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0"/>
        <w:rPr>
          <w:sz w:val="28"/>
          <w:szCs w:val="28"/>
        </w:rPr>
      </w:pPr>
      <w:r>
        <w:rPr>
          <w:sz w:val="28"/>
          <w:szCs w:val="28"/>
        </w:rPr>
        <w:t xml:space="preserve">2023 Commonwealth Computational Summit</w:t>
      </w:r>
      <w:r>
        <w:rPr>
          <w:sz w:val="28"/>
          <w:szCs w:val="28"/>
        </w:rPr>
      </w:r>
    </w:p>
    <w:p>
      <w:pPr>
        <w:pStyle w:val="620"/>
        <w:rPr>
          <w:sz w:val="28"/>
          <w:szCs w:val="28"/>
        </w:rPr>
      </w:pPr>
      <w:r>
        <w:rPr>
          <w:sz w:val="28"/>
          <w:szCs w:val="28"/>
        </w:rPr>
        <w:t xml:space="preserve">“AI in Education” Session</w:t>
      </w:r>
      <w:r>
        <w:rPr>
          <w:sz w:val="28"/>
          <w:szCs w:val="28"/>
        </w:rPr>
        <w:t xml:space="preserve"> Presentation Proposal</w:t>
      </w:r>
      <w:r>
        <w:rPr>
          <w:sz w:val="28"/>
          <w:szCs w:val="28"/>
        </w:rPr>
      </w:r>
    </w:p>
    <w:p>
      <w:r/>
      <w:r/>
    </w:p>
    <w:p>
      <w:pPr>
        <w:rPr>
          <w:rFonts w:ascii="Garamond" w:hAnsi="Garamond"/>
        </w:rPr>
      </w:pPr>
      <w:r>
        <w:rPr>
          <w:rFonts w:ascii="Garamond" w:hAnsi="Garamond"/>
        </w:rPr>
        <w:t xml:space="preserve">Presenter Name: C. Sean Burns</w:t>
      </w:r>
      <w:r>
        <w:rPr>
          <w:rFonts w:ascii="Garamond" w:hAnsi="Garamond"/>
        </w:rPr>
      </w:r>
    </w:p>
    <w:p>
      <w:pPr>
        <w:rPr>
          <w:rFonts w:ascii="Garamond" w:hAnsi="Garamond"/>
        </w:rPr>
      </w:pPr>
      <w:r>
        <w:rPr>
          <w:rFonts w:ascii="Garamond" w:hAnsi="Garamond"/>
        </w:rPr>
        <w:t xml:space="preserve">Presenter Institution/Organization: School of Information Science, University of Kentucky</w:t>
      </w:r>
      <w:r>
        <w:rPr>
          <w:rFonts w:ascii="Garamond" w:hAnsi="Garamond"/>
        </w:rPr>
      </w:r>
    </w:p>
    <w:p>
      <w:pPr>
        <w:rPr>
          <w:rFonts w:ascii="Garamond" w:hAnsi="Garamond"/>
        </w:rPr>
      </w:pPr>
      <w:r>
        <w:rPr>
          <w:rFonts w:ascii="Garamond" w:hAnsi="Garamond"/>
        </w:rPr>
        <w:t xml:space="preserve">Presenter Role or Title: Associate Professor</w:t>
      </w:r>
      <w:r>
        <w:rPr>
          <w:rFonts w:ascii="Garamond" w:hAnsi="Garamond"/>
        </w:rPr>
      </w:r>
    </w:p>
    <w:p>
      <w:pPr>
        <w:rPr>
          <w:rFonts w:ascii="Garamond" w:hAnsi="Garamond"/>
        </w:rPr>
      </w:pPr>
      <w:r>
        <w:rPr>
          <w:rFonts w:ascii="Garamond" w:hAnsi="Garamond"/>
        </w:rPr>
        <w:t xml:space="preserve">Presenter Email: sean.burns@uky.edu</w:t>
      </w:r>
      <w:r>
        <w:rPr>
          <w:rFonts w:ascii="Garamond" w:hAnsi="Garamond"/>
        </w:rPr>
      </w:r>
    </w:p>
    <w:p>
      <w:pPr>
        <w:rPr>
          <w:rFonts w:ascii="Garamond" w:hAnsi="Garamond"/>
        </w:rPr>
      </w:pPr>
      <w:r>
        <w:rPr>
          <w:rFonts w:ascii="Garamond" w:hAnsi="Garamond"/>
        </w:rPr>
      </w:r>
      <w:r>
        <w:rPr>
          <w:rFonts w:ascii="Garamond" w:hAnsi="Garamond"/>
        </w:rPr>
      </w:r>
    </w:p>
    <w:p>
      <w:pPr>
        <w:rPr>
          <w:rFonts w:ascii="Garamond" w:hAnsi="Garamond"/>
        </w:rPr>
      </w:pPr>
      <w:r>
        <w:rPr>
          <w:rFonts w:ascii="Garamond" w:hAnsi="Garamond"/>
        </w:rPr>
        <w:t xml:space="preserve">This is a proposal for a: </w:t>
      </w:r>
      <w:r>
        <w:rPr>
          <w:rFonts w:ascii="Garamond" w:hAnsi="Garamond"/>
          <w:i/>
          <w:iCs/>
        </w:rPr>
        <w:t xml:space="preserve">[delete the irrelevant option]</w:t>
      </w:r>
      <w:r>
        <w:rPr>
          <w:rFonts w:ascii="Garamond" w:hAnsi="Garamond"/>
        </w:rPr>
      </w:r>
    </w:p>
    <w:p>
      <w:pPr>
        <w:pStyle w:val="625"/>
        <w:numPr>
          <w:ilvl w:val="0"/>
          <w:numId w:val="1"/>
        </w:numPr>
        <w:rPr>
          <w:rFonts w:ascii="Garamond" w:hAnsi="Garamond"/>
        </w:rPr>
      </w:pPr>
      <w:r>
        <w:rPr>
          <w:rFonts w:ascii="Garamond" w:hAnsi="Garamond"/>
        </w:rPr>
        <w:t xml:space="preserve">brief presentation on research or scholarship on AI in education</w:t>
      </w:r>
      <w:r>
        <w:rPr>
          <w:rFonts w:ascii="Garamond" w:hAnsi="Garamond"/>
        </w:rPr>
      </w:r>
      <w:r>
        <w:rPr>
          <w:rFonts w:ascii="Garamond" w:hAnsi="Garamond"/>
        </w:rPr>
      </w:r>
      <w:r>
        <w:rPr>
          <w:rFonts w:ascii="Garamond" w:hAnsi="Garamond"/>
        </w:rPr>
      </w:r>
      <w:r>
        <w:rPr>
          <w:rFonts w:ascii="Garamond" w:hAnsi="Garamond"/>
        </w:rPr>
      </w:r>
    </w:p>
    <w:p>
      <w:pPr>
        <w:rPr>
          <w:rFonts w:ascii="Garamond" w:hAnsi="Garamond"/>
        </w:rPr>
      </w:pPr>
      <w:r>
        <w:rPr>
          <w:rFonts w:ascii="Garamond" w:hAnsi="Garamond"/>
        </w:rPr>
      </w:r>
      <w:r>
        <w:rPr>
          <w:rFonts w:ascii="Garamond" w:hAnsi="Garamond"/>
        </w:rPr>
      </w:r>
    </w:p>
    <w:tbl>
      <w:tblPr>
        <w:tblStyle w:val="626"/>
        <w:tblW w:w="0" w:type="auto"/>
        <w:tblLook w:val="04A0" w:firstRow="1" w:lastRow="0" w:firstColumn="1" w:lastColumn="0" w:noHBand="0" w:noVBand="1"/>
      </w:tblPr>
      <w:tblGrid>
        <w:gridCol w:w="1795"/>
        <w:gridCol w:w="7555"/>
      </w:tblGrid>
      <w:tr>
        <w:trPr/>
        <w:tc>
          <w:tcPr>
            <w:tcW w:w="1795" w:type="dxa"/>
            <w:textDirection w:val="lrTb"/>
            <w:noWrap w:val="false"/>
          </w:tcPr>
          <w:p>
            <w:pPr>
              <w:rPr>
                <w:rFonts w:ascii="Garamond" w:hAnsi="Garamond"/>
              </w:rPr>
            </w:pPr>
            <w:r>
              <w:rPr>
                <w:rFonts w:ascii="Garamond" w:hAnsi="Garamond"/>
              </w:rPr>
              <w:t xml:space="preserve">Title</w:t>
            </w:r>
            <w:r>
              <w:rPr>
                <w:rFonts w:ascii="Garamond" w:hAnsi="Garamond"/>
              </w:rPr>
            </w:r>
          </w:p>
        </w:tc>
        <w:tc>
          <w:tcPr>
            <w:tcW w:w="7555" w:type="dxa"/>
            <w:textDirection w:val="lrTb"/>
            <w:noWrap w:val="false"/>
          </w:tcPr>
          <w:p>
            <w:pPr>
              <w:rPr>
                <w:rFonts w:ascii="Ubuntu" w:hAnsi="Ubuntu" w:cs="Ubuntu"/>
              </w:rPr>
            </w:pPr>
            <w:r>
              <w:rPr>
                <w:rFonts w:ascii="Ubuntu" w:hAnsi="Ubuntu" w:eastAsia="Ubuntu" w:cs="Ubuntu"/>
              </w:rPr>
            </w:r>
            <w:r>
              <w:rPr>
                <w:rFonts w:ascii="Ubuntu" w:hAnsi="Ubuntu" w:eastAsia="Ubuntu" w:cs="Ubuntu"/>
              </w:rPr>
              <w:t xml:space="preserve">Charting the Digital Discourse: Understanding the Research and Instructional Value of Discursive Exchanges with AI</w:t>
            </w:r>
            <w:r>
              <w:rPr>
                <w:rFonts w:ascii="Ubuntu" w:hAnsi="Ubuntu" w:eastAsia="Ubuntu" w:cs="Ubuntu"/>
              </w:rPr>
            </w:r>
            <w:r>
              <w:rPr>
                <w:rFonts w:ascii="Ubuntu" w:hAnsi="Ubuntu" w:cs="Ubuntu"/>
              </w:rPr>
            </w:r>
          </w:p>
        </w:tc>
      </w:tr>
      <w:tr>
        <w:trPr/>
        <w:tc>
          <w:tcPr>
            <w:tcW w:w="1795" w:type="dxa"/>
            <w:textDirection w:val="lrTb"/>
            <w:noWrap w:val="false"/>
          </w:tcPr>
          <w:p>
            <w:pPr>
              <w:rPr>
                <w:rFonts w:ascii="Garamond" w:hAnsi="Garamond"/>
              </w:rPr>
            </w:pPr>
            <w:r>
              <w:rPr>
                <w:rFonts w:ascii="Garamond" w:hAnsi="Garamond"/>
              </w:rPr>
              <w:t xml:space="preserve">Description</w:t>
            </w:r>
            <w:r>
              <w:rPr>
                <w:rFonts w:ascii="Garamond" w:hAnsi="Garamond"/>
              </w:rPr>
            </w:r>
          </w:p>
          <w:p>
            <w:pPr>
              <w:rPr>
                <w:rFonts w:ascii="Garamond" w:hAnsi="Garamond"/>
                <w:i/>
                <w:iCs/>
                <w:sz w:val="20"/>
                <w:szCs w:val="20"/>
              </w:rPr>
            </w:pPr>
            <w:r>
              <w:rPr>
                <w:rFonts w:ascii="Garamond" w:hAnsi="Garamond"/>
                <w:i/>
                <w:iCs/>
                <w:sz w:val="20"/>
                <w:szCs w:val="20"/>
              </w:rPr>
              <w:t xml:space="preserve">(</w:t>
            </w:r>
            <w:r>
              <w:rPr>
                <w:rFonts w:ascii="Garamond" w:hAnsi="Garamond"/>
                <w:i/>
                <w:iCs/>
                <w:sz w:val="20"/>
                <w:szCs w:val="20"/>
              </w:rPr>
              <w:t xml:space="preserve">lightning</w:t>
            </w:r>
            <w:r>
              <w:rPr>
                <w:rFonts w:ascii="Garamond" w:hAnsi="Garamond"/>
                <w:i/>
                <w:iCs/>
                <w:sz w:val="20"/>
                <w:szCs w:val="20"/>
              </w:rPr>
              <w:t xml:space="preserve"> talks </w:t>
            </w:r>
            <w:r>
              <w:rPr>
                <w:rFonts w:ascii="Garamond" w:hAnsi="Garamond"/>
                <w:i/>
                <w:iCs/>
                <w:sz w:val="20"/>
                <w:szCs w:val="20"/>
              </w:rPr>
              <w:t xml:space="preserve">75-150</w:t>
            </w:r>
            <w:r>
              <w:rPr>
                <w:rFonts w:ascii="Garamond" w:hAnsi="Garamond"/>
                <w:i/>
                <w:iCs/>
                <w:sz w:val="20"/>
                <w:szCs w:val="20"/>
              </w:rPr>
              <w:t xml:space="preserve"> words; </w:t>
            </w:r>
            <w:r>
              <w:rPr>
                <w:rFonts w:ascii="Garamond" w:hAnsi="Garamond"/>
                <w:i/>
                <w:iCs/>
                <w:sz w:val="20"/>
                <w:szCs w:val="20"/>
              </w:rPr>
              <w:t xml:space="preserve">r</w:t>
            </w:r>
            <w:r>
              <w:rPr>
                <w:rFonts w:ascii="Garamond" w:hAnsi="Garamond"/>
                <w:i/>
                <w:iCs/>
                <w:sz w:val="20"/>
                <w:szCs w:val="20"/>
              </w:rPr>
              <w:t xml:space="preserve">esearch talks 2</w:t>
            </w:r>
            <w:r>
              <w:rPr>
                <w:rFonts w:ascii="Garamond" w:hAnsi="Garamond"/>
                <w:i/>
                <w:iCs/>
                <w:sz w:val="20"/>
                <w:szCs w:val="20"/>
              </w:rPr>
              <w:t xml:space="preserve">00-250</w:t>
            </w:r>
            <w:r>
              <w:rPr>
                <w:rFonts w:ascii="Garamond" w:hAnsi="Garamond"/>
                <w:i/>
                <w:iCs/>
                <w:sz w:val="20"/>
                <w:szCs w:val="20"/>
              </w:rPr>
              <w:t xml:space="preserve"> words)</w:t>
            </w:r>
            <w:r>
              <w:rPr>
                <w:rFonts w:ascii="Garamond" w:hAnsi="Garamond"/>
                <w:i/>
                <w:iCs/>
                <w:sz w:val="20"/>
                <w:szCs w:val="20"/>
              </w:rPr>
            </w:r>
          </w:p>
        </w:tc>
        <w:tc>
          <w:tcPr>
            <w:tcW w:w="7555" w:type="dxa"/>
            <w:textDirection w:val="lrTb"/>
            <w:noWrap w:val="false"/>
          </w:tcPr>
          <w:p>
            <w:pPr>
              <w:ind w:left="0" w:right="0" w:firstLine="0"/>
              <w:rPr>
                <w:rFonts w:ascii="Ubuntu" w:hAnsi="Ubuntu" w:cs="Ubuntu"/>
              </w:rPr>
              <w:pBdr>
                <w:top w:val="none" w:color="000000" w:sz="4" w:space="0"/>
                <w:left w:val="none" w:color="000000" w:sz="4" w:space="0"/>
                <w:bottom w:val="none" w:color="000000" w:sz="4" w:space="0"/>
                <w:right w:val="none" w:color="000000" w:sz="4" w:space="0"/>
              </w:pBdr>
            </w:pPr>
            <w:r>
              <w:rPr>
                <w:rFonts w:ascii="Ubuntu" w:hAnsi="Ubuntu" w:eastAsia="Ubuntu" w:cs="Ubuntu"/>
              </w:rPr>
              <w:t xml:space="preserve">The evolving landscape of research has consistently sought to embrace technological advances that optimize the intellectual inquiry process. In this vein, my extensive discussions with advanced AI models like ChatGPT have illuminated the untapped potential</w:t>
            </w:r>
            <w:r>
              <w:rPr>
                <w:rFonts w:ascii="Ubuntu" w:hAnsi="Ubuntu" w:eastAsia="Ubuntu" w:cs="Ubuntu"/>
              </w:rPr>
              <w:t xml:space="preserve"> of AI in enhancing and structuring the ideation phase of research. This proposal seeks to systematically study the benefits, dynamics, and potential pitfalls of engaging in discursive exchanges with AI as a research tool.</w:t>
            </w:r>
            <w:r>
              <w:rPr>
                <w:rFonts w:ascii="Ubuntu" w:hAnsi="Ubuntu" w:eastAsia="Ubuntu" w:cs="Ubuntu"/>
              </w:rPr>
            </w:r>
          </w:p>
          <w:p>
            <w:pPr>
              <w:ind w:left="0" w:right="0" w:firstLine="0"/>
              <w:rPr>
                <w:rFonts w:ascii="Ubuntu" w:hAnsi="Ubuntu" w:cs="Ubuntu"/>
                <w:sz w:val="24"/>
                <w:szCs w:val="24"/>
              </w:rPr>
              <w:pBdr>
                <w:top w:val="none" w:color="000000" w:sz="4" w:space="0"/>
                <w:left w:val="none" w:color="000000" w:sz="4" w:space="0"/>
                <w:bottom w:val="none" w:color="000000" w:sz="4" w:space="0"/>
                <w:right w:val="none" w:color="000000" w:sz="4" w:space="0"/>
              </w:pBdr>
            </w:pPr>
            <w:r>
              <w:rPr>
                <w:rFonts w:ascii="Ubuntu" w:hAnsi="Ubuntu" w:eastAsia="Ubuntu" w:cs="Ubuntu"/>
                <w:highlight w:val="none"/>
              </w:rPr>
            </w:r>
            <w:r>
              <w:rPr>
                <w:rFonts w:ascii="Ubuntu" w:hAnsi="Ubuntu" w:eastAsia="Ubuntu" w:cs="Ubuntu"/>
                <w:highlight w:val="none"/>
              </w:rPr>
            </w:r>
          </w:p>
          <w:p>
            <w:pPr>
              <w:ind w:left="0" w:right="0" w:firstLine="0"/>
              <w:rPr>
                <w:rFonts w:ascii="Ubuntu" w:hAnsi="Ubuntu" w:eastAsia="Ubuntu" w:cs="Ubuntu"/>
                <w:highlight w:val="none"/>
              </w:rPr>
              <w:pBdr>
                <w:top w:val="none" w:color="000000" w:sz="4" w:space="0"/>
                <w:left w:val="none" w:color="000000" w:sz="4" w:space="0"/>
                <w:bottom w:val="none" w:color="000000" w:sz="4" w:space="0"/>
                <w:right w:val="none" w:color="000000" w:sz="4" w:space="0"/>
              </w:pBdr>
            </w:pPr>
            <w:r>
              <w:rPr>
                <w:rFonts w:ascii="Ubuntu" w:hAnsi="Ubuntu" w:eastAsia="Ubuntu" w:cs="Ubuntu"/>
              </w:rPr>
              <w:t xml:space="preserve">Our central research questions include: How do AI-enabled discursive exchanges influence the conceptualization and elaboration of research topics? Are there identifiable patterns in these discussions that can be harnessed to refine research methodologies? </w:t>
            </w:r>
            <w:r>
              <w:rPr>
                <w:rFonts w:ascii="Ubuntu" w:hAnsi="Ubuntu" w:eastAsia="Ubuntu" w:cs="Ubuntu"/>
              </w:rPr>
              <w:t xml:space="preserve">And importantly, what are the limitations and challenges posed by such interactions, especially concerning the epistemic nature of AI?</w:t>
            </w:r>
            <w:r>
              <w:rPr>
                <w:rFonts w:ascii="Ubuntu" w:hAnsi="Ubuntu" w:eastAsia="Ubuntu" w:cs="Ubuntu"/>
              </w:rPr>
            </w:r>
          </w:p>
          <w:p>
            <w:pPr>
              <w:ind w:left="0" w:right="0" w:firstLine="0"/>
              <w:rPr>
                <w:rFonts w:ascii="Ubuntu" w:hAnsi="Ubuntu" w:cs="Ubuntu"/>
                <w:sz w:val="24"/>
                <w:szCs w:val="24"/>
              </w:rPr>
              <w:pBdr>
                <w:top w:val="none" w:color="000000" w:sz="4" w:space="0"/>
                <w:left w:val="none" w:color="000000" w:sz="4" w:space="0"/>
                <w:bottom w:val="none" w:color="000000" w:sz="4" w:space="0"/>
                <w:right w:val="none" w:color="000000" w:sz="4" w:space="0"/>
              </w:pBdr>
            </w:pPr>
            <w:r>
              <w:rPr>
                <w:rFonts w:ascii="Ubuntu" w:hAnsi="Ubuntu" w:eastAsia="Ubuntu" w:cs="Ubuntu"/>
                <w:highlight w:val="none"/>
              </w:rPr>
            </w:r>
            <w:r>
              <w:rPr>
                <w:rFonts w:ascii="Ubuntu" w:hAnsi="Ubuntu" w:eastAsia="Ubuntu" w:cs="Ubuntu"/>
                <w:highlight w:val="none"/>
              </w:rPr>
            </w:r>
          </w:p>
          <w:p>
            <w:pPr>
              <w:ind w:left="0" w:right="0" w:firstLine="0"/>
              <w:rPr>
                <w:rFonts w:ascii="Ubuntu" w:hAnsi="Ubuntu" w:eastAsia="Ubuntu" w:cs="Ubuntu"/>
                <w:highlight w:val="none"/>
              </w:rPr>
              <w:pBdr>
                <w:top w:val="none" w:color="000000" w:sz="4" w:space="0"/>
                <w:left w:val="none" w:color="000000" w:sz="4" w:space="0"/>
                <w:bottom w:val="none" w:color="000000" w:sz="4" w:space="0"/>
                <w:right w:val="none" w:color="000000" w:sz="4" w:space="0"/>
              </w:pBdr>
            </w:pPr>
            <w:r>
              <w:rPr>
                <w:rFonts w:ascii="Ubuntu" w:hAnsi="Ubuntu" w:eastAsia="Ubuntu" w:cs="Ubuntu"/>
              </w:rPr>
              <w:t xml:space="preserve">To address these questions, we will employ a mixed-methods approach. Quantitative analysis will assess the frequency, direction, and depth of topics covered in discussions, while qualitative methods will evaluate the richness, originality, and academic rig</w:t>
            </w:r>
            <w:r>
              <w:rPr>
                <w:rFonts w:ascii="Ubuntu" w:hAnsi="Ubuntu" w:eastAsia="Ubuntu" w:cs="Ubuntu"/>
              </w:rPr>
              <w:t xml:space="preserve">or of insights derived from AI exchanges. By comparing these findings with traditional brainstorming and ideation methods, we aim to establish a clearer understanding of the AI's role in the modern research ecosystem.</w:t>
            </w:r>
            <w:r>
              <w:rPr>
                <w:rFonts w:ascii="Ubuntu" w:hAnsi="Ubuntu" w:eastAsia="Ubuntu" w:cs="Ubuntu"/>
              </w:rPr>
            </w:r>
          </w:p>
          <w:p>
            <w:pPr>
              <w:ind w:left="0" w:right="0" w:firstLine="0"/>
              <w:rPr>
                <w:rFonts w:ascii="Ubuntu" w:hAnsi="Ubuntu" w:cs="Ubuntu"/>
                <w:sz w:val="24"/>
                <w:szCs w:val="24"/>
              </w:rPr>
              <w:pBdr>
                <w:top w:val="none" w:color="000000" w:sz="4" w:space="0"/>
                <w:left w:val="none" w:color="000000" w:sz="4" w:space="0"/>
                <w:bottom w:val="none" w:color="000000" w:sz="4" w:space="0"/>
                <w:right w:val="none" w:color="000000" w:sz="4" w:space="0"/>
              </w:pBdr>
            </w:pPr>
            <w:r>
              <w:rPr>
                <w:rFonts w:ascii="Ubuntu" w:hAnsi="Ubuntu" w:eastAsia="Ubuntu" w:cs="Ubuntu"/>
                <w:highlight w:val="none"/>
              </w:rPr>
            </w:r>
            <w:r>
              <w:rPr>
                <w:rFonts w:ascii="Ubuntu" w:hAnsi="Ubuntu" w:eastAsia="Ubuntu" w:cs="Ubuntu"/>
                <w:highlight w:val="none"/>
              </w:rPr>
            </w:r>
          </w:p>
          <w:p>
            <w:pPr>
              <w:ind w:left="0" w:right="0" w:firstLine="0"/>
              <w:rPr>
                <w:rFonts w:ascii="Ubuntu" w:hAnsi="Ubuntu" w:eastAsia="Ubuntu" w:cs="Ubuntu"/>
                <w:highlight w:val="none"/>
              </w:rPr>
              <w:pBdr>
                <w:top w:val="none" w:color="000000" w:sz="4" w:space="0"/>
                <w:left w:val="none" w:color="000000" w:sz="4" w:space="0"/>
                <w:bottom w:val="none" w:color="000000" w:sz="4" w:space="0"/>
                <w:right w:val="none" w:color="000000" w:sz="4" w:space="0"/>
              </w:pBdr>
            </w:pPr>
            <w:r>
              <w:rPr>
                <w:rFonts w:ascii="Ubuntu" w:hAnsi="Ubuntu" w:eastAsia="Ubuntu" w:cs="Ubuntu"/>
              </w:rPr>
              <w:t xml:space="preserve">This study promises to provide researchers, instructors, and students with novel insights into how AI can be utilized as a collaborative thought partner, potentially reshaping the contours of academic inqui</w:t>
            </w:r>
            <w:r>
              <w:rPr>
                <w:rFonts w:ascii="Ubuntu" w:hAnsi="Ubuntu" w:eastAsia="Ubuntu" w:cs="Ubuntu"/>
              </w:rPr>
              <w:t xml:space="preserve">ry and instruction in the digital age.</w:t>
            </w:r>
            <w:r>
              <w:rPr>
                <w:rFonts w:ascii="Ubuntu" w:hAnsi="Ubuntu" w:eastAsia="Ubuntu" w:cs="Ubuntu"/>
              </w:rPr>
            </w:r>
            <w:r>
              <w:rPr>
                <w:rFonts w:ascii="Ubuntu" w:hAnsi="Ubuntu" w:eastAsia="Ubuntu" w:cs="Ubuntu"/>
                <w:sz w:val="24"/>
              </w:rPr>
            </w:r>
          </w:p>
        </w:tc>
      </w:tr>
      <w:tr>
        <w:trPr/>
        <w:tc>
          <w:tcPr>
            <w:tcW w:w="1795" w:type="dxa"/>
            <w:vMerge w:val="restart"/>
            <w:textDirection w:val="lrTb"/>
            <w:noWrap w:val="false"/>
          </w:tcPr>
          <w:p>
            <w:pPr>
              <w:rPr>
                <w:rFonts w:ascii="Garamond" w:hAnsi="Garamond"/>
              </w:rPr>
            </w:pPr>
            <w:r>
              <w:rPr>
                <w:rFonts w:ascii="Garamond" w:hAnsi="Garamond"/>
              </w:rPr>
            </w:r>
            <w:r>
              <w:rPr>
                <w:rFonts w:ascii="Garamond" w:hAnsi="Garamond"/>
              </w:rPr>
            </w:r>
          </w:p>
        </w:tc>
        <w:tc>
          <w:tcPr>
            <w:tcW w:w="7555" w:type="dxa"/>
            <w:vMerge w:val="restart"/>
            <w:textDirection w:val="lrTb"/>
            <w:noWrap w:val="false"/>
          </w:tcPr>
          <w:p>
            <w:pPr>
              <w:ind w:left="0" w:right="0" w:firstLine="0"/>
              <w:rPr>
                <w:rFonts w:ascii="Ubuntu" w:hAnsi="Ubuntu" w:eastAsia="Ubuntu" w:cs="Ubuntu"/>
              </w:rPr>
              <w:pBdr>
                <w:top w:val="none" w:color="000000" w:sz="4" w:space="0"/>
                <w:left w:val="none" w:color="000000" w:sz="4" w:space="0"/>
                <w:bottom w:val="none" w:color="000000" w:sz="4" w:space="0"/>
                <w:right w:val="none" w:color="000000" w:sz="4" w:space="0"/>
              </w:pBdr>
            </w:pPr>
            <w:r>
              <w:rPr>
                <w:rFonts w:ascii="Ubuntu" w:hAnsi="Ubuntu" w:eastAsia="Ubuntu" w:cs="Ubuntu"/>
              </w:rPr>
            </w:r>
            <w:r>
              <w:rPr>
                <w:rFonts w:ascii="Ubuntu" w:hAnsi="Ubuntu" w:eastAsia="Ubuntu" w:cs="Ubuntu"/>
              </w:rPr>
            </w:r>
          </w:p>
        </w:tc>
      </w:tr>
    </w:tbl>
    <w:p>
      <w:pPr>
        <w:rPr>
          <w:rFonts w:ascii="Garamond" w:hAnsi="Garamond"/>
        </w:rPr>
      </w:pPr>
      <w:r>
        <w:rPr>
          <w:rFonts w:ascii="Garamond" w:hAnsi="Garamond"/>
        </w:rPr>
      </w:r>
      <w:r>
        <w:rPr>
          <w:rFonts w:ascii="Garamond" w:hAnsi="Garamond"/>
        </w:rPr>
      </w:r>
    </w:p>
    <w:p>
      <w:pPr>
        <w:rPr>
          <w:rFonts w:ascii="Garamond" w:hAnsi="Garamond"/>
          <w:i/>
          <w:iCs/>
        </w:rPr>
      </w:pPr>
      <w:r>
        <w:rPr>
          <w:rFonts w:ascii="Garamond" w:hAnsi="Garamond"/>
          <w:i/>
          <w:iCs/>
        </w:rPr>
      </w:r>
      <w:r>
        <w:rPr>
          <w:rFonts w:ascii="Garamond" w:hAnsi="Garamond"/>
          <w:i/>
          <w:iCs/>
        </w:rPr>
      </w:r>
    </w:p>
    <w:p>
      <w:pPr>
        <w:rPr>
          <w:rFonts w:ascii="Garamond" w:hAnsi="Garamond"/>
          <w:i/>
          <w:iCs/>
        </w:rPr>
      </w:pPr>
      <w:r>
        <w:rPr>
          <w:rFonts w:ascii="Garamond" w:hAnsi="Garamond"/>
          <w:i/>
          <w:iCs/>
        </w:rPr>
        <w:t xml:space="preserve">If you have questions about this proposal, contact Trey Conatser, Director of UK CELT, at trey.conatser@uky.edu</w:t>
      </w:r>
      <w:r>
        <w:rPr>
          <w:rFonts w:ascii="Garamond" w:hAnsi="Garamond"/>
          <w:i/>
          <w:iCs/>
        </w:rP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w:panose1 w:val="020B0504030602030204"/>
  </w:font>
  <w:font w:name="Garamond">
    <w:panose1 w:val="02020502060505020204"/>
  </w:font>
  <w:font w:name="Wingdings">
    <w:panose1 w:val="05010000000000000000"/>
  </w:font>
  <w:font w:name="Courier New">
    <w:panose1 w:val="02070409020205020404"/>
  </w:font>
  <w:font w:name="Symbol">
    <w:panose1 w:val="05010000000000000000"/>
  </w:font>
  <w:font w:name="Futura Medium">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2023"/>
      <w:numFmt w:val="bullet"/>
      <w:isLgl w:val="false"/>
      <w:suff w:val="tab"/>
      <w:lvlText w:val=""/>
      <w:lvlJc w:val="left"/>
      <w:pPr>
        <w:ind w:left="720" w:hanging="360"/>
      </w:pPr>
      <w:rPr>
        <w:rFonts w:hint="default" w:ascii="Symbol" w:hAnsi="Symbol" w:eastAsiaTheme="minorHAnsi" w:cstheme="minorBid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14:ligatures w14:val="standardContextual"/>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5">
    <w:name w:val="Heading 2"/>
    <w:basedOn w:val="619"/>
    <w:next w:val="61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21"/>
    <w:link w:val="15"/>
    <w:uiPriority w:val="9"/>
    <w:rPr>
      <w:rFonts w:ascii="Arial" w:hAnsi="Arial" w:eastAsia="Arial" w:cs="Arial"/>
      <w:sz w:val="34"/>
    </w:rPr>
  </w:style>
  <w:style w:type="paragraph" w:styleId="17">
    <w:name w:val="Heading 3"/>
    <w:basedOn w:val="619"/>
    <w:next w:val="61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21"/>
    <w:link w:val="17"/>
    <w:uiPriority w:val="9"/>
    <w:rPr>
      <w:rFonts w:ascii="Arial" w:hAnsi="Arial" w:eastAsia="Arial" w:cs="Arial"/>
      <w:sz w:val="30"/>
      <w:szCs w:val="30"/>
    </w:rPr>
  </w:style>
  <w:style w:type="paragraph" w:styleId="19">
    <w:name w:val="Heading 4"/>
    <w:basedOn w:val="619"/>
    <w:next w:val="61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21"/>
    <w:link w:val="19"/>
    <w:uiPriority w:val="9"/>
    <w:rPr>
      <w:rFonts w:ascii="Arial" w:hAnsi="Arial" w:eastAsia="Arial" w:cs="Arial"/>
      <w:b/>
      <w:bCs/>
      <w:sz w:val="26"/>
      <w:szCs w:val="26"/>
    </w:rPr>
  </w:style>
  <w:style w:type="paragraph" w:styleId="21">
    <w:name w:val="Heading 5"/>
    <w:basedOn w:val="619"/>
    <w:next w:val="61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21"/>
    <w:link w:val="21"/>
    <w:uiPriority w:val="9"/>
    <w:rPr>
      <w:rFonts w:ascii="Arial" w:hAnsi="Arial" w:eastAsia="Arial" w:cs="Arial"/>
      <w:b/>
      <w:bCs/>
      <w:sz w:val="24"/>
      <w:szCs w:val="24"/>
    </w:rPr>
  </w:style>
  <w:style w:type="paragraph" w:styleId="23">
    <w:name w:val="Heading 6"/>
    <w:basedOn w:val="619"/>
    <w:next w:val="61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1"/>
    <w:link w:val="23"/>
    <w:uiPriority w:val="9"/>
    <w:rPr>
      <w:rFonts w:ascii="Arial" w:hAnsi="Arial" w:eastAsia="Arial" w:cs="Arial"/>
      <w:b/>
      <w:bCs/>
      <w:sz w:val="22"/>
      <w:szCs w:val="22"/>
    </w:rPr>
  </w:style>
  <w:style w:type="paragraph" w:styleId="25">
    <w:name w:val="Heading 7"/>
    <w:basedOn w:val="619"/>
    <w:next w:val="61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1"/>
    <w:link w:val="25"/>
    <w:uiPriority w:val="9"/>
    <w:rPr>
      <w:rFonts w:ascii="Arial" w:hAnsi="Arial" w:eastAsia="Arial" w:cs="Arial"/>
      <w:b/>
      <w:bCs/>
      <w:i/>
      <w:iCs/>
      <w:sz w:val="22"/>
      <w:szCs w:val="22"/>
    </w:rPr>
  </w:style>
  <w:style w:type="paragraph" w:styleId="27">
    <w:name w:val="Heading 8"/>
    <w:basedOn w:val="619"/>
    <w:next w:val="61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1"/>
    <w:link w:val="27"/>
    <w:uiPriority w:val="9"/>
    <w:rPr>
      <w:rFonts w:ascii="Arial" w:hAnsi="Arial" w:eastAsia="Arial" w:cs="Arial"/>
      <w:i/>
      <w:iCs/>
      <w:sz w:val="22"/>
      <w:szCs w:val="22"/>
    </w:rPr>
  </w:style>
  <w:style w:type="paragraph" w:styleId="29">
    <w:name w:val="Heading 9"/>
    <w:basedOn w:val="619"/>
    <w:next w:val="61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1"/>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19"/>
    <w:next w:val="619"/>
    <w:link w:val="35"/>
    <w:uiPriority w:val="10"/>
    <w:qFormat/>
    <w:pPr>
      <w:contextualSpacing/>
      <w:spacing w:before="300" w:after="200"/>
    </w:pPr>
    <w:rPr>
      <w:sz w:val="48"/>
      <w:szCs w:val="48"/>
    </w:rPr>
  </w:style>
  <w:style w:type="character" w:styleId="35">
    <w:name w:val="Title Char"/>
    <w:basedOn w:val="621"/>
    <w:link w:val="34"/>
    <w:uiPriority w:val="10"/>
    <w:rPr>
      <w:sz w:val="48"/>
      <w:szCs w:val="48"/>
    </w:rPr>
  </w:style>
  <w:style w:type="paragraph" w:styleId="36">
    <w:name w:val="Subtitle"/>
    <w:basedOn w:val="619"/>
    <w:next w:val="619"/>
    <w:link w:val="37"/>
    <w:uiPriority w:val="11"/>
    <w:qFormat/>
    <w:pPr>
      <w:spacing w:before="200" w:after="200"/>
    </w:pPr>
    <w:rPr>
      <w:sz w:val="24"/>
      <w:szCs w:val="24"/>
    </w:rPr>
  </w:style>
  <w:style w:type="character" w:styleId="37">
    <w:name w:val="Subtitle Char"/>
    <w:basedOn w:val="621"/>
    <w:link w:val="36"/>
    <w:uiPriority w:val="11"/>
    <w:rPr>
      <w:sz w:val="24"/>
      <w:szCs w:val="24"/>
    </w:rPr>
  </w:style>
  <w:style w:type="paragraph" w:styleId="38">
    <w:name w:val="Quote"/>
    <w:basedOn w:val="619"/>
    <w:next w:val="619"/>
    <w:link w:val="39"/>
    <w:uiPriority w:val="29"/>
    <w:qFormat/>
    <w:pPr>
      <w:ind w:left="720" w:right="720"/>
    </w:pPr>
    <w:rPr>
      <w:i/>
    </w:rPr>
  </w:style>
  <w:style w:type="character" w:styleId="39">
    <w:name w:val="Quote Char"/>
    <w:link w:val="38"/>
    <w:uiPriority w:val="29"/>
    <w:rPr>
      <w:i/>
    </w:rPr>
  </w:style>
  <w:style w:type="paragraph" w:styleId="40">
    <w:name w:val="Intense Quote"/>
    <w:basedOn w:val="619"/>
    <w:next w:val="61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9"/>
    <w:link w:val="43"/>
    <w:uiPriority w:val="99"/>
    <w:unhideWhenUsed/>
    <w:pPr>
      <w:spacing w:after="0" w:line="240" w:lineRule="auto"/>
      <w:tabs>
        <w:tab w:val="center" w:pos="7143" w:leader="none"/>
        <w:tab w:val="right" w:pos="14287" w:leader="none"/>
      </w:tabs>
    </w:pPr>
  </w:style>
  <w:style w:type="character" w:styleId="43">
    <w:name w:val="Header Char"/>
    <w:basedOn w:val="621"/>
    <w:link w:val="42"/>
    <w:uiPriority w:val="99"/>
  </w:style>
  <w:style w:type="paragraph" w:styleId="44">
    <w:name w:val="Footer"/>
    <w:basedOn w:val="619"/>
    <w:link w:val="47"/>
    <w:uiPriority w:val="99"/>
    <w:unhideWhenUsed/>
    <w:pPr>
      <w:spacing w:after="0" w:line="240" w:lineRule="auto"/>
      <w:tabs>
        <w:tab w:val="center" w:pos="7143" w:leader="none"/>
        <w:tab w:val="right" w:pos="14287" w:leader="none"/>
      </w:tabs>
    </w:pPr>
  </w:style>
  <w:style w:type="character" w:styleId="45">
    <w:name w:val="Footer Char"/>
    <w:basedOn w:val="621"/>
    <w:link w:val="44"/>
    <w:uiPriority w:val="99"/>
  </w:style>
  <w:style w:type="paragraph" w:styleId="46">
    <w:name w:val="Caption"/>
    <w:basedOn w:val="619"/>
    <w:next w:val="61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9">
    <w:name w:val="Table Grid Light"/>
    <w:basedOn w:val="6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2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2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2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2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2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2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2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2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2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2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2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2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2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2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2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2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2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2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2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2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2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2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2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2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2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2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2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2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2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1"/>
    <w:uiPriority w:val="99"/>
    <w:unhideWhenUsed/>
    <w:rPr>
      <w:vertAlign w:val="superscript"/>
    </w:rPr>
  </w:style>
  <w:style w:type="paragraph" w:styleId="178">
    <w:name w:val="endnote text"/>
    <w:basedOn w:val="61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1"/>
    <w:uiPriority w:val="99"/>
    <w:semiHidden/>
    <w:unhideWhenUsed/>
    <w:rPr>
      <w:vertAlign w:val="superscript"/>
    </w:rPr>
  </w:style>
  <w:style w:type="paragraph" w:styleId="181">
    <w:name w:val="toc 1"/>
    <w:basedOn w:val="619"/>
    <w:next w:val="619"/>
    <w:uiPriority w:val="39"/>
    <w:unhideWhenUsed/>
    <w:pPr>
      <w:ind w:left="0" w:right="0" w:firstLine="0"/>
      <w:spacing w:after="57"/>
    </w:pPr>
  </w:style>
  <w:style w:type="paragraph" w:styleId="182">
    <w:name w:val="toc 2"/>
    <w:basedOn w:val="619"/>
    <w:next w:val="619"/>
    <w:uiPriority w:val="39"/>
    <w:unhideWhenUsed/>
    <w:pPr>
      <w:ind w:left="283" w:right="0" w:firstLine="0"/>
      <w:spacing w:after="57"/>
    </w:pPr>
  </w:style>
  <w:style w:type="paragraph" w:styleId="183">
    <w:name w:val="toc 3"/>
    <w:basedOn w:val="619"/>
    <w:next w:val="619"/>
    <w:uiPriority w:val="39"/>
    <w:unhideWhenUsed/>
    <w:pPr>
      <w:ind w:left="567" w:right="0" w:firstLine="0"/>
      <w:spacing w:after="57"/>
    </w:pPr>
  </w:style>
  <w:style w:type="paragraph" w:styleId="184">
    <w:name w:val="toc 4"/>
    <w:basedOn w:val="619"/>
    <w:next w:val="619"/>
    <w:uiPriority w:val="39"/>
    <w:unhideWhenUsed/>
    <w:pPr>
      <w:ind w:left="850" w:right="0" w:firstLine="0"/>
      <w:spacing w:after="57"/>
    </w:pPr>
  </w:style>
  <w:style w:type="paragraph" w:styleId="185">
    <w:name w:val="toc 5"/>
    <w:basedOn w:val="619"/>
    <w:next w:val="619"/>
    <w:uiPriority w:val="39"/>
    <w:unhideWhenUsed/>
    <w:pPr>
      <w:ind w:left="1134" w:right="0" w:firstLine="0"/>
      <w:spacing w:after="57"/>
    </w:pPr>
  </w:style>
  <w:style w:type="paragraph" w:styleId="186">
    <w:name w:val="toc 6"/>
    <w:basedOn w:val="619"/>
    <w:next w:val="619"/>
    <w:uiPriority w:val="39"/>
    <w:unhideWhenUsed/>
    <w:pPr>
      <w:ind w:left="1417" w:right="0" w:firstLine="0"/>
      <w:spacing w:after="57"/>
    </w:pPr>
  </w:style>
  <w:style w:type="paragraph" w:styleId="187">
    <w:name w:val="toc 7"/>
    <w:basedOn w:val="619"/>
    <w:next w:val="619"/>
    <w:uiPriority w:val="39"/>
    <w:unhideWhenUsed/>
    <w:pPr>
      <w:ind w:left="1701" w:right="0" w:firstLine="0"/>
      <w:spacing w:after="57"/>
    </w:pPr>
  </w:style>
  <w:style w:type="paragraph" w:styleId="188">
    <w:name w:val="toc 8"/>
    <w:basedOn w:val="619"/>
    <w:next w:val="619"/>
    <w:uiPriority w:val="39"/>
    <w:unhideWhenUsed/>
    <w:pPr>
      <w:ind w:left="1984" w:right="0" w:firstLine="0"/>
      <w:spacing w:after="57"/>
    </w:pPr>
  </w:style>
  <w:style w:type="paragraph" w:styleId="189">
    <w:name w:val="toc 9"/>
    <w:basedOn w:val="619"/>
    <w:next w:val="619"/>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9"/>
    <w:next w:val="619"/>
    <w:uiPriority w:val="99"/>
    <w:unhideWhenUsed/>
    <w:pPr>
      <w:spacing w:after="0" w:afterAutospacing="0"/>
    </w:pPr>
  </w:style>
  <w:style w:type="paragraph" w:styleId="619" w:default="1">
    <w:name w:val="Normal"/>
    <w:qFormat/>
  </w:style>
  <w:style w:type="paragraph" w:styleId="620">
    <w:name w:val="Heading 1"/>
    <w:basedOn w:val="619"/>
    <w:next w:val="619"/>
    <w:link w:val="624"/>
    <w:uiPriority w:val="9"/>
    <w:qFormat/>
    <w:pPr>
      <w:outlineLvl w:val="0"/>
    </w:pPr>
    <w:rPr>
      <w:rFonts w:ascii="Futura Medium" w:hAnsi="Futura Medium" w:cs="Futura Medium"/>
      <w:sz w:val="32"/>
      <w:szCs w:val="32"/>
    </w:rPr>
  </w:style>
  <w:style w:type="character" w:styleId="621" w:default="1">
    <w:name w:val="Default Paragraph Font"/>
    <w:uiPriority w:val="1"/>
    <w:unhideWhenUsed/>
  </w:style>
  <w:style w:type="table" w:styleId="622" w:default="1">
    <w:name w:val="Normal Table"/>
    <w:uiPriority w:val="99"/>
    <w:semiHidden/>
    <w:unhideWhenUsed/>
    <w:tblPr>
      <w:tblInd w:w="0" w:type="dxa"/>
      <w:tblCellMar>
        <w:left w:w="108" w:type="dxa"/>
        <w:top w:w="0" w:type="dxa"/>
        <w:right w:w="108" w:type="dxa"/>
        <w:bottom w:w="0" w:type="dxa"/>
      </w:tblCellMar>
    </w:tblPr>
  </w:style>
  <w:style w:type="numbering" w:styleId="623" w:default="1">
    <w:name w:val="No List"/>
    <w:uiPriority w:val="99"/>
    <w:semiHidden/>
    <w:unhideWhenUsed/>
  </w:style>
  <w:style w:type="character" w:styleId="624" w:customStyle="1">
    <w:name w:val="Heading 1 Char"/>
    <w:basedOn w:val="621"/>
    <w:link w:val="620"/>
    <w:uiPriority w:val="9"/>
    <w:rPr>
      <w:rFonts w:ascii="Futura Medium" w:hAnsi="Futura Medium" w:cs="Futura Medium"/>
      <w:sz w:val="32"/>
      <w:szCs w:val="32"/>
    </w:rPr>
  </w:style>
  <w:style w:type="paragraph" w:styleId="625">
    <w:name w:val="List Paragraph"/>
    <w:basedOn w:val="619"/>
    <w:uiPriority w:val="34"/>
    <w:qFormat/>
    <w:pPr>
      <w:contextualSpacing/>
      <w:ind w:left="720"/>
    </w:pPr>
  </w:style>
  <w:style w:type="table" w:styleId="626">
    <w:name w:val="Table Grid"/>
    <w:basedOn w:val="622"/>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Conatser, Trey</dc:creator>
  <cp:keywords/>
  <dc:description/>
  <cp:revision>5</cp:revision>
  <dcterms:created xsi:type="dcterms:W3CDTF">2023-09-10T14:37:00Z</dcterms:created>
  <dcterms:modified xsi:type="dcterms:W3CDTF">2023-09-11T15:38:35Z</dcterms:modified>
</cp:coreProperties>
</file>