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openssl enc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--------------------------AES-------------------------------------------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encrypt: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aes-256-cbc -e/-a (-nosalt)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secret-file -out secret-file.enc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decrypt: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aes-256-cbc &lt;-d, -d -base64&gt;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secret-file -out secret-file.enc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aes-256-cbc &lt;-d, -d -base64&gt;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secret-file -out secret-file.enc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AES KEY 128,192, 256 bits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------------------------------RSA--------------------------------------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genrsa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GENERATE RSA PAIR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genrsa -des3 -out private.pem 2048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This command generates the private.pem file. In order to find the public key from the private key, run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rsa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private.pem -pubout -out public.pem</w:t>
              <w:br w:type="textWrapping"/>
              <w:br w:type="textWrapping"/>
              <w:t xml:space="preserve">openssl rsa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private.pem -out privatekey.pem // afaireis to passphrase</w:t>
              <w:br w:type="textWrapping"/>
              <w:br w:type="textWrapping"/>
              <w:t xml:space="preserve">openssl genrsa -out private.pem 2048 //xwris passphrase</w:t>
              <w:br w:type="textWrapping"/>
              <w:br w:type="textWrapping"/>
              <w:t xml:space="preserve">openssl rsa -noout -text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private.pem // to see the parametrous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-----for signature----- 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rsautl -sign -inkey private.pem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sender.txt &gt; filename.txt // encrypt with private key</w:t>
              <w:br w:type="textWrapping"/>
              <w:br w:type="textWrapping"/>
              <w:t xml:space="preserve">openssl rsautl -verify -inkey public.pem -pubin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sender_enc_prv // decrypt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rsautl -verify -inkey private.pem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sender_enc_prv // decrypt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STILL USES THE PUBLIC KEY BECAUSE IT’S INCLUDED IN PRIVATE.PEM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-----for encryption/decryption-----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rsautl -encrypt -inkey private.pem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rcv.txt -out rcvpub.enc // encrypt with PUBLIC 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</w:t>
        <w:br w:type="textWrapping"/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openssl rsautl -encrypt -inkey public.pem -pubin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rcv.txt -out rcvpub.enc2// encrypt</w:t>
              <w:br w:type="textWrapping"/>
              <w:br w:type="textWrapping"/>
              <w:t xml:space="preserve">openssl rsautl -decrypt -inkey private.pem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rcvpub.enc -out rcvtext.dec // decrypt with PRIVATE 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----------------------------------HASH------------------------------------------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openssl dgst -sha256</w:t>
              <w:br w:type="textWrapping"/>
              <w:br w:type="textWrapping"/>
              <w:t xml:space="preserve">openssl dgst -sha256 ./random.data</w:t>
              <w:br w:type="textWrapping"/>
              <w:br w:type="textWrapping"/>
              <w:t xml:space="preserve">openssl md5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