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5C" w:rsidRDefault="00821A5C">
      <w:r>
        <w:t>Chad Sebesta</w:t>
      </w:r>
    </w:p>
    <w:p w:rsidR="00821A5C" w:rsidRDefault="00821A5C">
      <w:r>
        <w:t>Mechatronics 90</w:t>
      </w:r>
    </w:p>
    <w:p w:rsidR="00821A5C" w:rsidRDefault="00821A5C" w:rsidP="00821A5C">
      <w:pPr>
        <w:jc w:val="center"/>
      </w:pPr>
      <w:r>
        <w:t>Term project, MECHANIMATION</w:t>
      </w:r>
    </w:p>
    <w:p w:rsidR="000C68B0" w:rsidRDefault="00737E31" w:rsidP="00821A5C">
      <w:pPr>
        <w:ind w:firstLine="720"/>
      </w:pPr>
      <w:r>
        <w:t>I h</w:t>
      </w:r>
      <w:r w:rsidR="005C3B8D">
        <w:t xml:space="preserve">ave a great love for animation and technology. </w:t>
      </w:r>
      <w:r w:rsidR="00FA1EB7">
        <w:t>The stories told can be emotionally stirring, and the technologies behind them are fascinating.</w:t>
      </w:r>
      <w:r w:rsidR="000437DF">
        <w:t xml:space="preserve"> Disneyland is a favorite place and a great example of </w:t>
      </w:r>
      <w:r w:rsidR="00B67299">
        <w:t>technology</w:t>
      </w:r>
      <w:r w:rsidR="000437DF">
        <w:t xml:space="preserve"> and </w:t>
      </w:r>
      <w:r w:rsidR="00B67299">
        <w:t>animation</w:t>
      </w:r>
      <w:r w:rsidR="000437DF">
        <w:t xml:space="preserve"> coming together</w:t>
      </w:r>
      <w:r w:rsidR="00B67299">
        <w:t xml:space="preserve"> to produce captivating experiences</w:t>
      </w:r>
      <w:r w:rsidR="000437DF">
        <w:t xml:space="preserve">. </w:t>
      </w:r>
      <w:r w:rsidR="004F4A48">
        <w:t>For my term project I wish to combine the technical aspects of mechatronics with the magic of animation.</w:t>
      </w:r>
    </w:p>
    <w:p w:rsidR="003778E0" w:rsidRDefault="00A362B2" w:rsidP="00821A5C">
      <w:pPr>
        <w:ind w:firstLine="720"/>
      </w:pPr>
      <w:r>
        <w:t>Animatronics technology has progr</w:t>
      </w:r>
      <w:r w:rsidR="005C3B8D">
        <w:t>essed much within the last century</w:t>
      </w:r>
      <w:r w:rsidR="0075288B">
        <w:t>.</w:t>
      </w:r>
      <w:r w:rsidR="005C3B8D">
        <w:t xml:space="preserve"> From </w:t>
      </w:r>
      <w:r w:rsidR="006E509A">
        <w:t>simple</w:t>
      </w:r>
      <w:r w:rsidR="005C3B8D">
        <w:t xml:space="preserve"> automata to </w:t>
      </w:r>
      <w:r w:rsidR="00DB15B1">
        <w:t xml:space="preserve">complex figures like </w:t>
      </w:r>
      <w:bookmarkStart w:id="0" w:name="_GoBack"/>
      <w:bookmarkEnd w:id="0"/>
      <w:r w:rsidR="005C3B8D">
        <w:t xml:space="preserve">Abraham Lincoln, this field has rapidly progressed. The advent of robotics has accelerated it even further to </w:t>
      </w:r>
      <w:r w:rsidR="00F47E6D">
        <w:t>create amazing machines imbued with the illusion of life</w:t>
      </w:r>
      <w:r w:rsidR="005C3B8D">
        <w:t>.</w:t>
      </w:r>
      <w:r w:rsidR="0075288B">
        <w:t xml:space="preserve">  </w:t>
      </w:r>
      <w:r w:rsidR="003778E0">
        <w:t xml:space="preserve">A unique aspect of this field is that it has developed somewhat independently of the field of animation. The toolsets used to animate an animatronic character and </w:t>
      </w:r>
      <w:r w:rsidR="00F21C83">
        <w:t>virtual ones are</w:t>
      </w:r>
      <w:r w:rsidR="003778E0">
        <w:t xml:space="preserve"> often strikingly different.</w:t>
      </w:r>
      <w:r w:rsidR="000506E1">
        <w:t xml:space="preserve"> This </w:t>
      </w:r>
      <w:r w:rsidR="00B161FA">
        <w:t xml:space="preserve">gap can be bridged by pairing </w:t>
      </w:r>
      <w:r w:rsidR="000506E1">
        <w:t>the</w:t>
      </w:r>
      <w:r w:rsidR="00B161FA">
        <w:t xml:space="preserve"> modeling and</w:t>
      </w:r>
      <w:r w:rsidR="000506E1">
        <w:t xml:space="preserve"> animation</w:t>
      </w:r>
      <w:r w:rsidR="00AF3062">
        <w:t xml:space="preserve"> capabilities of</w:t>
      </w:r>
      <w:r w:rsidR="000506E1">
        <w:t xml:space="preserve"> </w:t>
      </w:r>
      <w:r w:rsidR="0065162A">
        <w:t xml:space="preserve">common </w:t>
      </w:r>
      <w:r w:rsidR="00B161FA">
        <w:t>software with an external microcontroller.</w:t>
      </w:r>
      <w:r w:rsidR="0065162A">
        <w:t xml:space="preserve"> Regardless of whether a character appears on screen or in a theme park, the tools to animate them can be the same.</w:t>
      </w:r>
    </w:p>
    <w:p w:rsidR="0065162A" w:rsidRDefault="0065162A" w:rsidP="003B6D04">
      <w:pPr>
        <w:ind w:firstLine="720"/>
      </w:pPr>
      <w:r>
        <w:t xml:space="preserve">My proposed project demonstrates computer control of servos with modern animation software. I will utilize Blender, a free and open-source animation program, to model and animate my servos. A Python program will fetch the positional data of these models and send them to a PICAXE microcontroller. The microcontroller will convert this data into pulses which will adjust the position of the real servos. </w:t>
      </w:r>
    </w:p>
    <w:p w:rsidR="00ED0BF2" w:rsidRDefault="005A234B" w:rsidP="00ED0BF2">
      <w:pPr>
        <w:ind w:firstLine="720"/>
      </w:pPr>
      <w:r>
        <w:t xml:space="preserve">The Python code I am creating captures the positional data of virtual models on a given frame. </w:t>
      </w:r>
      <w:r w:rsidR="00382F5E">
        <w:t>In animation, a frame i</w:t>
      </w:r>
      <w:r>
        <w:t xml:space="preserve">s essentially a snapshot </w:t>
      </w:r>
      <w:r w:rsidR="00382F5E">
        <w:t>of an object</w:t>
      </w:r>
      <w:r w:rsidR="00AF3062">
        <w:t>s attributes</w:t>
      </w:r>
      <w:r w:rsidR="00382F5E">
        <w:t xml:space="preserve"> at a given point in time.</w:t>
      </w:r>
      <w:r>
        <w:t xml:space="preserve"> This snapshot includes</w:t>
      </w:r>
      <w:r w:rsidR="000F0520">
        <w:t xml:space="preserve"> </w:t>
      </w:r>
      <w:r>
        <w:t>information such as location, rotation, and scale.</w:t>
      </w:r>
      <w:r w:rsidR="00382F5E">
        <w:t xml:space="preserve"> </w:t>
      </w:r>
      <w:r w:rsidR="00EA4D57">
        <w:t>The code written works by taking the</w:t>
      </w:r>
      <w:r w:rsidR="000F0520">
        <w:t xml:space="preserve"> rotational</w:t>
      </w:r>
      <w:r w:rsidR="00EA4D57">
        <w:t xml:space="preserve"> </w:t>
      </w:r>
      <w:r w:rsidR="000F0520">
        <w:t>state</w:t>
      </w:r>
      <w:r w:rsidR="00EA4D57">
        <w:t xml:space="preserve"> of the objects within th</w:t>
      </w:r>
      <w:r w:rsidR="000F0520">
        <w:t xml:space="preserve">e animation software, and sending </w:t>
      </w:r>
      <w:r w:rsidR="00EA4D57">
        <w:t xml:space="preserve">selective pieces of this information to the PICAXE. To allow the PICAXE to respond quickly to this information, most of the </w:t>
      </w:r>
      <w:r w:rsidR="000F0520">
        <w:t>intensive processing happens within this program</w:t>
      </w:r>
      <w:r w:rsidR="00EA4D57">
        <w:t>.</w:t>
      </w:r>
    </w:p>
    <w:p w:rsidR="00075F15" w:rsidRDefault="00737E31" w:rsidP="00075F15">
      <w:pPr>
        <w:ind w:firstLine="720"/>
      </w:pPr>
      <w:r>
        <w:t xml:space="preserve">The </w:t>
      </w:r>
      <w:r w:rsidR="00B50403">
        <w:t>PICAXE</w:t>
      </w:r>
      <w:r>
        <w:t xml:space="preserve"> chip itself possesses a significant hardware limitation </w:t>
      </w:r>
      <w:r w:rsidR="00141D2E">
        <w:t>to</w:t>
      </w:r>
      <w:r>
        <w:t xml:space="preserve"> the purposes of this project. Because the serial in and servo commands share the same timer, the servo positioning must be off for a small amount of time while the device receives new data. This can be overcome by using two chips, but requires </w:t>
      </w:r>
      <w:r w:rsidR="0065162A">
        <w:t>one</w:t>
      </w:r>
      <w:r>
        <w:t xml:space="preserve"> </w:t>
      </w:r>
      <w:r w:rsidR="0065162A">
        <w:t>of these</w:t>
      </w:r>
      <w:r>
        <w:t xml:space="preserve"> be an X2 part. A more practical solution for the purposes of this project is to limit the </w:t>
      </w:r>
      <w:r w:rsidR="00141D2E">
        <w:t>number of servos being used and use PULSOUT command</w:t>
      </w:r>
      <w:r w:rsidR="00AF3062">
        <w:t>s within a structured loop</w:t>
      </w:r>
      <w:r w:rsidR="00141D2E">
        <w:t xml:space="preserve"> instead of various servo commands. This mitigates both interference between the two commands and increases smoothness.</w:t>
      </w:r>
      <w:r w:rsidR="00993C8C">
        <w:t xml:space="preserve"> In this instance a microcontroller without these limitations may be more practically appropriate. </w:t>
      </w:r>
      <w:r w:rsidR="00073492">
        <w:t>However, the time and resources required to learn the nuances of another microcontroller outweigh the benefits.</w:t>
      </w:r>
    </w:p>
    <w:p w:rsidR="00075F15" w:rsidRDefault="00075F15">
      <w:r>
        <w:br w:type="page"/>
      </w:r>
    </w:p>
    <w:p w:rsidR="00075F15" w:rsidRDefault="00075F15" w:rsidP="00075F15">
      <w:pPr>
        <w:ind w:firstLine="720"/>
      </w:pPr>
    </w:p>
    <w:p w:rsidR="00AA64D4" w:rsidRDefault="00075F15" w:rsidP="00075F15">
      <w:r>
        <w:br w:type="page"/>
      </w:r>
    </w:p>
    <w:p w:rsidR="00737E31" w:rsidRDefault="00AA64D4" w:rsidP="004D7B8C">
      <w:r w:rsidRPr="00AA64D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91411C" wp14:editId="0D7B89C5">
            <wp:simplePos x="1371600" y="914400"/>
            <wp:positionH relativeFrom="margin">
              <wp:align>left</wp:align>
            </wp:positionH>
            <wp:positionV relativeFrom="margin">
              <wp:align>top</wp:align>
            </wp:positionV>
            <wp:extent cx="3291840" cy="2196270"/>
            <wp:effectExtent l="0" t="0" r="3810" b="0"/>
            <wp:wrapSquare wrapText="bothSides"/>
            <wp:docPr id="1" name="Picture 1" descr="http://datelinedisneyland.smugmug.com/DisneylandResort/2013/08-10-13-D23-Expo-Day-2/i-tJJMDNQ/0/XL/IMG_2920-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telinedisneyland.smugmug.com/DisneylandResort/2013/08-10-13-D23-Expo-Day-2/i-tJJMDNQ/0/XL/IMG_2920-X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9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8C">
        <w:t>Control boards, like this one, are used to program complex audio-animatronics.</w:t>
      </w:r>
    </w:p>
    <w:p w:rsidR="00CB012A" w:rsidRDefault="00DB15B1" w:rsidP="004D7B8C">
      <w:hyperlink r:id="rId6" w:history="1">
        <w:r w:rsidR="00CB012A" w:rsidRPr="00CB012A">
          <w:rPr>
            <w:rStyle w:val="Hyperlink"/>
          </w:rPr>
          <w:t>http://disneyandmore.blogspot.com/2013/08/d23-expo-parks-and-resorts-pavilion_11.html</w:t>
        </w:r>
      </w:hyperlink>
    </w:p>
    <w:p w:rsidR="00FE56DC" w:rsidRDefault="00FE56DC" w:rsidP="004D7B8C"/>
    <w:p w:rsidR="00FE56DC" w:rsidRDefault="00FE56DC" w:rsidP="004D7B8C"/>
    <w:p w:rsidR="00FE56DC" w:rsidRDefault="00FE56DC" w:rsidP="004D7B8C"/>
    <w:p w:rsidR="00FE56DC" w:rsidRDefault="00FE56DC" w:rsidP="004D7B8C"/>
    <w:p w:rsidR="00FE56DC" w:rsidRDefault="00FE56DC" w:rsidP="004D7B8C"/>
    <w:p w:rsidR="00FE56DC" w:rsidRDefault="00FE56DC" w:rsidP="004D7B8C"/>
    <w:p w:rsidR="00FE56DC" w:rsidRDefault="00FE56DC" w:rsidP="004D7B8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4324350" y="2152650"/>
            <wp:positionH relativeFrom="margin">
              <wp:align>right</wp:align>
            </wp:positionH>
            <wp:positionV relativeFrom="margin">
              <wp:align>center</wp:align>
            </wp:positionV>
            <wp:extent cx="1990725" cy="1962150"/>
            <wp:effectExtent l="0" t="0" r="9525" b="0"/>
            <wp:wrapSquare wrapText="bothSides"/>
            <wp:docPr id="3" name="Picture 3" descr="C:\Users\Chad\Desktop\2axseat-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d\Desktop\2axseat-2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simple two servo motion platform, like this one designed by Servo and Simulation </w:t>
      </w:r>
      <w:r w:rsidR="00CA6DBC">
        <w:t>Inc.</w:t>
      </w:r>
      <w:r>
        <w:t xml:space="preserve"> could be a practical controlled device.</w:t>
      </w:r>
    </w:p>
    <w:p w:rsidR="00A06ADD" w:rsidRDefault="00DB15B1" w:rsidP="004D7B8C">
      <w:hyperlink r:id="rId8" w:history="1">
        <w:r w:rsidR="00A06ADD" w:rsidRPr="00A06ADD">
          <w:rPr>
            <w:rStyle w:val="Hyperlink"/>
          </w:rPr>
          <w:t>http://servos.com/iWeb%20Site%20-%20Backup/Motion_Bases/Two_Axis_Seat.html</w:t>
        </w:r>
      </w:hyperlink>
    </w:p>
    <w:p w:rsidR="00CA3727" w:rsidRDefault="00DB15B1" w:rsidP="004D7B8C">
      <w:hyperlink r:id="rId9" w:history="1">
        <w:r w:rsidR="00FE56DC" w:rsidRPr="00FE56DC">
          <w:rPr>
            <w:rStyle w:val="Hyperlink"/>
          </w:rPr>
          <w:t>https://www.youtube.com/watch?v=WAuB96riySE&amp;list=PLBD0575903B9ADBA7</w:t>
        </w:r>
      </w:hyperlink>
    </w:p>
    <w:p w:rsidR="00CA3727" w:rsidRDefault="00CA3727" w:rsidP="004D7B8C"/>
    <w:p w:rsidR="00CA3727" w:rsidRDefault="00A06ADD" w:rsidP="004D7B8C">
      <w:r w:rsidRPr="00CA3727">
        <w:rPr>
          <w:noProof/>
        </w:rPr>
        <w:drawing>
          <wp:anchor distT="0" distB="0" distL="114300" distR="114300" simplePos="0" relativeHeight="251661312" behindDoc="0" locked="0" layoutInCell="1" allowOverlap="1" wp14:anchorId="1521B577" wp14:editId="493B5459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292830" cy="2834640"/>
            <wp:effectExtent l="0" t="0" r="0" b="3810"/>
            <wp:wrapSquare wrapText="bothSides"/>
            <wp:docPr id="5" name="Picture 5" descr="http://jeffmilner.com/2009/11/disney%27s-prince-jo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effmilner.com/2009/11/disney%27s-prince-joh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3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727" w:rsidRDefault="00CA3727" w:rsidP="004D7B8C">
      <w:r>
        <w:t>Convincing animation relies on simple principles pioneered by such as Frank Thomas and Ollie Johnston.</w:t>
      </w:r>
      <w:r w:rsidR="004E725A">
        <w:t xml:space="preserve"> These principles can be difficult to express given simplistic control schemes.</w:t>
      </w:r>
    </w:p>
    <w:p w:rsidR="004E725A" w:rsidRDefault="00DB15B1" w:rsidP="004D7B8C">
      <w:hyperlink r:id="rId11" w:history="1">
        <w:r w:rsidR="004E725A" w:rsidRPr="004E725A">
          <w:rPr>
            <w:rStyle w:val="Hyperlink"/>
          </w:rPr>
          <w:t>http://www.fastcodesign.com/3030106/disneys-12-principles-of-animation-in-a-cartoon</w:t>
        </w:r>
      </w:hyperlink>
    </w:p>
    <w:p w:rsidR="00A06ADD" w:rsidRDefault="00A06ADD" w:rsidP="004D7B8C"/>
    <w:p w:rsidR="00A06ADD" w:rsidRDefault="00A06ADD" w:rsidP="004D7B8C"/>
    <w:p w:rsidR="00A06ADD" w:rsidRDefault="00A06ADD" w:rsidP="004D7B8C"/>
    <w:p w:rsidR="00A06ADD" w:rsidRDefault="00A06ADD" w:rsidP="004D7B8C"/>
    <w:p w:rsidR="00A06ADD" w:rsidRDefault="00A06ADD" w:rsidP="004D7B8C"/>
    <w:p w:rsidR="00BF7CAB" w:rsidRDefault="00A947AE" w:rsidP="004D7B8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C246ED" wp14:editId="3327BD40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904488" cy="2194560"/>
            <wp:effectExtent l="0" t="0" r="1270" b="0"/>
            <wp:wrapSquare wrapText="bothSides"/>
            <wp:docPr id="6" name="Picture 6" descr="https://secure.parksandresorts.wdpromedia.com/resize/mwImage/1/640/360/90/wdpromedia.disney.go.com/media/wdpro-assets/dlr/gallery/attractions/disney-california-adventure/radiator-springs-racers/radiator-springs-racers-gallery07.jpg?2904201409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cure.parksandresorts.wdpromedia.com/resize/mwImage/1/640/360/90/wdpromedia.disney.go.com/media/wdpro-assets/dlr/gallery/attractions/disney-california-adventure/radiator-springs-racers/radiator-springs-racers-gallery07.jpg?290420140908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88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animatronics of </w:t>
      </w:r>
      <w:r w:rsidRPr="00A947AE">
        <w:t>Radiator Springs Racers</w:t>
      </w:r>
      <w:r>
        <w:t xml:space="preserve"> are among the most convincing and impressive such examples yet devised.</w:t>
      </w:r>
    </w:p>
    <w:p w:rsidR="00F267C9" w:rsidRDefault="00DB15B1" w:rsidP="004D7B8C">
      <w:hyperlink r:id="rId13" w:history="1">
        <w:r w:rsidR="00F267C9" w:rsidRPr="00F267C9">
          <w:rPr>
            <w:rStyle w:val="Hyperlink"/>
          </w:rPr>
          <w:t>https://www.youtube.com/watch?v=UAKIcJibhy8</w:t>
        </w:r>
      </w:hyperlink>
    </w:p>
    <w:sectPr w:rsidR="00F2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D5A"/>
    <w:rsid w:val="000437DF"/>
    <w:rsid w:val="000506E1"/>
    <w:rsid w:val="00073492"/>
    <w:rsid w:val="00075F15"/>
    <w:rsid w:val="000B4334"/>
    <w:rsid w:val="000C68B0"/>
    <w:rsid w:val="000F0520"/>
    <w:rsid w:val="00141D2E"/>
    <w:rsid w:val="00286191"/>
    <w:rsid w:val="00332D5A"/>
    <w:rsid w:val="003778E0"/>
    <w:rsid w:val="00382F5E"/>
    <w:rsid w:val="003B6D04"/>
    <w:rsid w:val="003C663A"/>
    <w:rsid w:val="0040789C"/>
    <w:rsid w:val="004D7B8C"/>
    <w:rsid w:val="004E725A"/>
    <w:rsid w:val="004F4A48"/>
    <w:rsid w:val="005A234B"/>
    <w:rsid w:val="005C3B8D"/>
    <w:rsid w:val="0065162A"/>
    <w:rsid w:val="006E509A"/>
    <w:rsid w:val="00737E31"/>
    <w:rsid w:val="0075288B"/>
    <w:rsid w:val="007F4A75"/>
    <w:rsid w:val="0080151D"/>
    <w:rsid w:val="00821A5C"/>
    <w:rsid w:val="00884CA1"/>
    <w:rsid w:val="009853FD"/>
    <w:rsid w:val="00993C8C"/>
    <w:rsid w:val="009D77A6"/>
    <w:rsid w:val="00A06ADD"/>
    <w:rsid w:val="00A362B2"/>
    <w:rsid w:val="00A947AE"/>
    <w:rsid w:val="00AA64D4"/>
    <w:rsid w:val="00AF3062"/>
    <w:rsid w:val="00B161FA"/>
    <w:rsid w:val="00B170FC"/>
    <w:rsid w:val="00B50403"/>
    <w:rsid w:val="00B67299"/>
    <w:rsid w:val="00BF7CAB"/>
    <w:rsid w:val="00C81E9A"/>
    <w:rsid w:val="00CA3727"/>
    <w:rsid w:val="00CA6DBC"/>
    <w:rsid w:val="00CB012A"/>
    <w:rsid w:val="00DB15B1"/>
    <w:rsid w:val="00EA4D57"/>
    <w:rsid w:val="00ED0BF2"/>
    <w:rsid w:val="00F21C83"/>
    <w:rsid w:val="00F267C9"/>
    <w:rsid w:val="00F47E6D"/>
    <w:rsid w:val="00FA1EB7"/>
    <w:rsid w:val="00FE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1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1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1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1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os.com/iWeb%20Site%20-%20Backup/Motion_Bases/Two_Axis_Seat.html" TargetMode="External"/><Relationship Id="rId13" Type="http://schemas.openxmlformats.org/officeDocument/2006/relationships/hyperlink" Target="https://www.youtube.com/watch?v=UAKIcJibhy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isneyandmore.blogspot.com/2013/08/d23-expo-parks-and-resorts-pavilion_11.html" TargetMode="External"/><Relationship Id="rId11" Type="http://schemas.openxmlformats.org/officeDocument/2006/relationships/hyperlink" Target="http://www.fastcodesign.com/3030106/disneys-12-principles-of-animation-in-a-cartoon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AuB96riySE&amp;list=PLBD0575903B9ADBA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47</cp:revision>
  <dcterms:created xsi:type="dcterms:W3CDTF">2014-10-26T23:15:00Z</dcterms:created>
  <dcterms:modified xsi:type="dcterms:W3CDTF">2014-10-28T00:55:00Z</dcterms:modified>
</cp:coreProperties>
</file>