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C4" w:rsidRPr="00FA5BC4" w:rsidRDefault="00FA5BC4" w:rsidP="00FA5BC4">
      <w:pPr>
        <w:rPr>
          <w:color w:val="8496B0" w:themeColor="text2" w:themeTint="99"/>
          <w:sz w:val="48"/>
          <w:szCs w:val="48"/>
        </w:rPr>
      </w:pPr>
      <w:r>
        <w:rPr>
          <w:color w:val="8496B0" w:themeColor="text2" w:themeTint="99"/>
          <w:sz w:val="72"/>
          <w:szCs w:val="72"/>
        </w:rPr>
        <w:t xml:space="preserve">                </w:t>
      </w:r>
      <w:r w:rsidR="00E20C48" w:rsidRPr="00E20C48">
        <w:rPr>
          <w:color w:val="385623" w:themeColor="accent6" w:themeShade="80"/>
          <w:sz w:val="48"/>
          <w:szCs w:val="48"/>
        </w:rPr>
        <w:t>Bisection M</w:t>
      </w:r>
      <w:r w:rsidRPr="00E20C48">
        <w:rPr>
          <w:color w:val="385623" w:themeColor="accent6" w:themeShade="80"/>
          <w:sz w:val="48"/>
          <w:szCs w:val="48"/>
        </w:rPr>
        <w:t>ethod</w:t>
      </w:r>
    </w:p>
    <w:p w:rsidR="00FA5BC4" w:rsidRDefault="00E20C48" w:rsidP="00FA5BC4">
      <w:r>
        <w:rPr>
          <w:rStyle w:val="Emphasis"/>
          <w:rFonts w:ascii="Arial" w:hAnsi="Arial" w:cs="Arial"/>
          <w:b/>
          <w:bCs/>
          <w:i w:val="0"/>
          <w:iCs w:val="0"/>
          <w:color w:val="52565A"/>
          <w:sz w:val="21"/>
          <w:szCs w:val="21"/>
          <w:shd w:val="clear" w:color="auto" w:fill="FFFFFF"/>
        </w:rPr>
        <w:t>Bisection method</w:t>
      </w:r>
      <w:r>
        <w:rPr>
          <w:rFonts w:ascii="Arial" w:hAnsi="Arial" w:cs="Arial"/>
          <w:color w:val="3C4043"/>
          <w:sz w:val="21"/>
          <w:szCs w:val="21"/>
          <w:shd w:val="clear" w:color="auto" w:fill="FFFFFF"/>
        </w:rPr>
        <w:t> is the simplest among all the </w:t>
      </w:r>
      <w:r>
        <w:rPr>
          <w:rStyle w:val="Emphasis"/>
          <w:rFonts w:ascii="Arial" w:hAnsi="Arial" w:cs="Arial"/>
          <w:b/>
          <w:bCs/>
          <w:i w:val="0"/>
          <w:iCs w:val="0"/>
          <w:color w:val="52565A"/>
          <w:sz w:val="21"/>
          <w:szCs w:val="21"/>
          <w:shd w:val="clear" w:color="auto" w:fill="FFFFFF"/>
        </w:rPr>
        <w:t>numerical</w:t>
      </w:r>
      <w:r>
        <w:rPr>
          <w:rFonts w:ascii="Arial" w:hAnsi="Arial" w:cs="Arial"/>
          <w:color w:val="3C4043"/>
          <w:sz w:val="21"/>
          <w:szCs w:val="21"/>
          <w:shd w:val="clear" w:color="auto" w:fill="FFFFFF"/>
        </w:rPr>
        <w:t xml:space="preserve"> schemes to solve the transcendental </w:t>
      </w:r>
      <w:proofErr w:type="spellStart"/>
      <w:r>
        <w:rPr>
          <w:rFonts w:ascii="Arial" w:hAnsi="Arial" w:cs="Arial"/>
          <w:color w:val="3C4043"/>
          <w:sz w:val="21"/>
          <w:szCs w:val="21"/>
          <w:shd w:val="clear" w:color="auto" w:fill="FFFFFF"/>
        </w:rPr>
        <w:t>equations</w:t>
      </w:r>
      <w:r w:rsidR="0012636D">
        <w:t>.The</w:t>
      </w:r>
      <w:proofErr w:type="spellEnd"/>
      <w:r w:rsidR="0012636D">
        <w:t xml:space="preserve"> bisection is </w:t>
      </w:r>
      <w:r w:rsidR="00FA5BC4">
        <w:t>in mathematics is a root finding method that repeatedly bisects an interval  and then bisect a sub-interval in which a root must lie for further processing.</w:t>
      </w:r>
    </w:p>
    <w:p w:rsidR="00E20C48" w:rsidRDefault="00E20C48" w:rsidP="00FA5BC4"/>
    <w:p w:rsidR="00E20C48" w:rsidRDefault="00E20C48" w:rsidP="00FA5BC4"/>
    <w:p w:rsidR="0012636D" w:rsidRDefault="00FA5BC4" w:rsidP="00FA5BC4">
      <w:pPr>
        <w:rPr>
          <w:color w:val="385623" w:themeColor="accent6" w:themeShade="80"/>
          <w:sz w:val="48"/>
          <w:szCs w:val="48"/>
        </w:rPr>
      </w:pPr>
      <w:r w:rsidRPr="00E20C48">
        <w:rPr>
          <w:color w:val="385623" w:themeColor="accent6" w:themeShade="80"/>
          <w:sz w:val="48"/>
          <w:szCs w:val="48"/>
        </w:rPr>
        <w:t xml:space="preserve">                           Advantages</w:t>
      </w:r>
    </w:p>
    <w:p w:rsidR="00E20C48" w:rsidRPr="00E20C48" w:rsidRDefault="00E20C48" w:rsidP="00FA5BC4">
      <w:pPr>
        <w:rPr>
          <w:color w:val="385623" w:themeColor="accent6" w:themeShade="80"/>
          <w:sz w:val="48"/>
          <w:szCs w:val="48"/>
        </w:rPr>
      </w:pPr>
    </w:p>
    <w:p w:rsidR="00FA5BC4" w:rsidRDefault="0012636D" w:rsidP="00E20C48">
      <w:pPr>
        <w:pStyle w:val="ListParagraph"/>
        <w:numPr>
          <w:ilvl w:val="0"/>
          <w:numId w:val="11"/>
        </w:numPr>
      </w:pPr>
      <w:r>
        <w:t>It is so simple</w:t>
      </w:r>
    </w:p>
    <w:p w:rsidR="00FA5BC4" w:rsidRDefault="00FA5BC4" w:rsidP="00E20C48">
      <w:pPr>
        <w:pStyle w:val="ListParagraph"/>
        <w:numPr>
          <w:ilvl w:val="0"/>
          <w:numId w:val="11"/>
        </w:numPr>
      </w:pPr>
      <w:r>
        <w:t>As the iterations are conducted, the interval gets halved. So one can guaranteed the error in the solution of the equation.</w:t>
      </w:r>
    </w:p>
    <w:p w:rsidR="00FA5BC4" w:rsidRDefault="00FA5BC4" w:rsidP="00E20C48">
      <w:pPr>
        <w:pStyle w:val="ListParagraph"/>
        <w:numPr>
          <w:ilvl w:val="0"/>
          <w:numId w:val="11"/>
        </w:numPr>
        <w:jc w:val="both"/>
      </w:pPr>
      <w:r>
        <w:t>It is  easy to find root</w:t>
      </w:r>
    </w:p>
    <w:p w:rsidR="0012636D" w:rsidRDefault="0012636D" w:rsidP="00E20C48">
      <w:pPr>
        <w:pStyle w:val="ListParagraph"/>
        <w:numPr>
          <w:ilvl w:val="0"/>
          <w:numId w:val="11"/>
        </w:numPr>
      </w:pPr>
      <w:r>
        <w:t>The bisection method is always convergent. Since the method brackets the root, the method is guaranteed to converge.</w:t>
      </w:r>
    </w:p>
    <w:p w:rsidR="00FA5BC4" w:rsidRDefault="00FA5BC4" w:rsidP="00FA5BC4"/>
    <w:p w:rsidR="00E20C48" w:rsidRDefault="00E20C48" w:rsidP="00FA5BC4"/>
    <w:p w:rsidR="00E20C48" w:rsidRDefault="00E20C48" w:rsidP="00FA5BC4"/>
    <w:p w:rsidR="00FA5BC4" w:rsidRPr="00FA5BC4" w:rsidRDefault="00FA5BC4" w:rsidP="00FA5BC4">
      <w:pPr>
        <w:rPr>
          <w:color w:val="8496B0" w:themeColor="text2" w:themeTint="99"/>
          <w:sz w:val="48"/>
          <w:szCs w:val="48"/>
        </w:rPr>
      </w:pPr>
      <w:r>
        <w:rPr>
          <w:color w:val="8496B0" w:themeColor="text2" w:themeTint="99"/>
          <w:sz w:val="48"/>
          <w:szCs w:val="48"/>
        </w:rPr>
        <w:t xml:space="preserve">                            </w:t>
      </w:r>
      <w:r w:rsidRPr="00E20C48">
        <w:rPr>
          <w:color w:val="385623" w:themeColor="accent6" w:themeShade="80"/>
          <w:sz w:val="48"/>
          <w:szCs w:val="48"/>
        </w:rPr>
        <w:t>Disadvantages</w:t>
      </w:r>
    </w:p>
    <w:p w:rsidR="00FA5BC4" w:rsidRDefault="00FA5BC4" w:rsidP="00E20C48">
      <w:pPr>
        <w:pStyle w:val="ListParagraph"/>
      </w:pPr>
      <w:r>
        <w:t>If one of the initial guesses is closer to the root it will take larger number of iterations to reach the root.</w:t>
      </w:r>
    </w:p>
    <w:p w:rsidR="00FA5BC4" w:rsidRPr="00E20C48" w:rsidRDefault="0012636D" w:rsidP="00E20C48">
      <w:pPr>
        <w:pStyle w:val="ListParagraph"/>
        <w:rPr>
          <w:color w:val="8496B0" w:themeColor="text2" w:themeTint="99"/>
          <w:sz w:val="48"/>
          <w:szCs w:val="48"/>
        </w:rPr>
      </w:pPr>
      <w:r>
        <w:t>The convergence of bisection method is slow as it is simply based on halving the interval.</w:t>
      </w:r>
      <w:r w:rsidR="00FA5BC4">
        <w:t xml:space="preserve">                                                                                                                                                                           </w:t>
      </w:r>
      <w:r w:rsidR="00FA5BC4" w:rsidRPr="00E20C48">
        <w:rPr>
          <w:color w:val="8496B0" w:themeColor="text2" w:themeTint="99"/>
          <w:sz w:val="48"/>
          <w:szCs w:val="48"/>
        </w:rPr>
        <w:t xml:space="preserve">             </w:t>
      </w:r>
    </w:p>
    <w:p w:rsidR="00FA5BC4" w:rsidRDefault="00FA5BC4" w:rsidP="00FA5BC4">
      <w:pPr>
        <w:pStyle w:val="ListParagraph"/>
        <w:rPr>
          <w:color w:val="8496B0" w:themeColor="text2" w:themeTint="99"/>
          <w:sz w:val="48"/>
          <w:szCs w:val="48"/>
        </w:rPr>
      </w:pPr>
    </w:p>
    <w:p w:rsidR="00E20C48" w:rsidRDefault="00E20C48" w:rsidP="00FA5BC4">
      <w:pPr>
        <w:pStyle w:val="ListParagraph"/>
        <w:rPr>
          <w:color w:val="8496B0" w:themeColor="text2" w:themeTint="99"/>
          <w:sz w:val="48"/>
          <w:szCs w:val="48"/>
        </w:rPr>
      </w:pPr>
    </w:p>
    <w:p w:rsidR="00E20C48" w:rsidRDefault="00E20C48" w:rsidP="00FA5BC4">
      <w:pPr>
        <w:pStyle w:val="ListParagraph"/>
        <w:rPr>
          <w:color w:val="8496B0" w:themeColor="text2" w:themeTint="99"/>
          <w:sz w:val="48"/>
          <w:szCs w:val="48"/>
        </w:rPr>
      </w:pPr>
    </w:p>
    <w:p w:rsidR="00E20C48" w:rsidRDefault="00E20C48" w:rsidP="00FA5BC4">
      <w:pPr>
        <w:pStyle w:val="ListParagraph"/>
        <w:rPr>
          <w:color w:val="8496B0" w:themeColor="text2" w:themeTint="99"/>
          <w:sz w:val="48"/>
          <w:szCs w:val="48"/>
        </w:rPr>
      </w:pPr>
    </w:p>
    <w:p w:rsidR="00E20C48" w:rsidRDefault="00E20C48" w:rsidP="00FA5BC4">
      <w:pPr>
        <w:pStyle w:val="ListParagraph"/>
        <w:rPr>
          <w:color w:val="8496B0" w:themeColor="text2" w:themeTint="99"/>
          <w:sz w:val="48"/>
          <w:szCs w:val="48"/>
        </w:rPr>
      </w:pPr>
    </w:p>
    <w:p w:rsidR="00E20C48" w:rsidRDefault="00E20C48" w:rsidP="00FA5BC4">
      <w:pPr>
        <w:pStyle w:val="ListParagraph"/>
        <w:rPr>
          <w:color w:val="8496B0" w:themeColor="text2" w:themeTint="99"/>
          <w:sz w:val="48"/>
          <w:szCs w:val="48"/>
        </w:rPr>
      </w:pPr>
    </w:p>
    <w:p w:rsidR="00FA5BC4" w:rsidRPr="00E20C48" w:rsidRDefault="00FA5BC4" w:rsidP="00E20C48">
      <w:pPr>
        <w:pStyle w:val="ListParagraph"/>
        <w:rPr>
          <w:color w:val="385623" w:themeColor="accent6" w:themeShade="80"/>
          <w:sz w:val="48"/>
          <w:szCs w:val="48"/>
        </w:rPr>
      </w:pPr>
      <w:r>
        <w:rPr>
          <w:color w:val="8496B0" w:themeColor="text2" w:themeTint="99"/>
          <w:sz w:val="48"/>
          <w:szCs w:val="48"/>
        </w:rPr>
        <w:lastRenderedPageBreak/>
        <w:t xml:space="preserve">                 </w:t>
      </w:r>
      <w:r w:rsidR="00E20C48">
        <w:rPr>
          <w:color w:val="385623" w:themeColor="accent6" w:themeShade="80"/>
          <w:sz w:val="48"/>
          <w:szCs w:val="48"/>
        </w:rPr>
        <w:t>False Position M</w:t>
      </w:r>
      <w:r w:rsidRPr="00E20C48">
        <w:rPr>
          <w:color w:val="385623" w:themeColor="accent6" w:themeShade="80"/>
          <w:sz w:val="48"/>
          <w:szCs w:val="48"/>
        </w:rPr>
        <w:t>ethod</w:t>
      </w:r>
    </w:p>
    <w:p w:rsidR="00E20C48" w:rsidRPr="00E20C48" w:rsidRDefault="00E20C48" w:rsidP="00FA5BC4">
      <w:pPr>
        <w:pStyle w:val="ListParagraph"/>
        <w:rPr>
          <w:color w:val="385623" w:themeColor="accent6" w:themeShade="80"/>
        </w:rPr>
      </w:pPr>
    </w:p>
    <w:p w:rsidR="00FA5BC4" w:rsidRDefault="00FA5BC4" w:rsidP="00FA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FA5BC4" w:rsidRPr="00FA5BC4" w:rsidRDefault="00FA5BC4" w:rsidP="00FA5BC4">
      <w:pPr>
        <w:rPr>
          <w:rFonts w:ascii="Times New Roman" w:eastAsia="Times New Roman" w:hAnsi="Times New Roman" w:cs="Times New Roman"/>
          <w:color w:val="8496B0" w:themeColor="text2" w:themeTint="99"/>
          <w:sz w:val="48"/>
          <w:szCs w:val="48"/>
        </w:rPr>
      </w:pPr>
      <w:r>
        <w:rPr>
          <w:rFonts w:ascii="Times New Roman" w:eastAsia="Times New Roman" w:hAnsi="Times New Roman" w:cs="Times New Roman"/>
          <w:color w:val="8496B0" w:themeColor="text2" w:themeTint="99"/>
          <w:sz w:val="48"/>
          <w:szCs w:val="48"/>
        </w:rPr>
        <w:t xml:space="preserve">                        </w:t>
      </w:r>
      <w:r w:rsidRPr="00E20C48">
        <w:rPr>
          <w:rFonts w:ascii="Times New Roman" w:eastAsia="Times New Roman" w:hAnsi="Times New Roman" w:cs="Times New Roman"/>
          <w:color w:val="385623" w:themeColor="accent6" w:themeShade="80"/>
          <w:sz w:val="48"/>
          <w:szCs w:val="48"/>
        </w:rPr>
        <w:t>Advantages</w:t>
      </w:r>
    </w:p>
    <w:p w:rsidR="0012636D" w:rsidRPr="00E20C48" w:rsidRDefault="0012636D" w:rsidP="00E20C48">
      <w:pPr>
        <w:pStyle w:val="ListParagraph"/>
        <w:numPr>
          <w:ilvl w:val="0"/>
          <w:numId w:val="12"/>
        </w:numPr>
        <w:rPr>
          <w:color w:val="0D0D0D" w:themeColor="text1" w:themeTint="F2"/>
        </w:rPr>
      </w:pPr>
      <w:r w:rsidRPr="00E20C48">
        <w:rPr>
          <w:color w:val="0D0D0D" w:themeColor="text1" w:themeTint="F2"/>
        </w:rPr>
        <w:t>It is quick method.</w:t>
      </w:r>
    </w:p>
    <w:p w:rsidR="00FA5BC4" w:rsidRDefault="00FA5BC4" w:rsidP="00E20C48">
      <w:pPr>
        <w:pStyle w:val="ListParagraph"/>
        <w:numPr>
          <w:ilvl w:val="0"/>
          <w:numId w:val="12"/>
        </w:numPr>
      </w:pPr>
      <w:r>
        <w:t>It doesn’t require the derivative</w:t>
      </w:r>
    </w:p>
    <w:p w:rsidR="000950B5" w:rsidRDefault="00FA5BC4" w:rsidP="00FA5BC4">
      <w:pPr>
        <w:rPr>
          <w:color w:val="8496B0" w:themeColor="text2" w:themeTint="99"/>
          <w:sz w:val="48"/>
          <w:szCs w:val="48"/>
        </w:rPr>
      </w:pPr>
      <w:r>
        <w:rPr>
          <w:color w:val="8496B0" w:themeColor="text2" w:themeTint="99"/>
          <w:sz w:val="48"/>
          <w:szCs w:val="48"/>
        </w:rPr>
        <w:t xml:space="preserve">                        </w:t>
      </w:r>
    </w:p>
    <w:p w:rsidR="00FA5BC4" w:rsidRPr="00E20C48" w:rsidRDefault="000950B5" w:rsidP="00FA5BC4">
      <w:pPr>
        <w:rPr>
          <w:color w:val="385623" w:themeColor="accent6" w:themeShade="80"/>
          <w:sz w:val="48"/>
          <w:szCs w:val="48"/>
        </w:rPr>
      </w:pPr>
      <w:r w:rsidRPr="00E20C48">
        <w:rPr>
          <w:color w:val="385623" w:themeColor="accent6" w:themeShade="80"/>
          <w:sz w:val="48"/>
          <w:szCs w:val="48"/>
        </w:rPr>
        <w:t xml:space="preserve">                     </w:t>
      </w:r>
      <w:r w:rsidR="00FA5BC4" w:rsidRPr="00E20C48">
        <w:rPr>
          <w:color w:val="385623" w:themeColor="accent6" w:themeShade="80"/>
          <w:sz w:val="48"/>
          <w:szCs w:val="48"/>
        </w:rPr>
        <w:t xml:space="preserve"> </w:t>
      </w:r>
      <w:r w:rsidRPr="00E20C48">
        <w:rPr>
          <w:color w:val="385623" w:themeColor="accent6" w:themeShade="80"/>
          <w:sz w:val="48"/>
          <w:szCs w:val="48"/>
        </w:rPr>
        <w:t xml:space="preserve">  </w:t>
      </w:r>
      <w:r w:rsidR="00FA5BC4" w:rsidRPr="00E20C48">
        <w:rPr>
          <w:color w:val="385623" w:themeColor="accent6" w:themeShade="80"/>
          <w:sz w:val="48"/>
          <w:szCs w:val="48"/>
        </w:rPr>
        <w:t>Disadvantages</w:t>
      </w:r>
    </w:p>
    <w:p w:rsidR="00FA5BC4" w:rsidRDefault="00FA5BC4" w:rsidP="000950B5">
      <w:pPr>
        <w:pStyle w:val="ListParagraph"/>
      </w:pPr>
      <w:r>
        <w:t>One of the interval definitions can get struck.</w:t>
      </w:r>
    </w:p>
    <w:p w:rsidR="0012636D" w:rsidRDefault="0012636D" w:rsidP="0012636D">
      <w:pPr>
        <w:ind w:left="360"/>
      </w:pPr>
    </w:p>
    <w:p w:rsidR="00FA5BC4" w:rsidRPr="0012636D" w:rsidRDefault="0012636D" w:rsidP="0012636D">
      <w:pPr>
        <w:ind w:left="360"/>
        <w:rPr>
          <w:sz w:val="24"/>
          <w:szCs w:val="24"/>
        </w:rPr>
      </w:pPr>
      <w:r>
        <w:t xml:space="preserve">                                   </w:t>
      </w:r>
      <w:r w:rsidR="00FA5BC4" w:rsidRPr="00E20C48">
        <w:rPr>
          <w:color w:val="385623" w:themeColor="accent6" w:themeShade="80"/>
          <w:sz w:val="48"/>
          <w:szCs w:val="48"/>
        </w:rPr>
        <w:t>Newton Raphson method</w:t>
      </w:r>
    </w:p>
    <w:p w:rsidR="00FA5BC4" w:rsidRDefault="00FA5BC4" w:rsidP="00FA5BC4">
      <w:r>
        <w:t xml:space="preserve">The Newton-Raphson method is a way to quickly find a good approximation for the root valued function </w:t>
      </w:r>
    </w:p>
    <w:p w:rsidR="00FA5BC4" w:rsidRDefault="00FA5BC4" w:rsidP="00FA5BC4">
      <w:pPr>
        <w:rPr>
          <w:color w:val="8496B0" w:themeColor="text2" w:themeTint="99"/>
          <w:sz w:val="48"/>
          <w:szCs w:val="48"/>
        </w:rPr>
      </w:pPr>
      <w:r>
        <w:rPr>
          <w:color w:val="8496B0" w:themeColor="text2" w:themeTint="99"/>
          <w:sz w:val="48"/>
          <w:szCs w:val="48"/>
        </w:rPr>
        <w:t xml:space="preserve">                             </w:t>
      </w:r>
    </w:p>
    <w:p w:rsidR="00FA5BC4" w:rsidRPr="00FA5BC4" w:rsidRDefault="00FA5BC4" w:rsidP="00FA5BC4">
      <w:pPr>
        <w:rPr>
          <w:color w:val="8496B0" w:themeColor="text2" w:themeTint="99"/>
          <w:sz w:val="48"/>
          <w:szCs w:val="48"/>
        </w:rPr>
      </w:pPr>
      <w:r>
        <w:rPr>
          <w:color w:val="8496B0" w:themeColor="text2" w:themeTint="99"/>
          <w:sz w:val="48"/>
          <w:szCs w:val="48"/>
        </w:rPr>
        <w:t xml:space="preserve">                              </w:t>
      </w:r>
      <w:r w:rsidRPr="00E20C48">
        <w:rPr>
          <w:color w:val="385623" w:themeColor="accent6" w:themeShade="80"/>
          <w:sz w:val="48"/>
          <w:szCs w:val="48"/>
        </w:rPr>
        <w:t>Advantages</w:t>
      </w:r>
    </w:p>
    <w:p w:rsidR="00FA5BC4" w:rsidRDefault="00FA5BC4" w:rsidP="000950B5">
      <w:r>
        <w:t>Fast convergence as long as initial guess is closure to the solution.</w:t>
      </w:r>
    </w:p>
    <w:p w:rsidR="00FA5BC4" w:rsidRPr="00E20C48" w:rsidRDefault="00FA5BC4" w:rsidP="00FA5BC4">
      <w:r>
        <w:t>Large region of convergence.</w:t>
      </w:r>
      <w:bookmarkStart w:id="0" w:name="_GoBack"/>
      <w:bookmarkEnd w:id="0"/>
      <w:r>
        <w:rPr>
          <w:color w:val="44546A" w:themeColor="text2"/>
          <w:sz w:val="48"/>
          <w:szCs w:val="48"/>
        </w:rPr>
        <w:t xml:space="preserve">   </w:t>
      </w:r>
    </w:p>
    <w:p w:rsidR="000950B5" w:rsidRDefault="00FA5BC4" w:rsidP="000950B5">
      <w:pPr>
        <w:rPr>
          <w:sz w:val="48"/>
          <w:szCs w:val="48"/>
        </w:rPr>
      </w:pPr>
      <w:r>
        <w:rPr>
          <w:color w:val="44546A" w:themeColor="text2"/>
          <w:sz w:val="48"/>
          <w:szCs w:val="48"/>
        </w:rPr>
        <w:t xml:space="preserve">                               </w:t>
      </w:r>
      <w:r w:rsidRPr="00E20C48">
        <w:rPr>
          <w:color w:val="385623" w:themeColor="accent6" w:themeShade="80"/>
          <w:sz w:val="48"/>
          <w:szCs w:val="48"/>
        </w:rPr>
        <w:t>Disadvantages</w:t>
      </w:r>
    </w:p>
    <w:p w:rsidR="00FA5BC4" w:rsidRPr="000950B5" w:rsidRDefault="00FA5BC4" w:rsidP="000950B5">
      <w:pPr>
        <w:rPr>
          <w:sz w:val="48"/>
          <w:szCs w:val="48"/>
        </w:rPr>
      </w:pPr>
      <w:r>
        <w:t xml:space="preserve">It requires the derivatives </w:t>
      </w:r>
      <w:proofErr w:type="spellStart"/>
      <w:proofErr w:type="gramStart"/>
      <w:r>
        <w:t>of  f</w:t>
      </w:r>
      <w:proofErr w:type="spellEnd"/>
      <w:proofErr w:type="gramEnd"/>
      <w:r>
        <w:t>(x), if complicated then the method will tend to fail.</w:t>
      </w:r>
    </w:p>
    <w:p w:rsidR="00FA5BC4" w:rsidRDefault="00FA5BC4" w:rsidP="000950B5">
      <w:r>
        <w:t>It require very accurate initial value or initial guess x</w:t>
      </w:r>
      <w:r w:rsidRPr="000950B5">
        <w:rPr>
          <w:vertAlign w:val="subscript"/>
        </w:rPr>
        <w:t xml:space="preserve">o </w:t>
      </w:r>
      <w:r>
        <w:t>must be near the root you need to approximate.</w:t>
      </w:r>
    </w:p>
    <w:p w:rsidR="000D388B" w:rsidRDefault="000D388B"/>
    <w:sectPr w:rsidR="000D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9174D"/>
    <w:multiLevelType w:val="hybridMultilevel"/>
    <w:tmpl w:val="3BF0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F74E8"/>
    <w:multiLevelType w:val="hybridMultilevel"/>
    <w:tmpl w:val="516AD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405DB"/>
    <w:multiLevelType w:val="hybridMultilevel"/>
    <w:tmpl w:val="A2EE0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769"/>
    <w:multiLevelType w:val="hybridMultilevel"/>
    <w:tmpl w:val="AE1844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F23B2F"/>
    <w:multiLevelType w:val="hybridMultilevel"/>
    <w:tmpl w:val="5C42D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B46F8C"/>
    <w:multiLevelType w:val="hybridMultilevel"/>
    <w:tmpl w:val="07383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21784"/>
    <w:multiLevelType w:val="hybridMultilevel"/>
    <w:tmpl w:val="B2E6B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03AAC"/>
    <w:multiLevelType w:val="hybridMultilevel"/>
    <w:tmpl w:val="36E693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CC4C0D"/>
    <w:multiLevelType w:val="hybridMultilevel"/>
    <w:tmpl w:val="3986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6A131B"/>
    <w:multiLevelType w:val="hybridMultilevel"/>
    <w:tmpl w:val="A428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786D5F"/>
    <w:multiLevelType w:val="hybridMultilevel"/>
    <w:tmpl w:val="77D49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134576"/>
    <w:multiLevelType w:val="hybridMultilevel"/>
    <w:tmpl w:val="00365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0"/>
  </w:num>
  <w:num w:numId="6">
    <w:abstractNumId w:val="11"/>
  </w:num>
  <w:num w:numId="7">
    <w:abstractNumId w:val="9"/>
  </w:num>
  <w:num w:numId="8">
    <w:abstractNumId w:val="8"/>
  </w:num>
  <w:num w:numId="9">
    <w:abstractNumId w:val="12"/>
  </w:num>
  <w:num w:numId="10">
    <w:abstractNumId w:val="5"/>
  </w:num>
  <w:num w:numId="11">
    <w:abstractNumId w:val="4"/>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C4"/>
    <w:rsid w:val="000950B5"/>
    <w:rsid w:val="000D388B"/>
    <w:rsid w:val="0012636D"/>
    <w:rsid w:val="00E20C48"/>
    <w:rsid w:val="00FA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22C4-2861-4E79-AEF5-4849A887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BC4"/>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E20C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Doyel</dc:creator>
  <cp:keywords/>
  <dc:description/>
  <cp:lastModifiedBy>Tanjim Tanny</cp:lastModifiedBy>
  <cp:revision>2</cp:revision>
  <dcterms:created xsi:type="dcterms:W3CDTF">2020-01-24T16:13:00Z</dcterms:created>
  <dcterms:modified xsi:type="dcterms:W3CDTF">2020-01-25T19:04:00Z</dcterms:modified>
</cp:coreProperties>
</file>