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13C8F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Technische Universität München</w:t>
      </w:r>
    </w:p>
    <w:p w14:paraId="3DED0960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Fakultät für Informatik</w:t>
      </w:r>
    </w:p>
    <w:p w14:paraId="498D7008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Rechnerarchitektur-Praktikum</w:t>
      </w:r>
    </w:p>
    <w:p w14:paraId="520FB9AC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SS 2015</w:t>
      </w:r>
    </w:p>
    <w:p w14:paraId="4052E25C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6C2CC52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3A254B05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3BBC181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14FB3EAB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059FE092" w14:textId="7ADD9D3D" w:rsidR="00EF1ECA" w:rsidRPr="00574386" w:rsidRDefault="00E5794B" w:rsidP="0082126E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SPEICHERTECHNOLOGIE – DRAM-INTERFACE</w:t>
      </w:r>
    </w:p>
    <w:p w14:paraId="6176E83A" w14:textId="20DE598F" w:rsidR="00EF1ECA" w:rsidRPr="00574386" w:rsidRDefault="001874E0" w:rsidP="0082126E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ENTWICKLERDOKUMENTATION</w:t>
      </w:r>
    </w:p>
    <w:p w14:paraId="29B7D2D6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C202673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6FC0E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42668D" w14:textId="77777777" w:rsidR="00EF1ECA" w:rsidRPr="00EF1ECA" w:rsidRDefault="00EF1ECA" w:rsidP="001874E0">
      <w:pPr>
        <w:rPr>
          <w:rFonts w:ascii="Calibri" w:hAnsi="Calibri"/>
        </w:rPr>
      </w:pPr>
    </w:p>
    <w:p w14:paraId="36650FCF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5E1C47D9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DFD2CE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4B01798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22860A4C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Bearbeitet von:</w:t>
      </w:r>
    </w:p>
    <w:p w14:paraId="0B45C4A1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</w:p>
    <w:p w14:paraId="182D4842" w14:textId="0D1E7BD3" w:rsidR="00EF1ECA" w:rsidRPr="001874E0" w:rsidRDefault="00EF1ECA" w:rsidP="001874E0">
      <w:pPr>
        <w:jc w:val="center"/>
        <w:rPr>
          <w:rFonts w:ascii="Calibri" w:hAnsi="Calibri"/>
          <w:b/>
          <w:sz w:val="22"/>
          <w:szCs w:val="22"/>
        </w:rPr>
      </w:pPr>
      <w:r w:rsidRPr="001874E0">
        <w:rPr>
          <w:rFonts w:ascii="Calibri" w:hAnsi="Calibri"/>
          <w:b/>
          <w:sz w:val="22"/>
          <w:szCs w:val="22"/>
        </w:rPr>
        <w:t>Mahdi Sellami</w:t>
      </w:r>
    </w:p>
    <w:p w14:paraId="1C39D27D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714CB5F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6ED932F" w14:textId="77777777" w:rsidR="00EF1ECA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9984255" w14:textId="77777777" w:rsidR="001874E0" w:rsidRPr="00A27B7E" w:rsidRDefault="001874E0" w:rsidP="00197279">
      <w:pPr>
        <w:jc w:val="both"/>
        <w:rPr>
          <w:rFonts w:ascii="Calibri" w:hAnsi="Calibri"/>
          <w:sz w:val="22"/>
          <w:szCs w:val="22"/>
        </w:rPr>
      </w:pPr>
    </w:p>
    <w:p w14:paraId="03342C73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99D8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0002F8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22C09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E62340B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8736B2E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EE38DBD" w14:textId="77777777" w:rsidR="00EF1ECA" w:rsidRPr="00A27B7E" w:rsidRDefault="00EF1ECA" w:rsidP="00813C2B">
      <w:pPr>
        <w:pStyle w:val="Verzeichnis1"/>
      </w:pPr>
    </w:p>
    <w:p w14:paraId="2AC1772F" w14:textId="33D335A9" w:rsidR="00A27B7E" w:rsidRPr="00A27B7E" w:rsidRDefault="001874E0" w:rsidP="0082126E">
      <w:pPr>
        <w:jc w:val="center"/>
        <w:rPr>
          <w:rFonts w:ascii="Calibri" w:hAnsi="Calibri"/>
          <w:sz w:val="22"/>
          <w:szCs w:val="22"/>
        </w:rPr>
        <w:sectPr w:rsidR="00A27B7E" w:rsidRPr="00A27B7E" w:rsidSect="00021C4A">
          <w:headerReference w:type="default" r:id="rId9"/>
          <w:footerReference w:type="even" r:id="rId10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>
        <w:rPr>
          <w:rFonts w:ascii="Calibri" w:hAnsi="Calibri"/>
          <w:sz w:val="22"/>
          <w:szCs w:val="22"/>
        </w:rPr>
        <w:t>12</w:t>
      </w:r>
      <w:r w:rsidR="009A5A32">
        <w:rPr>
          <w:rFonts w:ascii="Calibri" w:hAnsi="Calibri"/>
          <w:sz w:val="22"/>
          <w:szCs w:val="22"/>
        </w:rPr>
        <w:t>.07</w:t>
      </w:r>
      <w:r w:rsidR="00EF1ECA" w:rsidRPr="00A27B7E">
        <w:rPr>
          <w:rFonts w:ascii="Calibri" w:hAnsi="Calibri"/>
          <w:sz w:val="22"/>
          <w:szCs w:val="22"/>
        </w:rPr>
        <w:t>.2015</w:t>
      </w:r>
    </w:p>
    <w:p w14:paraId="5B0612B9" w14:textId="31356B41" w:rsidR="00EF1ECA" w:rsidRPr="002066C7" w:rsidRDefault="00EF1ECA" w:rsidP="00197279">
      <w:pPr>
        <w:jc w:val="both"/>
        <w:rPr>
          <w:rFonts w:ascii="Calibri" w:hAnsi="Calibri"/>
          <w:b/>
          <w:color w:val="404040" w:themeColor="text1" w:themeTint="BF"/>
          <w:sz w:val="28"/>
        </w:rPr>
      </w:pPr>
      <w:r w:rsidRPr="002066C7">
        <w:rPr>
          <w:rFonts w:ascii="Calibri" w:hAnsi="Calibri"/>
          <w:b/>
          <w:color w:val="404040" w:themeColor="text1" w:themeTint="BF"/>
          <w:sz w:val="28"/>
        </w:rPr>
        <w:lastRenderedPageBreak/>
        <w:t>INHALT</w:t>
      </w:r>
      <w:r w:rsidR="001874E0">
        <w:rPr>
          <w:rFonts w:ascii="Calibri" w:hAnsi="Calibri"/>
          <w:b/>
          <w:color w:val="404040" w:themeColor="text1" w:themeTint="BF"/>
          <w:sz w:val="28"/>
        </w:rPr>
        <w:t>SVERZEICHNIS</w:t>
      </w:r>
    </w:p>
    <w:p w14:paraId="2CBF3D71" w14:textId="77777777" w:rsidR="00E55101" w:rsidRPr="00E55101" w:rsidRDefault="00EF1ECA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bCs/>
          <w:smallCaps/>
          <w:noProof w:val="0"/>
          <w:color w:val="000000" w:themeColor="text1"/>
        </w:rPr>
        <w:fldChar w:fldCharType="begin"/>
      </w:r>
      <w:r w:rsidRPr="00E55101">
        <w:rPr>
          <w:rFonts w:ascii="Calibri" w:hAnsi="Calibri"/>
          <w:bCs/>
          <w:smallCaps/>
          <w:noProof w:val="0"/>
          <w:color w:val="000000" w:themeColor="text1"/>
        </w:rPr>
        <w:instrText xml:space="preserve"> </w:instrText>
      </w:r>
      <w:r w:rsidR="007603D1" w:rsidRPr="00E55101">
        <w:rPr>
          <w:rFonts w:ascii="Calibri" w:hAnsi="Calibri"/>
          <w:bCs/>
          <w:smallCaps/>
          <w:noProof w:val="0"/>
          <w:color w:val="000000" w:themeColor="text1"/>
        </w:rPr>
        <w:instrText>TOC</w:instrText>
      </w:r>
      <w:r w:rsidRPr="00E55101">
        <w:rPr>
          <w:rFonts w:ascii="Calibri" w:hAnsi="Calibri"/>
          <w:bCs/>
          <w:smallCaps/>
          <w:noProof w:val="0"/>
          <w:color w:val="000000" w:themeColor="text1"/>
        </w:rPr>
        <w:instrText xml:space="preserve"> \o "1-3" </w:instrText>
      </w:r>
      <w:r w:rsidRPr="00E55101">
        <w:rPr>
          <w:rFonts w:ascii="Calibri" w:hAnsi="Calibri"/>
          <w:bCs/>
          <w:smallCaps/>
          <w:noProof w:val="0"/>
          <w:color w:val="000000" w:themeColor="text1"/>
        </w:rPr>
        <w:fldChar w:fldCharType="separate"/>
      </w:r>
      <w:r w:rsidR="00E55101" w:rsidRPr="00E55101">
        <w:rPr>
          <w:rFonts w:ascii="Calibri" w:hAnsi="Calibri"/>
          <w:color w:val="404040" w:themeColor="text1" w:themeTint="BF"/>
        </w:rPr>
        <w:t>1.</w:t>
      </w:r>
      <w:r w:rsidR="00E55101"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="00E55101" w:rsidRPr="00E55101">
        <w:rPr>
          <w:rFonts w:ascii="Calibri" w:hAnsi="Calibri"/>
          <w:color w:val="404040" w:themeColor="text1" w:themeTint="BF"/>
        </w:rPr>
        <w:t>Einleitung</w:t>
      </w:r>
      <w:r w:rsidR="00E55101" w:rsidRPr="00E55101">
        <w:rPr>
          <w:rFonts w:ascii="Calibri" w:hAnsi="Calibri"/>
        </w:rPr>
        <w:tab/>
      </w:r>
      <w:r w:rsidR="00E55101" w:rsidRPr="00E55101">
        <w:rPr>
          <w:rFonts w:ascii="Calibri" w:hAnsi="Calibri"/>
        </w:rPr>
        <w:fldChar w:fldCharType="begin"/>
      </w:r>
      <w:r w:rsidR="00E55101" w:rsidRPr="00E55101">
        <w:rPr>
          <w:rFonts w:ascii="Calibri" w:hAnsi="Calibri"/>
        </w:rPr>
        <w:instrText xml:space="preserve"> PAGEREF _Toc298334383 \h </w:instrText>
      </w:r>
      <w:r w:rsidR="00E55101" w:rsidRPr="00E55101">
        <w:rPr>
          <w:rFonts w:ascii="Calibri" w:hAnsi="Calibri"/>
        </w:rPr>
      </w:r>
      <w:r w:rsidR="00E55101" w:rsidRPr="00E55101">
        <w:rPr>
          <w:rFonts w:ascii="Calibri" w:hAnsi="Calibri"/>
        </w:rPr>
        <w:fldChar w:fldCharType="separate"/>
      </w:r>
      <w:r w:rsidR="00E55101" w:rsidRPr="00E55101">
        <w:rPr>
          <w:rFonts w:ascii="Calibri" w:hAnsi="Calibri"/>
        </w:rPr>
        <w:t>3</w:t>
      </w:r>
      <w:r w:rsidR="00E55101" w:rsidRPr="00E55101">
        <w:rPr>
          <w:rFonts w:ascii="Calibri" w:hAnsi="Calibri"/>
        </w:rPr>
        <w:fldChar w:fldCharType="end"/>
      </w:r>
    </w:p>
    <w:p w14:paraId="3FA4D6B1" w14:textId="77777777" w:rsidR="00E55101" w:rsidRPr="00E55101" w:rsidRDefault="00E55101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color w:val="404040" w:themeColor="text1" w:themeTint="BF"/>
        </w:rPr>
        <w:t>2.</w:t>
      </w:r>
      <w:r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55101">
        <w:rPr>
          <w:rFonts w:ascii="Calibri" w:hAnsi="Calibri"/>
          <w:color w:val="404040" w:themeColor="text1" w:themeTint="BF"/>
        </w:rPr>
        <w:t>Anforderungen</w:t>
      </w:r>
      <w:r w:rsidRPr="00E55101">
        <w:rPr>
          <w:rFonts w:ascii="Calibri" w:hAnsi="Calibri"/>
        </w:rPr>
        <w:tab/>
      </w:r>
      <w:r w:rsidRPr="00E55101">
        <w:rPr>
          <w:rFonts w:ascii="Calibri" w:hAnsi="Calibri"/>
        </w:rPr>
        <w:fldChar w:fldCharType="begin"/>
      </w:r>
      <w:r w:rsidRPr="00E55101">
        <w:rPr>
          <w:rFonts w:ascii="Calibri" w:hAnsi="Calibri"/>
        </w:rPr>
        <w:instrText xml:space="preserve"> PAGEREF _Toc298334384 \h </w:instrText>
      </w:r>
      <w:r w:rsidRPr="00E55101">
        <w:rPr>
          <w:rFonts w:ascii="Calibri" w:hAnsi="Calibri"/>
        </w:rPr>
      </w:r>
      <w:r w:rsidRPr="00E55101">
        <w:rPr>
          <w:rFonts w:ascii="Calibri" w:hAnsi="Calibri"/>
        </w:rPr>
        <w:fldChar w:fldCharType="separate"/>
      </w:r>
      <w:r w:rsidRPr="00E55101">
        <w:rPr>
          <w:rFonts w:ascii="Calibri" w:hAnsi="Calibri"/>
        </w:rPr>
        <w:t>3</w:t>
      </w:r>
      <w:r w:rsidRPr="00E55101">
        <w:rPr>
          <w:rFonts w:ascii="Calibri" w:hAnsi="Calibri"/>
        </w:rPr>
        <w:fldChar w:fldCharType="end"/>
      </w:r>
    </w:p>
    <w:p w14:paraId="31CD1872" w14:textId="77777777" w:rsidR="00E55101" w:rsidRPr="00E55101" w:rsidRDefault="00E55101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color w:val="404040" w:themeColor="text1" w:themeTint="BF"/>
        </w:rPr>
        <w:t>3.</w:t>
      </w:r>
      <w:r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55101">
        <w:rPr>
          <w:rFonts w:ascii="Calibri" w:hAnsi="Calibri"/>
          <w:color w:val="404040" w:themeColor="text1" w:themeTint="BF"/>
        </w:rPr>
        <w:t>Ordnerstruktur</w:t>
      </w:r>
      <w:r w:rsidRPr="00E55101">
        <w:rPr>
          <w:rFonts w:ascii="Calibri" w:hAnsi="Calibri"/>
        </w:rPr>
        <w:tab/>
      </w:r>
      <w:r w:rsidRPr="00E55101">
        <w:rPr>
          <w:rFonts w:ascii="Calibri" w:hAnsi="Calibri"/>
        </w:rPr>
        <w:fldChar w:fldCharType="begin"/>
      </w:r>
      <w:r w:rsidRPr="00E55101">
        <w:rPr>
          <w:rFonts w:ascii="Calibri" w:hAnsi="Calibri"/>
        </w:rPr>
        <w:instrText xml:space="preserve"> PAGEREF _Toc298334385 \h </w:instrText>
      </w:r>
      <w:r w:rsidRPr="00E55101">
        <w:rPr>
          <w:rFonts w:ascii="Calibri" w:hAnsi="Calibri"/>
        </w:rPr>
      </w:r>
      <w:r w:rsidRPr="00E55101">
        <w:rPr>
          <w:rFonts w:ascii="Calibri" w:hAnsi="Calibri"/>
        </w:rPr>
        <w:fldChar w:fldCharType="separate"/>
      </w:r>
      <w:r w:rsidRPr="00E55101">
        <w:rPr>
          <w:rFonts w:ascii="Calibri" w:hAnsi="Calibri"/>
        </w:rPr>
        <w:t>3</w:t>
      </w:r>
      <w:r w:rsidRPr="00E55101">
        <w:rPr>
          <w:rFonts w:ascii="Calibri" w:hAnsi="Calibri"/>
        </w:rPr>
        <w:fldChar w:fldCharType="end"/>
      </w:r>
    </w:p>
    <w:p w14:paraId="242FA695" w14:textId="77777777" w:rsidR="00E55101" w:rsidRPr="00E55101" w:rsidRDefault="00E55101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color w:val="404040" w:themeColor="text1" w:themeTint="BF"/>
        </w:rPr>
        <w:t>4.</w:t>
      </w:r>
      <w:r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55101">
        <w:rPr>
          <w:rFonts w:ascii="Calibri" w:hAnsi="Calibri"/>
          <w:color w:val="404040" w:themeColor="text1" w:themeTint="BF"/>
        </w:rPr>
        <w:t>Spezifikation der Ein- und Ausgänge</w:t>
      </w:r>
      <w:r w:rsidRPr="00E55101">
        <w:rPr>
          <w:rFonts w:ascii="Calibri" w:hAnsi="Calibri"/>
        </w:rPr>
        <w:tab/>
      </w:r>
      <w:r w:rsidRPr="00E55101">
        <w:rPr>
          <w:rFonts w:ascii="Calibri" w:hAnsi="Calibri"/>
        </w:rPr>
        <w:fldChar w:fldCharType="begin"/>
      </w:r>
      <w:r w:rsidRPr="00E55101">
        <w:rPr>
          <w:rFonts w:ascii="Calibri" w:hAnsi="Calibri"/>
        </w:rPr>
        <w:instrText xml:space="preserve"> PAGEREF _Toc298334386 \h </w:instrText>
      </w:r>
      <w:r w:rsidRPr="00E55101">
        <w:rPr>
          <w:rFonts w:ascii="Calibri" w:hAnsi="Calibri"/>
        </w:rPr>
      </w:r>
      <w:r w:rsidRPr="00E55101">
        <w:rPr>
          <w:rFonts w:ascii="Calibri" w:hAnsi="Calibri"/>
        </w:rPr>
        <w:fldChar w:fldCharType="separate"/>
      </w:r>
      <w:r w:rsidRPr="00E55101">
        <w:rPr>
          <w:rFonts w:ascii="Calibri" w:hAnsi="Calibri"/>
        </w:rPr>
        <w:t>4</w:t>
      </w:r>
      <w:r w:rsidRPr="00E55101">
        <w:rPr>
          <w:rFonts w:ascii="Calibri" w:hAnsi="Calibri"/>
        </w:rPr>
        <w:fldChar w:fldCharType="end"/>
      </w:r>
    </w:p>
    <w:p w14:paraId="53165B73" w14:textId="77777777" w:rsidR="00E55101" w:rsidRPr="00E55101" w:rsidRDefault="00E55101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color w:val="404040" w:themeColor="text1" w:themeTint="BF"/>
        </w:rPr>
        <w:t>5.</w:t>
      </w:r>
      <w:r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55101">
        <w:rPr>
          <w:rFonts w:ascii="Calibri" w:hAnsi="Calibri"/>
          <w:color w:val="404040" w:themeColor="text1" w:themeTint="BF"/>
        </w:rPr>
        <w:t>Beschreibung des Programmablaufs</w:t>
      </w:r>
      <w:r w:rsidRPr="00E55101">
        <w:rPr>
          <w:rFonts w:ascii="Calibri" w:hAnsi="Calibri"/>
        </w:rPr>
        <w:tab/>
      </w:r>
      <w:r w:rsidRPr="00E55101">
        <w:rPr>
          <w:rFonts w:ascii="Calibri" w:hAnsi="Calibri"/>
        </w:rPr>
        <w:fldChar w:fldCharType="begin"/>
      </w:r>
      <w:r w:rsidRPr="00E55101">
        <w:rPr>
          <w:rFonts w:ascii="Calibri" w:hAnsi="Calibri"/>
        </w:rPr>
        <w:instrText xml:space="preserve"> PAGEREF _Toc298334387 \h </w:instrText>
      </w:r>
      <w:r w:rsidRPr="00E55101">
        <w:rPr>
          <w:rFonts w:ascii="Calibri" w:hAnsi="Calibri"/>
        </w:rPr>
      </w:r>
      <w:r w:rsidRPr="00E55101">
        <w:rPr>
          <w:rFonts w:ascii="Calibri" w:hAnsi="Calibri"/>
        </w:rPr>
        <w:fldChar w:fldCharType="separate"/>
      </w:r>
      <w:r w:rsidRPr="00E55101">
        <w:rPr>
          <w:rFonts w:ascii="Calibri" w:hAnsi="Calibri"/>
        </w:rPr>
        <w:t>4</w:t>
      </w:r>
      <w:r w:rsidRPr="00E55101">
        <w:rPr>
          <w:rFonts w:ascii="Calibri" w:hAnsi="Calibri"/>
        </w:rPr>
        <w:fldChar w:fldCharType="end"/>
      </w:r>
    </w:p>
    <w:p w14:paraId="1BBF22E5" w14:textId="77777777" w:rsidR="00E55101" w:rsidRPr="00E55101" w:rsidRDefault="00E55101">
      <w:pPr>
        <w:pStyle w:val="Verzeichnis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color w:val="404040" w:themeColor="text1" w:themeTint="BF"/>
        </w:rPr>
        <w:t>6.</w:t>
      </w:r>
      <w:r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Pr="00E55101">
        <w:rPr>
          <w:rFonts w:ascii="Calibri" w:hAnsi="Calibri"/>
          <w:color w:val="404040" w:themeColor="text1" w:themeTint="BF"/>
        </w:rPr>
        <w:t>Ansätze zur Weiterentwicklung</w:t>
      </w:r>
      <w:r w:rsidRPr="00E55101">
        <w:rPr>
          <w:rFonts w:ascii="Calibri" w:hAnsi="Calibri"/>
        </w:rPr>
        <w:tab/>
      </w:r>
      <w:r w:rsidRPr="00E55101">
        <w:rPr>
          <w:rFonts w:ascii="Calibri" w:hAnsi="Calibri"/>
        </w:rPr>
        <w:fldChar w:fldCharType="begin"/>
      </w:r>
      <w:r w:rsidRPr="00E55101">
        <w:rPr>
          <w:rFonts w:ascii="Calibri" w:hAnsi="Calibri"/>
        </w:rPr>
        <w:instrText xml:space="preserve"> PAGEREF _Toc298334388 \h </w:instrText>
      </w:r>
      <w:r w:rsidRPr="00E55101">
        <w:rPr>
          <w:rFonts w:ascii="Calibri" w:hAnsi="Calibri"/>
        </w:rPr>
      </w:r>
      <w:r w:rsidRPr="00E55101">
        <w:rPr>
          <w:rFonts w:ascii="Calibri" w:hAnsi="Calibri"/>
        </w:rPr>
        <w:fldChar w:fldCharType="separate"/>
      </w:r>
      <w:r w:rsidRPr="00E55101">
        <w:rPr>
          <w:rFonts w:ascii="Calibri" w:hAnsi="Calibri"/>
        </w:rPr>
        <w:t>5</w:t>
      </w:r>
      <w:r w:rsidRPr="00E55101">
        <w:rPr>
          <w:rFonts w:ascii="Calibri" w:hAnsi="Calibri"/>
        </w:rPr>
        <w:fldChar w:fldCharType="end"/>
      </w:r>
    </w:p>
    <w:p w14:paraId="77A82AE9" w14:textId="77777777" w:rsidR="00A27B7E" w:rsidRPr="00B23BC5" w:rsidRDefault="00EF1ECA" w:rsidP="00197279">
      <w:pPr>
        <w:jc w:val="both"/>
        <w:rPr>
          <w:rFonts w:ascii="Calibri" w:hAnsi="Calibri"/>
          <w:smallCaps/>
          <w:noProof w:val="0"/>
          <w:sz w:val="22"/>
        </w:rPr>
        <w:sectPr w:rsidR="00A27B7E" w:rsidRPr="00B23BC5" w:rsidSect="00021C4A">
          <w:footerReference w:type="default" r:id="rId11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 w:rsidRPr="00E55101">
        <w:rPr>
          <w:rFonts w:ascii="Calibri" w:hAnsi="Calibri"/>
          <w:smallCaps/>
          <w:noProof w:val="0"/>
          <w:color w:val="000000" w:themeColor="text1"/>
          <w:sz w:val="22"/>
        </w:rPr>
        <w:fldChar w:fldCharType="end"/>
      </w:r>
    </w:p>
    <w:p w14:paraId="7260809B" w14:textId="0603FF07" w:rsidR="00A72569" w:rsidRPr="00E5794B" w:rsidRDefault="008E6AB3" w:rsidP="00A72569">
      <w:pPr>
        <w:pStyle w:val="berschrift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0" w:name="_Toc298334383"/>
      <w:r>
        <w:rPr>
          <w:color w:val="404040" w:themeColor="text1" w:themeTint="BF"/>
        </w:rPr>
        <w:lastRenderedPageBreak/>
        <w:t>Einleitung</w:t>
      </w:r>
      <w:bookmarkEnd w:id="0"/>
    </w:p>
    <w:p w14:paraId="7B32A048" w14:textId="77777777" w:rsidR="00A72569" w:rsidRDefault="00A72569" w:rsidP="00A72569">
      <w:pPr>
        <w:pStyle w:val="normal"/>
      </w:pPr>
    </w:p>
    <w:p w14:paraId="57D4507A" w14:textId="04B7056A" w:rsidR="00C3058A" w:rsidRDefault="001C0F5B" w:rsidP="004F3096">
      <w:pPr>
        <w:pStyle w:val="normal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 Rahmen des Rechnerarchitektur Praktikums an der Technischen Universität München, wurde mithilfe der Hardwarebeschreibungssprache VHDL der Decoder Multiplexer eines </w:t>
      </w:r>
      <w:r w:rsidR="00684C36">
        <w:rPr>
          <w:rFonts w:asciiTheme="majorHAnsi" w:hAnsiTheme="majorHAnsi"/>
          <w:sz w:val="22"/>
          <w:szCs w:val="22"/>
        </w:rPr>
        <w:t xml:space="preserve">DRAM Interfaces simuliert. Dieses Dokument enthält die entsprechende Entwicklerdokumentation, gerichtet an Entwickler, welche die Implementierung weiterentwickeln oder </w:t>
      </w:r>
      <w:r w:rsidR="00050FF8">
        <w:rPr>
          <w:rFonts w:asciiTheme="majorHAnsi" w:hAnsiTheme="majorHAnsi"/>
          <w:sz w:val="22"/>
          <w:szCs w:val="22"/>
        </w:rPr>
        <w:t>anpassen</w:t>
      </w:r>
      <w:r w:rsidR="00684C36">
        <w:rPr>
          <w:rFonts w:asciiTheme="majorHAnsi" w:hAnsiTheme="majorHAnsi"/>
          <w:sz w:val="22"/>
          <w:szCs w:val="22"/>
        </w:rPr>
        <w:t xml:space="preserve"> möchten.</w:t>
      </w:r>
    </w:p>
    <w:p w14:paraId="07202BF2" w14:textId="77777777" w:rsidR="00C3058A" w:rsidRDefault="00C3058A" w:rsidP="00C3058A">
      <w:pPr>
        <w:pStyle w:val="normal"/>
        <w:rPr>
          <w:rFonts w:asciiTheme="majorHAnsi" w:hAnsiTheme="majorHAnsi"/>
          <w:sz w:val="22"/>
          <w:szCs w:val="22"/>
        </w:rPr>
      </w:pPr>
    </w:p>
    <w:p w14:paraId="78428B4C" w14:textId="1EA9ECD4" w:rsidR="00C3058A" w:rsidRPr="00E5794B" w:rsidRDefault="00C3058A" w:rsidP="00C3058A">
      <w:pPr>
        <w:pStyle w:val="berschrift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1" w:name="_Toc298334384"/>
      <w:r>
        <w:rPr>
          <w:color w:val="404040" w:themeColor="text1" w:themeTint="BF"/>
        </w:rPr>
        <w:t>Anforderungen</w:t>
      </w:r>
      <w:bookmarkEnd w:id="1"/>
    </w:p>
    <w:p w14:paraId="2BE6DF24" w14:textId="77777777" w:rsidR="00C3058A" w:rsidRDefault="00C3058A" w:rsidP="00C3058A">
      <w:pPr>
        <w:pStyle w:val="normal"/>
      </w:pPr>
    </w:p>
    <w:p w14:paraId="64F9D7B0" w14:textId="20FD87A2" w:rsidR="00D87A55" w:rsidRDefault="000F5455" w:rsidP="00D87A55">
      <w:pPr>
        <w:pStyle w:val="normal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Das Projekt basiert auf GHDL (</w:t>
      </w:r>
      <w:r w:rsidRPr="000F5455">
        <w:rPr>
          <w:rFonts w:asciiTheme="majorHAnsi" w:hAnsiTheme="majorHAnsi"/>
          <w:i/>
          <w:sz w:val="22"/>
          <w:szCs w:val="22"/>
        </w:rPr>
        <w:t>http://home.gna.org/ghdl/</w:t>
      </w:r>
      <w:r>
        <w:rPr>
          <w:rFonts w:asciiTheme="majorHAnsi" w:hAnsiTheme="majorHAnsi"/>
          <w:sz w:val="22"/>
          <w:szCs w:val="22"/>
        </w:rPr>
        <w:t>), einem VHDL Simulator, welcher wiederrum von der GCC Compiler-Suite</w:t>
      </w:r>
      <w:r w:rsidR="00DC59D1">
        <w:rPr>
          <w:rFonts w:asciiTheme="majorHAnsi" w:hAnsiTheme="majorHAnsi"/>
          <w:sz w:val="22"/>
          <w:szCs w:val="22"/>
        </w:rPr>
        <w:t xml:space="preserve"> (</w:t>
      </w:r>
      <w:r w:rsidR="00DC59D1" w:rsidRPr="00DC59D1">
        <w:rPr>
          <w:rFonts w:asciiTheme="majorHAnsi" w:hAnsiTheme="majorHAnsi"/>
          <w:i/>
          <w:sz w:val="22"/>
          <w:szCs w:val="22"/>
        </w:rPr>
        <w:t>https://gcc.gnu.org/)</w:t>
      </w:r>
      <w:r w:rsidRPr="00DC59D1">
        <w:rPr>
          <w:rFonts w:asciiTheme="majorHAnsi" w:hAnsiTheme="majorHAnsi"/>
          <w:i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abhängt.</w:t>
      </w:r>
      <w:r w:rsidR="00E427B3">
        <w:rPr>
          <w:rFonts w:asciiTheme="majorHAnsi" w:hAnsiTheme="majorHAnsi"/>
          <w:sz w:val="22"/>
          <w:szCs w:val="22"/>
        </w:rPr>
        <w:t xml:space="preserve"> GHDL generiert bei der Simulation u.a. eine GHDL Wave Datei, welche zur Entwicklung u.U. hilfreich sein könnte. Daher wird die Verwendung von GTKWave (</w:t>
      </w:r>
      <w:r w:rsidR="00E427B3" w:rsidRPr="00E427B3">
        <w:rPr>
          <w:rFonts w:asciiTheme="majorHAnsi" w:hAnsiTheme="majorHAnsi"/>
          <w:i/>
          <w:sz w:val="22"/>
          <w:szCs w:val="22"/>
        </w:rPr>
        <w:t>http://g</w:t>
      </w:r>
      <w:r w:rsidR="00E427B3" w:rsidRPr="00E427B3">
        <w:rPr>
          <w:rFonts w:asciiTheme="majorHAnsi" w:hAnsiTheme="majorHAnsi"/>
          <w:i/>
          <w:sz w:val="22"/>
          <w:szCs w:val="22"/>
        </w:rPr>
        <w:t>t</w:t>
      </w:r>
      <w:r w:rsidR="00E427B3" w:rsidRPr="00E427B3">
        <w:rPr>
          <w:rFonts w:asciiTheme="majorHAnsi" w:hAnsiTheme="majorHAnsi"/>
          <w:i/>
          <w:sz w:val="22"/>
          <w:szCs w:val="22"/>
        </w:rPr>
        <w:t>kwave.sourceforge.net/</w:t>
      </w:r>
      <w:r w:rsidR="00E427B3">
        <w:rPr>
          <w:rFonts w:asciiTheme="majorHAnsi" w:hAnsiTheme="majorHAnsi"/>
          <w:sz w:val="22"/>
          <w:szCs w:val="22"/>
        </w:rPr>
        <w:t>) zum Inspizieren solcher Dateien empfohlen. Eine Weiterentwicklung des Projektes ist jedoch auch ohne GTKWave möglich.</w:t>
      </w:r>
    </w:p>
    <w:p w14:paraId="5FD46230" w14:textId="77777777" w:rsidR="00D87A55" w:rsidRDefault="00D87A55" w:rsidP="00D87A55">
      <w:pPr>
        <w:pStyle w:val="normal"/>
        <w:rPr>
          <w:rFonts w:asciiTheme="majorHAnsi" w:hAnsiTheme="majorHAnsi"/>
          <w:sz w:val="22"/>
          <w:szCs w:val="22"/>
        </w:rPr>
      </w:pPr>
    </w:p>
    <w:p w14:paraId="71C7B0D0" w14:textId="0603C117" w:rsidR="00D87A55" w:rsidRPr="00E5794B" w:rsidRDefault="00D87A55" w:rsidP="00D87A55">
      <w:pPr>
        <w:pStyle w:val="berschrift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2" w:name="_Toc298334385"/>
      <w:r>
        <w:rPr>
          <w:color w:val="404040" w:themeColor="text1" w:themeTint="BF"/>
        </w:rPr>
        <w:t>Ordnerstruktur</w:t>
      </w:r>
      <w:bookmarkEnd w:id="2"/>
    </w:p>
    <w:p w14:paraId="14D7128D" w14:textId="77777777" w:rsidR="00D87A55" w:rsidRDefault="00D87A55" w:rsidP="00D87A55">
      <w:pPr>
        <w:pStyle w:val="normal"/>
      </w:pPr>
    </w:p>
    <w:p w14:paraId="2F64F41B" w14:textId="2A8F75B0" w:rsidR="008E6AB3" w:rsidRPr="00F4135F" w:rsidRDefault="001522F8" w:rsidP="004F4270">
      <w:pPr>
        <w:pStyle w:val="normal"/>
        <w:jc w:val="both"/>
        <w:rPr>
          <w:rFonts w:ascii="Calibri" w:hAnsi="Calibri"/>
          <w:sz w:val="22"/>
          <w:szCs w:val="22"/>
        </w:rPr>
      </w:pPr>
      <w:r w:rsidRPr="001522F8">
        <w:rPr>
          <w:rFonts w:ascii="Calibri" w:hAnsi="Calibri"/>
          <w:sz w:val="22"/>
          <w:szCs w:val="22"/>
        </w:rPr>
        <w:t xml:space="preserve">Im Folgenden </w:t>
      </w:r>
      <w:r>
        <w:rPr>
          <w:rFonts w:ascii="Calibri" w:hAnsi="Calibri"/>
          <w:sz w:val="22"/>
          <w:szCs w:val="22"/>
        </w:rPr>
        <w:t xml:space="preserve">wird die Organisation der Ordnerstruktur des Projektes dargestellt und die genaue Funktion jedes Ordners erläutert: </w:t>
      </w:r>
    </w:p>
    <w:p w14:paraId="4AF7D10D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tbl>
      <w:tblPr>
        <w:tblStyle w:val="Tabellenraster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2922"/>
        <w:gridCol w:w="6931"/>
      </w:tblGrid>
      <w:tr w:rsidR="00F4135F" w:rsidRPr="005B5759" w14:paraId="5DD61C18" w14:textId="7CFB0475" w:rsidTr="00F4135F">
        <w:tc>
          <w:tcPr>
            <w:tcW w:w="1483" w:type="pct"/>
            <w:shd w:val="clear" w:color="auto" w:fill="E6E6E6"/>
          </w:tcPr>
          <w:p w14:paraId="2213E123" w14:textId="7CC43868" w:rsidR="00F4135F" w:rsidRPr="00817BB5" w:rsidRDefault="00F4135F" w:rsidP="003B085B">
            <w:pPr>
              <w:spacing w:line="276" w:lineRule="auto"/>
              <w:textAlignment w:val="baseline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9C17D5">
              <w:rPr>
                <w:rFonts w:asciiTheme="majorHAnsi" w:hAnsiTheme="majorHAnsi"/>
                <w:b/>
                <w:sz w:val="22"/>
                <w:szCs w:val="22"/>
              </w:rPr>
              <w:t>DecoderMultiplexer</w:t>
            </w:r>
          </w:p>
        </w:tc>
        <w:tc>
          <w:tcPr>
            <w:tcW w:w="3517" w:type="pct"/>
            <w:shd w:val="clear" w:color="auto" w:fill="E6E6E6"/>
          </w:tcPr>
          <w:p w14:paraId="3073AFE4" w14:textId="0E1B23CE" w:rsidR="00F4135F" w:rsidRPr="00817BB5" w:rsidRDefault="00F4135F" w:rsidP="003B085B">
            <w:pPr>
              <w:spacing w:line="276" w:lineRule="auto"/>
              <w:textAlignment w:val="baseline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root-Verzeichnis des Projektes</w:t>
            </w:r>
          </w:p>
        </w:tc>
      </w:tr>
      <w:tr w:rsidR="00F4135F" w:rsidRPr="00905182" w14:paraId="084D9D68" w14:textId="69322343" w:rsidTr="00F4135F">
        <w:tc>
          <w:tcPr>
            <w:tcW w:w="1483" w:type="pct"/>
            <w:shd w:val="clear" w:color="auto" w:fill="E6E6E6"/>
          </w:tcPr>
          <w:p w14:paraId="6A5FE3E6" w14:textId="609B08AD" w:rsidR="00F4135F" w:rsidRDefault="00F4135F" w:rsidP="003B085B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</w:pPr>
            <w:r w:rsidRPr="009C17D5">
              <w:rPr>
                <w:rFonts w:asciiTheme="majorHAnsi" w:hAnsiTheme="majorHAnsi"/>
                <w:b/>
                <w:sz w:val="22"/>
                <w:szCs w:val="22"/>
              </w:rPr>
              <w:t xml:space="preserve">       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s</w:t>
            </w:r>
            <w:r w:rsidRPr="009C17D5">
              <w:rPr>
                <w:rFonts w:asciiTheme="majorHAnsi" w:hAnsiTheme="majorHAnsi"/>
                <w:b/>
                <w:sz w:val="22"/>
                <w:szCs w:val="22"/>
              </w:rPr>
              <w:t>imulation</w:t>
            </w:r>
          </w:p>
        </w:tc>
        <w:tc>
          <w:tcPr>
            <w:tcW w:w="3517" w:type="pct"/>
            <w:shd w:val="clear" w:color="auto" w:fill="E6E6E6"/>
          </w:tcPr>
          <w:p w14:paraId="7941F3A5" w14:textId="4239572C" w:rsidR="00F4135F" w:rsidRDefault="00F4135F" w:rsidP="003B085B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Enthält alle automatisiert generierten Dateien</w:t>
            </w:r>
          </w:p>
        </w:tc>
      </w:tr>
      <w:tr w:rsidR="00F4135F" w:rsidRPr="00905182" w14:paraId="19A55B54" w14:textId="148781D2" w:rsidTr="00F4135F">
        <w:tc>
          <w:tcPr>
            <w:tcW w:w="1483" w:type="pct"/>
            <w:shd w:val="clear" w:color="auto" w:fill="E6E6E6"/>
          </w:tcPr>
          <w:p w14:paraId="31857616" w14:textId="31DF7069" w:rsidR="00F4135F" w:rsidRDefault="00F4135F" w:rsidP="003B085B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</w:pPr>
            <w:r w:rsidRPr="009C17D5">
              <w:rPr>
                <w:rFonts w:asciiTheme="majorHAnsi" w:hAnsiTheme="majorHAnsi"/>
                <w:b/>
                <w:sz w:val="22"/>
                <w:szCs w:val="22"/>
              </w:rPr>
              <w:t xml:space="preserve">       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s</w:t>
            </w:r>
            <w:r w:rsidRPr="009C17D5">
              <w:rPr>
                <w:rFonts w:asciiTheme="majorHAnsi" w:hAnsiTheme="majorHAnsi"/>
                <w:b/>
                <w:sz w:val="22"/>
                <w:szCs w:val="22"/>
              </w:rPr>
              <w:t>rc</w:t>
            </w:r>
          </w:p>
        </w:tc>
        <w:tc>
          <w:tcPr>
            <w:tcW w:w="3517" w:type="pct"/>
            <w:shd w:val="clear" w:color="auto" w:fill="E6E6E6"/>
          </w:tcPr>
          <w:p w14:paraId="41BD2F32" w14:textId="2CD21BD0" w:rsidR="00F4135F" w:rsidRDefault="00F4135F" w:rsidP="003B085B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Source Code des VHDL Programms</w:t>
            </w:r>
          </w:p>
        </w:tc>
      </w:tr>
      <w:tr w:rsidR="00F4135F" w:rsidRPr="00905182" w14:paraId="50195B7F" w14:textId="72CB5B42" w:rsidTr="00F4135F">
        <w:tc>
          <w:tcPr>
            <w:tcW w:w="1483" w:type="pct"/>
            <w:shd w:val="clear" w:color="auto" w:fill="E6E6E6"/>
          </w:tcPr>
          <w:p w14:paraId="44CF8955" w14:textId="416097D0" w:rsidR="00F4135F" w:rsidRDefault="00F4135F" w:rsidP="003B085B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</w:pPr>
            <w:r w:rsidRPr="009C17D5">
              <w:rPr>
                <w:rFonts w:asciiTheme="majorHAnsi" w:hAnsiTheme="majorHAnsi"/>
                <w:b/>
                <w:sz w:val="22"/>
                <w:szCs w:val="22"/>
              </w:rPr>
              <w:t xml:space="preserve">        testbench</w:t>
            </w:r>
          </w:p>
        </w:tc>
        <w:tc>
          <w:tcPr>
            <w:tcW w:w="3517" w:type="pct"/>
            <w:shd w:val="clear" w:color="auto" w:fill="E6E6E6"/>
          </w:tcPr>
          <w:p w14:paraId="4DDDF824" w14:textId="1381B276" w:rsidR="00F4135F" w:rsidRDefault="00F4135F" w:rsidP="003B085B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Source Code der Testbench für das VHDL Programm</w:t>
            </w:r>
          </w:p>
        </w:tc>
      </w:tr>
    </w:tbl>
    <w:p w14:paraId="201BCAA6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6539FD7F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7CBEDE01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4157C9A5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5FDF8D64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1E4015FD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5CA2B5AE" w14:textId="77777777" w:rsidR="00F4135F" w:rsidRDefault="00F4135F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6920BEC2" w14:textId="77777777" w:rsidR="00F4135F" w:rsidRDefault="00F4135F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1B984A87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3C6FD8B0" w14:textId="77777777" w:rsidR="00021C4A" w:rsidRDefault="00021C4A" w:rsidP="00A72569">
      <w:pPr>
        <w:pStyle w:val="normal"/>
        <w:rPr>
          <w:rFonts w:asciiTheme="majorHAnsi" w:hAnsiTheme="majorHAnsi"/>
          <w:sz w:val="22"/>
          <w:szCs w:val="22"/>
        </w:rPr>
      </w:pPr>
    </w:p>
    <w:p w14:paraId="4870CA72" w14:textId="106235C0" w:rsidR="008E6AB3" w:rsidRPr="00E5794B" w:rsidRDefault="008E6AB3" w:rsidP="008E6AB3">
      <w:pPr>
        <w:pStyle w:val="berschrift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3" w:name="_Toc298334386"/>
      <w:r>
        <w:rPr>
          <w:color w:val="404040" w:themeColor="text1" w:themeTint="BF"/>
        </w:rPr>
        <w:lastRenderedPageBreak/>
        <w:t>Spezifikation der Ein- und Ausgänge</w:t>
      </w:r>
      <w:bookmarkEnd w:id="3"/>
    </w:p>
    <w:p w14:paraId="2A1362F0" w14:textId="77777777" w:rsidR="008E6AB3" w:rsidRDefault="008E6AB3" w:rsidP="008E6AB3">
      <w:pPr>
        <w:pStyle w:val="normal"/>
      </w:pPr>
    </w:p>
    <w:p w14:paraId="420A0D95" w14:textId="6254BA5C" w:rsidR="001441DC" w:rsidRPr="001441DC" w:rsidRDefault="001441DC" w:rsidP="008E6AB3"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Die folgende Tabelle enthält alle Informationen zu allen Ein- und Ausgängen des Decoder Multiplexers:</w:t>
      </w:r>
    </w:p>
    <w:p w14:paraId="16B7D6F0" w14:textId="77777777" w:rsidR="001441DC" w:rsidRDefault="001441DC" w:rsidP="008E6AB3">
      <w:pPr>
        <w:pStyle w:val="normal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3118"/>
        <w:gridCol w:w="5067"/>
      </w:tblGrid>
      <w:tr w:rsidR="003B085B" w:rsidRPr="00817BB5" w14:paraId="25265B33" w14:textId="103406EA" w:rsidTr="001441DC">
        <w:trPr>
          <w:trHeight w:val="359"/>
        </w:trPr>
        <w:tc>
          <w:tcPr>
            <w:tcW w:w="817" w:type="dxa"/>
          </w:tcPr>
          <w:p w14:paraId="2A9A4999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b/>
                <w:noProof w:val="0"/>
                <w:sz w:val="22"/>
                <w:szCs w:val="22"/>
              </w:rPr>
              <w:t>Name</w:t>
            </w:r>
          </w:p>
        </w:tc>
        <w:tc>
          <w:tcPr>
            <w:tcW w:w="851" w:type="dxa"/>
          </w:tcPr>
          <w:p w14:paraId="7C064CCB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b/>
                <w:noProof w:val="0"/>
                <w:sz w:val="22"/>
                <w:szCs w:val="22"/>
              </w:rPr>
              <w:t>Modus</w:t>
            </w:r>
          </w:p>
        </w:tc>
        <w:tc>
          <w:tcPr>
            <w:tcW w:w="3118" w:type="dxa"/>
          </w:tcPr>
          <w:p w14:paraId="18BCFC43" w14:textId="2145A179" w:rsidR="00FA6044" w:rsidRPr="00817BB5" w:rsidRDefault="00FA6044" w:rsidP="00021C4A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sz w:val="22"/>
                <w:szCs w:val="22"/>
              </w:rPr>
              <w:t>Datentyp</w:t>
            </w:r>
          </w:p>
        </w:tc>
        <w:tc>
          <w:tcPr>
            <w:tcW w:w="5067" w:type="dxa"/>
          </w:tcPr>
          <w:p w14:paraId="36F9F794" w14:textId="07506C70" w:rsidR="00FA6044" w:rsidRPr="00817BB5" w:rsidRDefault="00FA6044" w:rsidP="00021C4A">
            <w:pPr>
              <w:spacing w:line="276" w:lineRule="auto"/>
              <w:rPr>
                <w:rFonts w:ascii="Calibri" w:hAnsi="Calibri"/>
                <w:b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b/>
                <w:noProof w:val="0"/>
                <w:sz w:val="22"/>
                <w:szCs w:val="22"/>
              </w:rPr>
              <w:t>Beschreibung der Daten</w:t>
            </w:r>
          </w:p>
        </w:tc>
      </w:tr>
      <w:tr w:rsidR="003B085B" w:rsidRPr="00817BB5" w14:paraId="18ACD6F0" w14:textId="2E9BC7ED" w:rsidTr="001441DC">
        <w:tc>
          <w:tcPr>
            <w:tcW w:w="817" w:type="dxa"/>
          </w:tcPr>
          <w:p w14:paraId="4B858A98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MUX</w:t>
            </w:r>
          </w:p>
        </w:tc>
        <w:tc>
          <w:tcPr>
            <w:tcW w:w="851" w:type="dxa"/>
          </w:tcPr>
          <w:p w14:paraId="5D22C59B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118" w:type="dxa"/>
          </w:tcPr>
          <w:p w14:paraId="1A03A3BA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</w:p>
        </w:tc>
        <w:tc>
          <w:tcPr>
            <w:tcW w:w="5067" w:type="dxa"/>
          </w:tcPr>
          <w:p w14:paraId="29519CCD" w14:textId="471FB723" w:rsidR="00FA6044" w:rsidRPr="00817BB5" w:rsidRDefault="003B085B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>Signal zum Initialisieren der Zeilenadresse</w:t>
            </w:r>
          </w:p>
        </w:tc>
      </w:tr>
      <w:tr w:rsidR="003B085B" w:rsidRPr="00817BB5" w14:paraId="2640C9F7" w14:textId="3AF925D0" w:rsidTr="001441DC">
        <w:tc>
          <w:tcPr>
            <w:tcW w:w="817" w:type="dxa"/>
          </w:tcPr>
          <w:p w14:paraId="39BE69CA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</w:t>
            </w:r>
          </w:p>
        </w:tc>
        <w:tc>
          <w:tcPr>
            <w:tcW w:w="851" w:type="dxa"/>
          </w:tcPr>
          <w:p w14:paraId="58ED317D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118" w:type="dxa"/>
          </w:tcPr>
          <w:p w14:paraId="1E9070B6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</w:p>
        </w:tc>
        <w:tc>
          <w:tcPr>
            <w:tcW w:w="5067" w:type="dxa"/>
          </w:tcPr>
          <w:p w14:paraId="032C5F07" w14:textId="0DC7B8D2" w:rsidR="00FA6044" w:rsidRPr="00817BB5" w:rsidRDefault="003B085B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>Signal zum Initialisieren der Spaltenadresse und zur Üb</w:t>
            </w:r>
            <w:r w:rsidR="001441DC">
              <w:rPr>
                <w:rFonts w:ascii="Calibri" w:hAnsi="Calibri"/>
                <w:noProof w:val="0"/>
                <w:sz w:val="22"/>
                <w:szCs w:val="22"/>
              </w:rPr>
              <w:t>ergabe der 4-Byte Enable-</w:t>
            </w:r>
            <w:r>
              <w:rPr>
                <w:rFonts w:ascii="Calibri" w:hAnsi="Calibri"/>
                <w:noProof w:val="0"/>
                <w:sz w:val="22"/>
                <w:szCs w:val="22"/>
              </w:rPr>
              <w:t>Signale (/BE)</w:t>
            </w:r>
          </w:p>
        </w:tc>
      </w:tr>
      <w:tr w:rsidR="003B085B" w:rsidRPr="00817BB5" w14:paraId="4DC65B32" w14:textId="58464770" w:rsidTr="001441DC">
        <w:tc>
          <w:tcPr>
            <w:tcW w:w="817" w:type="dxa"/>
          </w:tcPr>
          <w:p w14:paraId="1E90C606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CLK</w:t>
            </w:r>
          </w:p>
        </w:tc>
        <w:tc>
          <w:tcPr>
            <w:tcW w:w="851" w:type="dxa"/>
          </w:tcPr>
          <w:p w14:paraId="33099DFC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118" w:type="dxa"/>
          </w:tcPr>
          <w:p w14:paraId="12FEA32B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</w:t>
            </w:r>
          </w:p>
        </w:tc>
        <w:tc>
          <w:tcPr>
            <w:tcW w:w="5067" w:type="dxa"/>
          </w:tcPr>
          <w:p w14:paraId="1B2F80DD" w14:textId="6069496E" w:rsidR="00FA6044" w:rsidRPr="00817BB5" w:rsidRDefault="003B085B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>Taktsignal</w:t>
            </w:r>
          </w:p>
        </w:tc>
      </w:tr>
      <w:tr w:rsidR="003B085B" w:rsidRPr="00817BB5" w14:paraId="066975AF" w14:textId="086F5B5B" w:rsidTr="001441DC">
        <w:tc>
          <w:tcPr>
            <w:tcW w:w="817" w:type="dxa"/>
          </w:tcPr>
          <w:p w14:paraId="4DA57E4E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AD</w:t>
            </w:r>
          </w:p>
        </w:tc>
        <w:tc>
          <w:tcPr>
            <w:tcW w:w="851" w:type="dxa"/>
          </w:tcPr>
          <w:p w14:paraId="60EB5AD0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118" w:type="dxa"/>
          </w:tcPr>
          <w:p w14:paraId="4007CDA8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 (25 downto 2)</w:t>
            </w:r>
          </w:p>
        </w:tc>
        <w:tc>
          <w:tcPr>
            <w:tcW w:w="5067" w:type="dxa"/>
          </w:tcPr>
          <w:p w14:paraId="331066F6" w14:textId="4FF3C160" w:rsidR="00FA6044" w:rsidRPr="00817BB5" w:rsidRDefault="003B085B" w:rsidP="003B085B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>AD(25 downto 15): Zeilenadresse</w:t>
            </w:r>
            <w:r>
              <w:rPr>
                <w:rFonts w:ascii="Calibri" w:hAnsi="Calibri"/>
                <w:noProof w:val="0"/>
                <w:sz w:val="22"/>
                <w:szCs w:val="22"/>
              </w:rPr>
              <w:br/>
              <w:t>AD(14 downto 12): Selektion eines von vier DRAM Modulen</w:t>
            </w:r>
            <w:r>
              <w:rPr>
                <w:rFonts w:ascii="Calibri" w:hAnsi="Calibri"/>
                <w:noProof w:val="0"/>
                <w:sz w:val="22"/>
                <w:szCs w:val="22"/>
              </w:rPr>
              <w:br/>
              <w:t xml:space="preserve">AD(12 downto 2): </w:t>
            </w:r>
            <w:r w:rsidR="001655C9">
              <w:rPr>
                <w:rFonts w:ascii="Calibri" w:hAnsi="Calibri"/>
                <w:noProof w:val="0"/>
                <w:sz w:val="22"/>
                <w:szCs w:val="22"/>
              </w:rPr>
              <w:t>Spaltenadresse</w:t>
            </w:r>
          </w:p>
        </w:tc>
      </w:tr>
      <w:tr w:rsidR="003B085B" w:rsidRPr="00817BB5" w14:paraId="1CD60293" w14:textId="174AA7FD" w:rsidTr="001441DC">
        <w:tc>
          <w:tcPr>
            <w:tcW w:w="817" w:type="dxa"/>
          </w:tcPr>
          <w:p w14:paraId="16D47146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/BE</w:t>
            </w:r>
          </w:p>
        </w:tc>
        <w:tc>
          <w:tcPr>
            <w:tcW w:w="851" w:type="dxa"/>
          </w:tcPr>
          <w:p w14:paraId="6F0A54D5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IN</w:t>
            </w:r>
          </w:p>
        </w:tc>
        <w:tc>
          <w:tcPr>
            <w:tcW w:w="3118" w:type="dxa"/>
          </w:tcPr>
          <w:p w14:paraId="7A655760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 (3 downto 0)</w:t>
            </w:r>
          </w:p>
        </w:tc>
        <w:tc>
          <w:tcPr>
            <w:tcW w:w="5067" w:type="dxa"/>
          </w:tcPr>
          <w:p w14:paraId="261B465D" w14:textId="2B23FB01" w:rsidR="00FA6044" w:rsidRPr="00817BB5" w:rsidRDefault="001441DC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>4-Byte Enable-</w:t>
            </w:r>
            <w:r w:rsidR="001F4865">
              <w:rPr>
                <w:rFonts w:ascii="Calibri" w:hAnsi="Calibri"/>
                <w:noProof w:val="0"/>
                <w:sz w:val="22"/>
                <w:szCs w:val="22"/>
              </w:rPr>
              <w:t>Signale</w:t>
            </w:r>
          </w:p>
        </w:tc>
      </w:tr>
      <w:tr w:rsidR="003B085B" w:rsidRPr="00817BB5" w14:paraId="01C1935F" w14:textId="7F673320" w:rsidTr="001441DC">
        <w:tc>
          <w:tcPr>
            <w:tcW w:w="817" w:type="dxa"/>
          </w:tcPr>
          <w:p w14:paraId="592D8F40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A</w:t>
            </w:r>
          </w:p>
        </w:tc>
        <w:tc>
          <w:tcPr>
            <w:tcW w:w="851" w:type="dxa"/>
          </w:tcPr>
          <w:p w14:paraId="43DD7FE3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118" w:type="dxa"/>
          </w:tcPr>
          <w:p w14:paraId="2380080D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 (10 downto 0)</w:t>
            </w:r>
          </w:p>
        </w:tc>
        <w:tc>
          <w:tcPr>
            <w:tcW w:w="5067" w:type="dxa"/>
          </w:tcPr>
          <w:p w14:paraId="35214E8F" w14:textId="20FD6170" w:rsidR="00FA6044" w:rsidRPr="00817BB5" w:rsidRDefault="002D0CC9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>Ausgang für gemultiplexte Zeilen- und Spaltenadressen</w:t>
            </w:r>
          </w:p>
        </w:tc>
      </w:tr>
      <w:tr w:rsidR="003B085B" w:rsidRPr="00817BB5" w14:paraId="643F5009" w14:textId="59CF8835" w:rsidTr="001441DC">
        <w:tc>
          <w:tcPr>
            <w:tcW w:w="817" w:type="dxa"/>
          </w:tcPr>
          <w:p w14:paraId="7A3F6346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/CAS0</w:t>
            </w:r>
          </w:p>
        </w:tc>
        <w:tc>
          <w:tcPr>
            <w:tcW w:w="851" w:type="dxa"/>
          </w:tcPr>
          <w:p w14:paraId="6CD0645F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118" w:type="dxa"/>
          </w:tcPr>
          <w:p w14:paraId="11A78FAB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 (3 downto 0)</w:t>
            </w:r>
          </w:p>
        </w:tc>
        <w:tc>
          <w:tcPr>
            <w:tcW w:w="5067" w:type="dxa"/>
          </w:tcPr>
          <w:p w14:paraId="09A9454E" w14:textId="57B289DA" w:rsidR="00FA6044" w:rsidRPr="00817BB5" w:rsidRDefault="001441DC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>Ausgang für 4-Byte Enable-Signale für DRAM Modul 0</w:t>
            </w:r>
          </w:p>
        </w:tc>
      </w:tr>
      <w:tr w:rsidR="003B085B" w:rsidRPr="00817BB5" w14:paraId="283160F9" w14:textId="3DD471F7" w:rsidTr="001441DC">
        <w:tc>
          <w:tcPr>
            <w:tcW w:w="817" w:type="dxa"/>
          </w:tcPr>
          <w:p w14:paraId="6BEE5CF5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/CAS1</w:t>
            </w:r>
          </w:p>
        </w:tc>
        <w:tc>
          <w:tcPr>
            <w:tcW w:w="851" w:type="dxa"/>
          </w:tcPr>
          <w:p w14:paraId="32710E3A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118" w:type="dxa"/>
          </w:tcPr>
          <w:p w14:paraId="363B9E36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 (3 downto 0)</w:t>
            </w:r>
          </w:p>
        </w:tc>
        <w:tc>
          <w:tcPr>
            <w:tcW w:w="5067" w:type="dxa"/>
          </w:tcPr>
          <w:p w14:paraId="1A24E627" w14:textId="7E909744" w:rsidR="00FA6044" w:rsidRPr="00817BB5" w:rsidRDefault="001441DC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 xml:space="preserve">Ausgang für 4-Byte Enable-Signale für DRAM Modul </w:t>
            </w:r>
            <w:r>
              <w:rPr>
                <w:rFonts w:ascii="Calibri" w:hAnsi="Calibri"/>
                <w:noProof w:val="0"/>
                <w:sz w:val="22"/>
                <w:szCs w:val="22"/>
              </w:rPr>
              <w:t>1</w:t>
            </w:r>
          </w:p>
        </w:tc>
      </w:tr>
      <w:tr w:rsidR="003B085B" w:rsidRPr="00817BB5" w14:paraId="35B7A015" w14:textId="149E1C58" w:rsidTr="001441DC">
        <w:tc>
          <w:tcPr>
            <w:tcW w:w="817" w:type="dxa"/>
          </w:tcPr>
          <w:p w14:paraId="096204C1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/CAS2</w:t>
            </w:r>
          </w:p>
        </w:tc>
        <w:tc>
          <w:tcPr>
            <w:tcW w:w="851" w:type="dxa"/>
          </w:tcPr>
          <w:p w14:paraId="105D20DB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118" w:type="dxa"/>
          </w:tcPr>
          <w:p w14:paraId="5FC222A3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 (3 downto 0)</w:t>
            </w:r>
          </w:p>
        </w:tc>
        <w:tc>
          <w:tcPr>
            <w:tcW w:w="5067" w:type="dxa"/>
          </w:tcPr>
          <w:p w14:paraId="10B21BF6" w14:textId="0F67B3DC" w:rsidR="00FA6044" w:rsidRPr="00817BB5" w:rsidRDefault="001441DC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 xml:space="preserve">Ausgang für 4-Byte Enable-Signale für DRAM Modul </w:t>
            </w:r>
            <w:r>
              <w:rPr>
                <w:rFonts w:ascii="Calibri" w:hAnsi="Calibri"/>
                <w:noProof w:val="0"/>
                <w:sz w:val="22"/>
                <w:szCs w:val="22"/>
              </w:rPr>
              <w:t>2</w:t>
            </w:r>
          </w:p>
        </w:tc>
      </w:tr>
      <w:tr w:rsidR="003B085B" w:rsidRPr="00817BB5" w14:paraId="7FA07D67" w14:textId="1BE7647E" w:rsidTr="001441DC">
        <w:tc>
          <w:tcPr>
            <w:tcW w:w="817" w:type="dxa"/>
          </w:tcPr>
          <w:p w14:paraId="60850970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/CAS3</w:t>
            </w:r>
          </w:p>
        </w:tc>
        <w:tc>
          <w:tcPr>
            <w:tcW w:w="851" w:type="dxa"/>
          </w:tcPr>
          <w:p w14:paraId="6AC7F649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OUT</w:t>
            </w:r>
          </w:p>
        </w:tc>
        <w:tc>
          <w:tcPr>
            <w:tcW w:w="3118" w:type="dxa"/>
          </w:tcPr>
          <w:p w14:paraId="14403E3E" w14:textId="77777777" w:rsidR="00FA6044" w:rsidRPr="00817BB5" w:rsidRDefault="00FA6044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 w:rsidRPr="00817BB5">
              <w:rPr>
                <w:rFonts w:ascii="Calibri" w:hAnsi="Calibri"/>
                <w:noProof w:val="0"/>
                <w:sz w:val="22"/>
                <w:szCs w:val="22"/>
              </w:rPr>
              <w:t>std_logic_vector (3 downto 0)</w:t>
            </w:r>
          </w:p>
        </w:tc>
        <w:tc>
          <w:tcPr>
            <w:tcW w:w="5067" w:type="dxa"/>
          </w:tcPr>
          <w:p w14:paraId="1706EB20" w14:textId="03423511" w:rsidR="00FA6044" w:rsidRPr="00817BB5" w:rsidRDefault="001441DC" w:rsidP="00021C4A">
            <w:pPr>
              <w:spacing w:line="276" w:lineRule="auto"/>
              <w:rPr>
                <w:rFonts w:ascii="Calibri" w:hAnsi="Calibri"/>
                <w:noProof w:val="0"/>
                <w:sz w:val="22"/>
                <w:szCs w:val="22"/>
              </w:rPr>
            </w:pPr>
            <w:r>
              <w:rPr>
                <w:rFonts w:ascii="Calibri" w:hAnsi="Calibri"/>
                <w:noProof w:val="0"/>
                <w:sz w:val="22"/>
                <w:szCs w:val="22"/>
              </w:rPr>
              <w:t xml:space="preserve">Ausgang für 4-Byte Enable-Signale für DRAM Modul </w:t>
            </w:r>
            <w:r>
              <w:rPr>
                <w:rFonts w:ascii="Calibri" w:hAnsi="Calibri"/>
                <w:noProof w:val="0"/>
                <w:sz w:val="22"/>
                <w:szCs w:val="22"/>
              </w:rPr>
              <w:t>3</w:t>
            </w:r>
          </w:p>
        </w:tc>
      </w:tr>
    </w:tbl>
    <w:p w14:paraId="0E68EBA6" w14:textId="77777777" w:rsidR="008E6AB3" w:rsidRDefault="008E6AB3" w:rsidP="008E6AB3">
      <w:pPr>
        <w:pStyle w:val="normal"/>
        <w:rPr>
          <w:rFonts w:asciiTheme="majorHAnsi" w:hAnsiTheme="majorHAnsi"/>
          <w:sz w:val="22"/>
          <w:szCs w:val="22"/>
        </w:rPr>
      </w:pPr>
    </w:p>
    <w:p w14:paraId="6A24EEE2" w14:textId="67B8BDC2" w:rsidR="008E6AB3" w:rsidRPr="00E5794B" w:rsidRDefault="008E6AB3" w:rsidP="008E6AB3">
      <w:pPr>
        <w:pStyle w:val="berschrift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4" w:name="_Toc298334387"/>
      <w:r>
        <w:rPr>
          <w:color w:val="404040" w:themeColor="text1" w:themeTint="BF"/>
        </w:rPr>
        <w:t>Beschreibung des Programmablaufs</w:t>
      </w:r>
      <w:bookmarkEnd w:id="4"/>
    </w:p>
    <w:p w14:paraId="25ED3B0E" w14:textId="77777777" w:rsidR="008E6AB3" w:rsidRDefault="008E6AB3" w:rsidP="008E6AB3">
      <w:pPr>
        <w:pStyle w:val="normal"/>
      </w:pPr>
    </w:p>
    <w:p w14:paraId="76C78C61" w14:textId="422B7518" w:rsidR="00021C4A" w:rsidRPr="00021C4A" w:rsidRDefault="00021C4A" w:rsidP="004F4270"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 Folgenden wird</w:t>
      </w:r>
      <w:r w:rsidR="001441DC" w:rsidRPr="001441DC">
        <w:rPr>
          <w:rFonts w:ascii="Calibri" w:hAnsi="Calibri"/>
          <w:sz w:val="22"/>
          <w:szCs w:val="22"/>
        </w:rPr>
        <w:t xml:space="preserve"> </w:t>
      </w:r>
      <w:r w:rsidR="001441DC">
        <w:rPr>
          <w:rFonts w:ascii="Calibri" w:hAnsi="Calibri"/>
          <w:sz w:val="22"/>
          <w:szCs w:val="22"/>
        </w:rPr>
        <w:t>zum besseren Verständnis</w:t>
      </w:r>
      <w:r>
        <w:rPr>
          <w:rFonts w:ascii="Calibri" w:hAnsi="Calibri"/>
          <w:sz w:val="22"/>
          <w:szCs w:val="22"/>
        </w:rPr>
        <w:t xml:space="preserve"> der </w:t>
      </w:r>
      <w:r w:rsidR="00F4135F">
        <w:rPr>
          <w:rFonts w:ascii="Calibri" w:hAnsi="Calibri"/>
          <w:sz w:val="22"/>
          <w:szCs w:val="22"/>
        </w:rPr>
        <w:t>aktuelle Programmablauf der VHDL Simulation in Pseudo-Code dargestellt:</w:t>
      </w:r>
    </w:p>
    <w:p w14:paraId="29D8A1E5" w14:textId="77777777" w:rsidR="00021C4A" w:rsidRDefault="00021C4A" w:rsidP="008E6AB3">
      <w:pPr>
        <w:pStyle w:val="normal"/>
      </w:pPr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9777"/>
      </w:tblGrid>
      <w:tr w:rsidR="00021C4A" w:rsidRPr="005B5759" w14:paraId="7D82DCE8" w14:textId="77777777" w:rsidTr="00021C4A">
        <w:tc>
          <w:tcPr>
            <w:tcW w:w="9777" w:type="dxa"/>
            <w:shd w:val="clear" w:color="auto" w:fill="E6E6E6"/>
          </w:tcPr>
          <w:p w14:paraId="7FB5D394" w14:textId="77777777" w:rsidR="00021C4A" w:rsidRPr="005B5759" w:rsidRDefault="00021C4A" w:rsidP="00021C4A">
            <w:pPr>
              <w:spacing w:line="276" w:lineRule="auto"/>
              <w:textAlignment w:val="baseline"/>
              <w:rPr>
                <w:rFonts w:ascii="Calibri" w:eastAsia="Arial Unicode MS" w:hAnsi="Calibri" w:cs="Arial Unicode MS"/>
                <w:b/>
                <w:noProof w:val="0"/>
                <w:color w:val="000000"/>
                <w:sz w:val="22"/>
                <w:szCs w:val="22"/>
              </w:rPr>
            </w:pPr>
            <w:r w:rsidRPr="00817BB5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Wenn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falling_edge(MUX)</w:t>
            </w:r>
          </w:p>
        </w:tc>
      </w:tr>
      <w:tr w:rsidR="00021C4A" w:rsidRPr="00905182" w14:paraId="5EFB93F2" w14:textId="77777777" w:rsidTr="00021C4A">
        <w:tc>
          <w:tcPr>
            <w:tcW w:w="9777" w:type="dxa"/>
            <w:shd w:val="clear" w:color="auto" w:fill="E6E6E6"/>
          </w:tcPr>
          <w:p w14:paraId="2061B222" w14:textId="77777777" w:rsidR="00021C4A" w:rsidRPr="00817BB5" w:rsidRDefault="00021C4A" w:rsidP="00021C4A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        Initialisiere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A(10:0)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mit 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11 höherwertigen Bits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>von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AD(25:2)</w:t>
            </w:r>
          </w:p>
        </w:tc>
      </w:tr>
      <w:tr w:rsidR="00021C4A" w:rsidRPr="00905182" w14:paraId="46FFDC60" w14:textId="77777777" w:rsidTr="00021C4A">
        <w:tc>
          <w:tcPr>
            <w:tcW w:w="9777" w:type="dxa"/>
            <w:shd w:val="clear" w:color="auto" w:fill="E6E6E6"/>
          </w:tcPr>
          <w:p w14:paraId="7467A3B2" w14:textId="77777777" w:rsidR="00021C4A" w:rsidRPr="00817BB5" w:rsidRDefault="00021C4A" w:rsidP="00021C4A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Wenn 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>falling_edge(/CAS)</w:t>
            </w:r>
          </w:p>
        </w:tc>
      </w:tr>
      <w:tr w:rsidR="00021C4A" w:rsidRPr="00905182" w14:paraId="451CDEFC" w14:textId="77777777" w:rsidTr="00021C4A">
        <w:tc>
          <w:tcPr>
            <w:tcW w:w="9777" w:type="dxa"/>
            <w:shd w:val="clear" w:color="auto" w:fill="E6E6E6"/>
          </w:tcPr>
          <w:p w14:paraId="60B61A53" w14:textId="77777777" w:rsidR="00021C4A" w:rsidRPr="00817BB5" w:rsidRDefault="00021C4A" w:rsidP="00021C4A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</w:t>
            </w:r>
            <w:r w:rsidRPr="00905182"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>Initialisiere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A(10:0)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 xml:space="preserve">mit 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11 niederwertigen Bits </w:t>
            </w:r>
            <w:r>
              <w:rPr>
                <w:rFonts w:asciiTheme="majorHAnsi" w:eastAsia="Arial Unicode MS" w:hAnsiTheme="majorHAnsi" w:cs="Arial Unicode MS"/>
                <w:b/>
                <w:noProof w:val="0"/>
                <w:color w:val="000000"/>
                <w:sz w:val="22"/>
                <w:szCs w:val="22"/>
              </w:rPr>
              <w:t>von</w:t>
            </w:r>
            <w:r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  <w:t xml:space="preserve"> AD(25:2)</w:t>
            </w:r>
          </w:p>
        </w:tc>
      </w:tr>
      <w:tr w:rsidR="00021C4A" w:rsidRPr="00905182" w14:paraId="3323D83F" w14:textId="77777777" w:rsidTr="00021C4A">
        <w:tc>
          <w:tcPr>
            <w:tcW w:w="9777" w:type="dxa"/>
            <w:shd w:val="clear" w:color="auto" w:fill="E6E6E6"/>
          </w:tcPr>
          <w:p w14:paraId="7FA3348C" w14:textId="77777777" w:rsidR="00021C4A" w:rsidRPr="007A5411" w:rsidRDefault="00021C4A" w:rsidP="00021C4A">
            <w:pPr>
              <w:spacing w:line="276" w:lineRule="auto"/>
              <w:jc w:val="both"/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 xml:space="preserve">Wenn </w:t>
            </w:r>
            <w:r>
              <w:rPr>
                <w:rFonts w:asciiTheme="majorHAnsi" w:eastAsia="Arial Unicode MS" w:hAnsiTheme="majorHAnsi" w:cs="Arial Unicode MS"/>
                <w:color w:val="000000"/>
                <w:sz w:val="22"/>
                <w:szCs w:val="22"/>
              </w:rPr>
              <w:t xml:space="preserve">AD(14 downto 12) </w:t>
            </w:r>
            <w:r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>is</w:t>
            </w:r>
          </w:p>
        </w:tc>
      </w:tr>
      <w:tr w:rsidR="00021C4A" w:rsidRPr="005B5759" w14:paraId="0295DC64" w14:textId="77777777" w:rsidTr="00021C4A">
        <w:tc>
          <w:tcPr>
            <w:tcW w:w="9777" w:type="dxa"/>
            <w:shd w:val="clear" w:color="auto" w:fill="E6E6E6"/>
          </w:tcPr>
          <w:p w14:paraId="012BA642" w14:textId="77777777" w:rsidR="00021C4A" w:rsidRPr="007A5411" w:rsidRDefault="00021C4A" w:rsidP="00021C4A">
            <w:pPr>
              <w:spacing w:line="240" w:lineRule="auto"/>
              <w:textAlignment w:val="baseline"/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</w:pP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               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case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00: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Initialisiere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/CAS0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mit /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BE</w:t>
            </w:r>
          </w:p>
        </w:tc>
      </w:tr>
      <w:tr w:rsidR="00021C4A" w:rsidRPr="00905182" w14:paraId="5E3057AE" w14:textId="77777777" w:rsidTr="00021C4A">
        <w:tc>
          <w:tcPr>
            <w:tcW w:w="9777" w:type="dxa"/>
            <w:shd w:val="clear" w:color="auto" w:fill="E6E6E6"/>
          </w:tcPr>
          <w:p w14:paraId="4A349476" w14:textId="77777777" w:rsidR="00021C4A" w:rsidRPr="00905182" w:rsidRDefault="00021C4A" w:rsidP="00021C4A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noProof w:val="0"/>
                <w:color w:val="000000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case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01: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Initialisiere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/CAS0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mit /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BE</w:t>
            </w:r>
          </w:p>
        </w:tc>
      </w:tr>
      <w:tr w:rsidR="00021C4A" w:rsidRPr="00905182" w14:paraId="4E47F89B" w14:textId="77777777" w:rsidTr="00021C4A">
        <w:tc>
          <w:tcPr>
            <w:tcW w:w="9777" w:type="dxa"/>
            <w:shd w:val="clear" w:color="auto" w:fill="E6E6E6"/>
          </w:tcPr>
          <w:p w14:paraId="7FA09383" w14:textId="77777777" w:rsidR="00021C4A" w:rsidRDefault="00021C4A" w:rsidP="00021C4A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                case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10: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Initialisiere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/CAS0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mit /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BE</w:t>
            </w:r>
          </w:p>
        </w:tc>
      </w:tr>
      <w:tr w:rsidR="00021C4A" w:rsidRPr="00905182" w14:paraId="75EFDABF" w14:textId="77777777" w:rsidTr="00021C4A">
        <w:tc>
          <w:tcPr>
            <w:tcW w:w="9777" w:type="dxa"/>
            <w:shd w:val="clear" w:color="auto" w:fill="E6E6E6"/>
          </w:tcPr>
          <w:p w14:paraId="3A19416E" w14:textId="77777777" w:rsidR="00021C4A" w:rsidRDefault="00021C4A" w:rsidP="00021C4A">
            <w:pPr>
              <w:spacing w:line="276" w:lineRule="auto"/>
              <w:textAlignment w:val="baseline"/>
              <w:rPr>
                <w:rFonts w:asciiTheme="majorHAnsi" w:eastAsia="Arial Unicode MS" w:hAnsiTheme="majorHAnsi" w:cs="Arial Unicode MS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                case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11: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 xml:space="preserve">Initialisiere 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 xml:space="preserve">/CAS0 </w:t>
            </w:r>
            <w:r>
              <w:rPr>
                <w:rFonts w:ascii="Calibri" w:hAnsi="Calibri" w:cs="Arial"/>
                <w:b/>
                <w:iCs/>
                <w:noProof w:val="0"/>
                <w:color w:val="000000"/>
                <w:sz w:val="22"/>
                <w:szCs w:val="18"/>
              </w:rPr>
              <w:t>mit /</w:t>
            </w:r>
            <w:r>
              <w:rPr>
                <w:rFonts w:ascii="Calibri" w:hAnsi="Calibri" w:cs="Arial"/>
                <w:iCs/>
                <w:noProof w:val="0"/>
                <w:color w:val="000000"/>
                <w:sz w:val="22"/>
                <w:szCs w:val="18"/>
              </w:rPr>
              <w:t>BE</w:t>
            </w:r>
          </w:p>
        </w:tc>
      </w:tr>
    </w:tbl>
    <w:p w14:paraId="5787618A" w14:textId="77777777" w:rsidR="00021C4A" w:rsidRDefault="00021C4A" w:rsidP="008E6AB3">
      <w:pPr>
        <w:pStyle w:val="normal"/>
        <w:rPr>
          <w:rFonts w:asciiTheme="majorHAnsi" w:hAnsiTheme="majorHAnsi"/>
          <w:sz w:val="22"/>
          <w:szCs w:val="22"/>
        </w:rPr>
      </w:pPr>
    </w:p>
    <w:p w14:paraId="22166726" w14:textId="77777777" w:rsidR="00AD40CC" w:rsidRDefault="00AD40CC" w:rsidP="008E6AB3">
      <w:pPr>
        <w:pStyle w:val="normal"/>
        <w:rPr>
          <w:rFonts w:asciiTheme="majorHAnsi" w:hAnsiTheme="majorHAnsi"/>
          <w:sz w:val="22"/>
          <w:szCs w:val="22"/>
        </w:rPr>
      </w:pPr>
    </w:p>
    <w:p w14:paraId="1DB875DB" w14:textId="4008E749" w:rsidR="008E6AB3" w:rsidRPr="00E5794B" w:rsidRDefault="00C3058A" w:rsidP="008E6AB3">
      <w:pPr>
        <w:pStyle w:val="berschrift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5" w:name="_Toc298334388"/>
      <w:r>
        <w:rPr>
          <w:color w:val="404040" w:themeColor="text1" w:themeTint="BF"/>
        </w:rPr>
        <w:lastRenderedPageBreak/>
        <w:t>Ansätze zur Weiterentwicklung</w:t>
      </w:r>
      <w:bookmarkEnd w:id="5"/>
    </w:p>
    <w:p w14:paraId="488E0D01" w14:textId="77777777" w:rsidR="008E6AB3" w:rsidRDefault="008E6AB3" w:rsidP="008E6AB3">
      <w:pPr>
        <w:pStyle w:val="normal"/>
      </w:pPr>
    </w:p>
    <w:p w14:paraId="5188C5BE" w14:textId="572A36DC" w:rsidR="00680E76" w:rsidRPr="00680E76" w:rsidRDefault="00680E76" w:rsidP="00676537"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Zum Zeitpunkt der Fertigstellung der ersten Version der VHDL Simulation bestehen bereits Ideen zur Weiterentwicklung des Programms. Auf diese werden im Folgenden genauer eingegangen:</w:t>
      </w:r>
    </w:p>
    <w:p w14:paraId="019879E4" w14:textId="77777777" w:rsidR="00680E76" w:rsidRDefault="00680E76" w:rsidP="00676537">
      <w:pPr>
        <w:pStyle w:val="normal"/>
        <w:jc w:val="both"/>
      </w:pPr>
    </w:p>
    <w:p w14:paraId="541BC566" w14:textId="162A2612" w:rsidR="008E6AB3" w:rsidRDefault="00680E76" w:rsidP="00676537">
      <w:pPr>
        <w:pStyle w:val="normal"/>
        <w:numPr>
          <w:ilvl w:val="0"/>
          <w:numId w:val="17"/>
        </w:numPr>
        <w:jc w:val="both"/>
        <w:rPr>
          <w:rFonts w:asciiTheme="majorHAnsi" w:hAnsiTheme="majorHAnsi"/>
          <w:sz w:val="22"/>
          <w:szCs w:val="22"/>
        </w:rPr>
      </w:pPr>
      <w:r w:rsidRPr="00680E76">
        <w:rPr>
          <w:rFonts w:asciiTheme="majorHAnsi" w:hAnsiTheme="majorHAnsi"/>
          <w:b/>
          <w:sz w:val="22"/>
          <w:szCs w:val="22"/>
        </w:rPr>
        <w:t>Optimierung der Testbench</w:t>
      </w:r>
      <w:r>
        <w:rPr>
          <w:rFonts w:asciiTheme="majorHAnsi" w:hAnsiTheme="majorHAnsi"/>
          <w:sz w:val="22"/>
          <w:szCs w:val="22"/>
        </w:rPr>
        <w:t xml:space="preserve">: </w:t>
      </w:r>
      <w:r w:rsidR="00676537">
        <w:rPr>
          <w:rFonts w:asciiTheme="majorHAnsi" w:hAnsiTheme="majorHAnsi"/>
          <w:sz w:val="22"/>
          <w:szCs w:val="22"/>
        </w:rPr>
        <w:t>Die derzeitigen Tests, die durch die Testbench durchgeführt werden, sollten verbessert werden. Dies kann in erster Instanz durch</w:t>
      </w:r>
      <w:r w:rsidR="00863A3E">
        <w:rPr>
          <w:rFonts w:asciiTheme="majorHAnsi" w:hAnsiTheme="majorHAnsi"/>
          <w:sz w:val="22"/>
          <w:szCs w:val="22"/>
        </w:rPr>
        <w:t xml:space="preserve"> das H</w:t>
      </w:r>
      <w:r w:rsidR="00676537">
        <w:rPr>
          <w:rFonts w:asciiTheme="majorHAnsi" w:hAnsiTheme="majorHAnsi"/>
          <w:sz w:val="22"/>
          <w:szCs w:val="22"/>
        </w:rPr>
        <w:t>inzufügen von mehr Testfällen</w:t>
      </w:r>
      <w:r w:rsidR="00863A3E">
        <w:rPr>
          <w:rFonts w:asciiTheme="majorHAnsi" w:hAnsiTheme="majorHAnsi"/>
          <w:sz w:val="22"/>
          <w:szCs w:val="22"/>
        </w:rPr>
        <w:t xml:space="preserve"> </w:t>
      </w:r>
      <w:r w:rsidR="00863A3E">
        <w:rPr>
          <w:rFonts w:asciiTheme="majorHAnsi" w:hAnsiTheme="majorHAnsi"/>
          <w:sz w:val="22"/>
          <w:szCs w:val="22"/>
        </w:rPr>
        <w:t>geschehen</w:t>
      </w:r>
      <w:r w:rsidR="00676537">
        <w:rPr>
          <w:rFonts w:asciiTheme="majorHAnsi" w:hAnsiTheme="majorHAnsi"/>
          <w:sz w:val="22"/>
          <w:szCs w:val="22"/>
        </w:rPr>
        <w:t>. In zweiter Instanz sollte der Fokus auf spezifischere Tests gelegt werden</w:t>
      </w:r>
      <w:r w:rsidR="00863A3E">
        <w:rPr>
          <w:rFonts w:asciiTheme="majorHAnsi" w:hAnsiTheme="majorHAnsi"/>
          <w:sz w:val="22"/>
          <w:szCs w:val="22"/>
        </w:rPr>
        <w:t>, sodass eine hohe Abdeckung des VHDL Programms durch die Testbench erreicht wird</w:t>
      </w:r>
      <w:r w:rsidR="00676537">
        <w:rPr>
          <w:rFonts w:asciiTheme="majorHAnsi" w:hAnsiTheme="majorHAnsi"/>
          <w:sz w:val="22"/>
          <w:szCs w:val="22"/>
        </w:rPr>
        <w:t>.</w:t>
      </w:r>
    </w:p>
    <w:p w14:paraId="6A033343" w14:textId="4FAE8C8C" w:rsidR="00863A3E" w:rsidRPr="008E6AB3" w:rsidRDefault="00301716" w:rsidP="00676537">
      <w:pPr>
        <w:pStyle w:val="normal"/>
        <w:numPr>
          <w:ilvl w:val="0"/>
          <w:numId w:val="17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Design Hierarchie: </w:t>
      </w:r>
      <w:r>
        <w:rPr>
          <w:rFonts w:asciiTheme="majorHAnsi" w:hAnsiTheme="majorHAnsi"/>
          <w:sz w:val="22"/>
          <w:szCs w:val="22"/>
        </w:rPr>
        <w:t>Um ein strukturell wertvolles VHDL Programm im Sinne der Wartbarkeit bieten zu können, sollte zum Ziel gesetzt werden, die Zuweisung der 11 höher- und 11 niederwertigen Bits an A(10:0) in einer extra Component zu handhaben. Dies hat zum Vorteil, dass strukturell verstärkt mit Komponenten gearbeitet wird, wodurch eine Erweiterung des Programms erleichtert wird.</w:t>
      </w:r>
      <w:bookmarkStart w:id="6" w:name="_GoBack"/>
      <w:bookmarkEnd w:id="6"/>
    </w:p>
    <w:sectPr w:rsidR="00863A3E" w:rsidRPr="008E6AB3" w:rsidSect="00021C4A">
      <w:footerReference w:type="default" r:id="rId12"/>
      <w:pgSz w:w="11906" w:h="16838"/>
      <w:pgMar w:top="2517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BA557" w14:textId="77777777" w:rsidR="003B085B" w:rsidRDefault="003B085B">
      <w:pPr>
        <w:spacing w:line="240" w:lineRule="auto"/>
      </w:pPr>
      <w:r>
        <w:separator/>
      </w:r>
    </w:p>
  </w:endnote>
  <w:endnote w:type="continuationSeparator" w:id="0">
    <w:p w14:paraId="09CA93E7" w14:textId="77777777" w:rsidR="003B085B" w:rsidRDefault="003B0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M Neue Helvetica 55 Regular">
    <w:altName w:val="Helvetica Neue Bold Condensed"/>
    <w:charset w:val="00"/>
    <w:family w:val="auto"/>
    <w:pitch w:val="variable"/>
    <w:sig w:usb0="03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UM Neue Helvetica 75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8BD6E" w14:textId="77777777" w:rsidR="003B085B" w:rsidRDefault="003B085B" w:rsidP="00E5794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067E853" w14:textId="77777777" w:rsidR="003B085B" w:rsidRDefault="003B085B" w:rsidP="00A27B7E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7DDA1" w14:textId="77777777" w:rsidR="003B085B" w:rsidRPr="00F10D81" w:rsidRDefault="003B085B" w:rsidP="00E5794B">
    <w:pPr>
      <w:pStyle w:val="Fuzeile"/>
      <w:framePr w:wrap="around" w:vAnchor="text" w:hAnchor="page" w:x="10959" w:y="35"/>
      <w:rPr>
        <w:rStyle w:val="Seitenzahl"/>
        <w:rFonts w:ascii="Calibri" w:hAnsi="Calibri"/>
      </w:rPr>
    </w:pPr>
    <w:r w:rsidRPr="00F10D81">
      <w:rPr>
        <w:rStyle w:val="Seitenzahl"/>
        <w:rFonts w:ascii="Calibri" w:hAnsi="Calibri"/>
      </w:rPr>
      <w:fldChar w:fldCharType="begin"/>
    </w:r>
    <w:r w:rsidRPr="00F10D81">
      <w:rPr>
        <w:rStyle w:val="Seitenzahl"/>
        <w:rFonts w:ascii="Calibri" w:hAnsi="Calibri"/>
      </w:rPr>
      <w:instrText xml:space="preserve">PAGE  </w:instrText>
    </w:r>
    <w:r w:rsidRPr="00F10D81">
      <w:rPr>
        <w:rStyle w:val="Seitenzahl"/>
        <w:rFonts w:ascii="Calibri" w:hAnsi="Calibri"/>
      </w:rPr>
      <w:fldChar w:fldCharType="separate"/>
    </w:r>
    <w:r w:rsidR="00E55101">
      <w:rPr>
        <w:rStyle w:val="Seitenzahl"/>
        <w:rFonts w:ascii="Calibri" w:hAnsi="Calibri"/>
      </w:rPr>
      <w:t>2</w:t>
    </w:r>
    <w:r w:rsidRPr="00F10D81">
      <w:rPr>
        <w:rStyle w:val="Seitenzahl"/>
        <w:rFonts w:ascii="Calibri" w:hAnsi="Calibri"/>
      </w:rPr>
      <w:fldChar w:fldCharType="end"/>
    </w:r>
  </w:p>
  <w:p w14:paraId="28CE60DA" w14:textId="77777777" w:rsidR="003B085B" w:rsidRDefault="003B085B" w:rsidP="00A27B7E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4ED4F" w14:textId="77777777" w:rsidR="003B085B" w:rsidRPr="00E5794B" w:rsidRDefault="003B085B" w:rsidP="00E5794B">
    <w:pPr>
      <w:pStyle w:val="Fuzeile"/>
      <w:framePr w:wrap="around" w:vAnchor="text" w:hAnchor="page" w:x="10959" w:y="23"/>
      <w:rPr>
        <w:rStyle w:val="Seitenzahl"/>
        <w:rFonts w:ascii="Calibri" w:hAnsi="Calibri"/>
      </w:rPr>
    </w:pPr>
    <w:r w:rsidRPr="00E5794B">
      <w:rPr>
        <w:rStyle w:val="Seitenzahl"/>
        <w:rFonts w:ascii="Calibri" w:hAnsi="Calibri"/>
      </w:rPr>
      <w:fldChar w:fldCharType="begin"/>
    </w:r>
    <w:r w:rsidRPr="00E5794B">
      <w:rPr>
        <w:rStyle w:val="Seitenzahl"/>
        <w:rFonts w:ascii="Calibri" w:hAnsi="Calibri"/>
      </w:rPr>
      <w:instrText xml:space="preserve">PAGE  </w:instrText>
    </w:r>
    <w:r w:rsidRPr="00E5794B">
      <w:rPr>
        <w:rStyle w:val="Seitenzahl"/>
        <w:rFonts w:ascii="Calibri" w:hAnsi="Calibri"/>
      </w:rPr>
      <w:fldChar w:fldCharType="separate"/>
    </w:r>
    <w:r w:rsidR="00301716">
      <w:rPr>
        <w:rStyle w:val="Seitenzahl"/>
        <w:rFonts w:ascii="Calibri" w:hAnsi="Calibri"/>
      </w:rPr>
      <w:t>5</w:t>
    </w:r>
    <w:r w:rsidRPr="00E5794B">
      <w:rPr>
        <w:rStyle w:val="Seitenzahl"/>
        <w:rFonts w:ascii="Calibri" w:hAnsi="Calibri"/>
      </w:rPr>
      <w:fldChar w:fldCharType="end"/>
    </w:r>
  </w:p>
  <w:p w14:paraId="05E94199" w14:textId="77777777" w:rsidR="003B085B" w:rsidRDefault="003B085B">
    <w:pPr>
      <w:pStyle w:val="normal"/>
      <w:tabs>
        <w:tab w:val="center" w:pos="4536"/>
        <w:tab w:val="right" w:pos="9072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E0673" w14:textId="77777777" w:rsidR="003B085B" w:rsidRDefault="003B085B">
      <w:pPr>
        <w:spacing w:line="240" w:lineRule="auto"/>
      </w:pPr>
      <w:r>
        <w:separator/>
      </w:r>
    </w:p>
  </w:footnote>
  <w:footnote w:type="continuationSeparator" w:id="0">
    <w:p w14:paraId="51F4CFCE" w14:textId="77777777" w:rsidR="003B085B" w:rsidRDefault="003B0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F4BD1" w14:textId="77777777" w:rsidR="003B085B" w:rsidRDefault="003B085B">
    <w:pPr>
      <w:pStyle w:val="Kopfzeile"/>
    </w:pPr>
    <w:r>
      <w:drawing>
        <wp:anchor distT="0" distB="0" distL="114300" distR="114300" simplePos="0" relativeHeight="251657728" behindDoc="0" locked="0" layoutInCell="1" allowOverlap="1" wp14:anchorId="487D9C21" wp14:editId="15DB89AA">
          <wp:simplePos x="0" y="0"/>
          <wp:positionH relativeFrom="column">
            <wp:posOffset>5443220</wp:posOffset>
          </wp:positionH>
          <wp:positionV relativeFrom="paragraph">
            <wp:posOffset>-2540</wp:posOffset>
          </wp:positionV>
          <wp:extent cx="679450" cy="361950"/>
          <wp:effectExtent l="0" t="0" r="6350" b="0"/>
          <wp:wrapNone/>
          <wp:docPr id="3" name="Bild 3" descr="TUM_outlin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UM_outline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inline distT="0" distB="0" distL="0" distR="0" wp14:anchorId="223CF2E9" wp14:editId="173F984F">
          <wp:extent cx="434340" cy="470535"/>
          <wp:effectExtent l="0" t="0" r="0" b="12065"/>
          <wp:docPr id="1" name="Bild 1" descr="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4D9E"/>
    <w:multiLevelType w:val="multilevel"/>
    <w:tmpl w:val="ECD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07D5A"/>
    <w:multiLevelType w:val="multilevel"/>
    <w:tmpl w:val="9948F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9465A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24BB7"/>
    <w:multiLevelType w:val="multilevel"/>
    <w:tmpl w:val="E1869246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>
    <w:nsid w:val="30F0177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91434"/>
    <w:multiLevelType w:val="multilevel"/>
    <w:tmpl w:val="AB2ADE6E"/>
    <w:lvl w:ilvl="0">
      <w:start w:val="2"/>
      <w:numFmt w:val="decimal"/>
      <w:lvlText w:val="%1."/>
      <w:lvlJc w:val="left"/>
      <w:pPr>
        <w:ind w:left="1148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08" w:hanging="2160"/>
      </w:pPr>
      <w:rPr>
        <w:rFonts w:hint="default"/>
      </w:rPr>
    </w:lvl>
  </w:abstractNum>
  <w:abstractNum w:abstractNumId="6">
    <w:nsid w:val="431412C6"/>
    <w:multiLevelType w:val="hybridMultilevel"/>
    <w:tmpl w:val="945C29B2"/>
    <w:lvl w:ilvl="0" w:tplc="0407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>
    <w:nsid w:val="4B356B5D"/>
    <w:multiLevelType w:val="multilevel"/>
    <w:tmpl w:val="3ACE47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C8D0FB0"/>
    <w:multiLevelType w:val="hybridMultilevel"/>
    <w:tmpl w:val="FC888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E3D2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AA1FD9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F410D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1431E"/>
    <w:multiLevelType w:val="multilevel"/>
    <w:tmpl w:val="47C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474E1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976FE"/>
    <w:multiLevelType w:val="multilevel"/>
    <w:tmpl w:val="99F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0A414B"/>
    <w:multiLevelType w:val="hybridMultilevel"/>
    <w:tmpl w:val="187A4E98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6">
    <w:nsid w:val="7B8154C0"/>
    <w:multiLevelType w:val="hybridMultilevel"/>
    <w:tmpl w:val="2690BD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11"/>
  </w:num>
  <w:num w:numId="6">
    <w:abstractNumId w:val="7"/>
  </w:num>
  <w:num w:numId="7">
    <w:abstractNumId w:val="15"/>
  </w:num>
  <w:num w:numId="8">
    <w:abstractNumId w:val="6"/>
  </w:num>
  <w:num w:numId="9">
    <w:abstractNumId w:val="13"/>
  </w:num>
  <w:num w:numId="10">
    <w:abstractNumId w:val="5"/>
  </w:num>
  <w:num w:numId="11">
    <w:abstractNumId w:val="10"/>
  </w:num>
  <w:num w:numId="12">
    <w:abstractNumId w:val="14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CA"/>
    <w:rsid w:val="00021C4A"/>
    <w:rsid w:val="00031FEF"/>
    <w:rsid w:val="00050FF8"/>
    <w:rsid w:val="000A33B9"/>
    <w:rsid w:val="000F5455"/>
    <w:rsid w:val="001441DC"/>
    <w:rsid w:val="001522F8"/>
    <w:rsid w:val="001655C9"/>
    <w:rsid w:val="001874E0"/>
    <w:rsid w:val="00197279"/>
    <w:rsid w:val="001C0F5B"/>
    <w:rsid w:val="001F4865"/>
    <w:rsid w:val="002066C7"/>
    <w:rsid w:val="00217F89"/>
    <w:rsid w:val="002D0CC9"/>
    <w:rsid w:val="00301716"/>
    <w:rsid w:val="003B085B"/>
    <w:rsid w:val="00475E02"/>
    <w:rsid w:val="004E6C18"/>
    <w:rsid w:val="004F3096"/>
    <w:rsid w:val="004F4270"/>
    <w:rsid w:val="00545E68"/>
    <w:rsid w:val="00574386"/>
    <w:rsid w:val="005C4C68"/>
    <w:rsid w:val="0060185E"/>
    <w:rsid w:val="00676537"/>
    <w:rsid w:val="00680E76"/>
    <w:rsid w:val="00684C36"/>
    <w:rsid w:val="00696AD3"/>
    <w:rsid w:val="007603D1"/>
    <w:rsid w:val="007A5411"/>
    <w:rsid w:val="007E559F"/>
    <w:rsid w:val="00813C2B"/>
    <w:rsid w:val="00817BB5"/>
    <w:rsid w:val="0082126E"/>
    <w:rsid w:val="00863A3E"/>
    <w:rsid w:val="008E6AB3"/>
    <w:rsid w:val="00930626"/>
    <w:rsid w:val="00961817"/>
    <w:rsid w:val="009A5A32"/>
    <w:rsid w:val="009C17D5"/>
    <w:rsid w:val="00A27B7E"/>
    <w:rsid w:val="00A72569"/>
    <w:rsid w:val="00AA767A"/>
    <w:rsid w:val="00AD40CC"/>
    <w:rsid w:val="00B23BC5"/>
    <w:rsid w:val="00C27FE3"/>
    <w:rsid w:val="00C3058A"/>
    <w:rsid w:val="00CB6045"/>
    <w:rsid w:val="00CF3AAC"/>
    <w:rsid w:val="00D114EC"/>
    <w:rsid w:val="00D70360"/>
    <w:rsid w:val="00D733D3"/>
    <w:rsid w:val="00D87A55"/>
    <w:rsid w:val="00DC4160"/>
    <w:rsid w:val="00DC59D1"/>
    <w:rsid w:val="00DD0849"/>
    <w:rsid w:val="00E2401F"/>
    <w:rsid w:val="00E24968"/>
    <w:rsid w:val="00E31B24"/>
    <w:rsid w:val="00E427B3"/>
    <w:rsid w:val="00E55101"/>
    <w:rsid w:val="00E5794B"/>
    <w:rsid w:val="00EF1ECA"/>
    <w:rsid w:val="00F10D81"/>
    <w:rsid w:val="00F4135F"/>
    <w:rsid w:val="00FA6044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BFA8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berschrift1">
    <w:name w:val="heading 1"/>
    <w:basedOn w:val="Standard"/>
    <w:next w:val="Standard"/>
    <w:link w:val="berschrift1Zeichen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ＭＳ ゴシック"/>
      <w:b w:val="0"/>
      <w:bCs/>
      <w:noProof w:val="0"/>
      <w:color w:val="365F91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Seitenzahl">
    <w:name w:val="page number"/>
    <w:uiPriority w:val="99"/>
    <w:semiHidden/>
    <w:unhideWhenUsed/>
    <w:rsid w:val="00574386"/>
  </w:style>
  <w:style w:type="paragraph" w:styleId="StandardWeb">
    <w:name w:val="Normal (Web)"/>
    <w:basedOn w:val="Standard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Tabellenraster">
    <w:name w:val="Table Grid"/>
    <w:basedOn w:val="NormaleTabelle"/>
    <w:uiPriority w:val="59"/>
    <w:rsid w:val="00B23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">
    <w:name w:val="normal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A72569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rsid w:val="00C3058A"/>
    <w:rPr>
      <w:rFonts w:ascii="Calibri" w:hAnsi="Calibri"/>
      <w:b/>
      <w:noProof/>
      <w:sz w:val="28"/>
    </w:rPr>
  </w:style>
  <w:style w:type="character" w:styleId="Link">
    <w:name w:val="Hyperlink"/>
    <w:basedOn w:val="Absatzstandardschriftart"/>
    <w:uiPriority w:val="99"/>
    <w:unhideWhenUsed/>
    <w:rsid w:val="00E427B3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E427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berschrift1">
    <w:name w:val="heading 1"/>
    <w:basedOn w:val="Standard"/>
    <w:next w:val="Standard"/>
    <w:link w:val="berschrift1Zeichen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ＭＳ ゴシック"/>
      <w:b w:val="0"/>
      <w:bCs/>
      <w:noProof w:val="0"/>
      <w:color w:val="365F91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Seitenzahl">
    <w:name w:val="page number"/>
    <w:uiPriority w:val="99"/>
    <w:semiHidden/>
    <w:unhideWhenUsed/>
    <w:rsid w:val="00574386"/>
  </w:style>
  <w:style w:type="paragraph" w:styleId="StandardWeb">
    <w:name w:val="Normal (Web)"/>
    <w:basedOn w:val="Standard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Tabellenraster">
    <w:name w:val="Table Grid"/>
    <w:basedOn w:val="NormaleTabelle"/>
    <w:uiPriority w:val="59"/>
    <w:rsid w:val="00B23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">
    <w:name w:val="normal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A72569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rsid w:val="00C3058A"/>
    <w:rPr>
      <w:rFonts w:ascii="Calibri" w:hAnsi="Calibri"/>
      <w:b/>
      <w:noProof/>
      <w:sz w:val="28"/>
    </w:rPr>
  </w:style>
  <w:style w:type="character" w:styleId="Link">
    <w:name w:val="Hyperlink"/>
    <w:basedOn w:val="Absatzstandardschriftart"/>
    <w:uiPriority w:val="99"/>
    <w:unhideWhenUsed/>
    <w:rsid w:val="00E427B3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E427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4EC3FD-BDB9-BD4C-90E5-51133514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3841</Characters>
  <Application>Microsoft Macintosh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4442</CharactersWithSpaces>
  <SharedDoc>false</SharedDoc>
  <HyperlinkBase/>
  <HLinks>
    <vt:vector size="12" baseType="variant">
      <vt:variant>
        <vt:i4>8257617</vt:i4>
      </vt:variant>
      <vt:variant>
        <vt:i4>5122</vt:i4>
      </vt:variant>
      <vt:variant>
        <vt:i4>1025</vt:i4>
      </vt:variant>
      <vt:variant>
        <vt:i4>1</vt:i4>
      </vt:variant>
      <vt:variant>
        <vt:lpwstr>IN_RGB</vt:lpwstr>
      </vt:variant>
      <vt:variant>
        <vt:lpwstr/>
      </vt:variant>
      <vt:variant>
        <vt:i4>262164</vt:i4>
      </vt:variant>
      <vt:variant>
        <vt:i4>-1</vt:i4>
      </vt:variant>
      <vt:variant>
        <vt:i4>2051</vt:i4>
      </vt:variant>
      <vt:variant>
        <vt:i4>1</vt:i4>
      </vt:variant>
      <vt:variant>
        <vt:lpwstr>TUM_outline_cmyk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Pflüger</dc:creator>
  <cp:keywords/>
  <dc:description/>
  <cp:lastModifiedBy>Christoph Pflüger</cp:lastModifiedBy>
  <cp:revision>33</cp:revision>
  <cp:lastPrinted>2015-05-17T20:47:00Z</cp:lastPrinted>
  <dcterms:created xsi:type="dcterms:W3CDTF">2015-07-12T11:57:00Z</dcterms:created>
  <dcterms:modified xsi:type="dcterms:W3CDTF">2015-07-12T13:52:00Z</dcterms:modified>
  <cp:category/>
</cp:coreProperties>
</file>