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3DBD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29C3">
        <w:rPr>
          <w:rFonts w:ascii="Times New Roman" w:hAnsi="Times New Roman" w:cs="Times New Roman"/>
          <w:sz w:val="24"/>
          <w:szCs w:val="24"/>
        </w:rPr>
        <w:t>Bayart</w:t>
      </w:r>
      <w:proofErr w:type="spellEnd"/>
      <w:r w:rsidRPr="000329C3">
        <w:rPr>
          <w:rFonts w:ascii="Times New Roman" w:hAnsi="Times New Roman" w:cs="Times New Roman"/>
          <w:sz w:val="24"/>
          <w:szCs w:val="24"/>
        </w:rPr>
        <w:t xml:space="preserve">, J.-F. (2005). </w:t>
      </w:r>
      <w:r w:rsidRPr="000329C3">
        <w:rPr>
          <w:rFonts w:ascii="Times New Roman" w:hAnsi="Times New Roman" w:cs="Times New Roman"/>
          <w:i/>
          <w:iCs/>
          <w:sz w:val="24"/>
          <w:szCs w:val="24"/>
        </w:rPr>
        <w:t xml:space="preserve">The Illusion of Cultural Identity </w:t>
      </w:r>
      <w:r w:rsidRPr="000329C3">
        <w:rPr>
          <w:rFonts w:ascii="Times New Roman" w:hAnsi="Times New Roman" w:cs="Times New Roman"/>
          <w:sz w:val="24"/>
          <w:szCs w:val="24"/>
        </w:rPr>
        <w:t xml:space="preserve">(Derrick, J., Rendall, S., &amp; Schoch, C., Trans.). University of Chicago Press. (Original work published in 1996). </w:t>
      </w:r>
    </w:p>
    <w:p w14:paraId="3436689B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7E032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Bromley, D. G. &amp; Cowan, D. E. (2007). The Invention of a Counter-Tradition: The Case of the North American Anti-Cult Movement. In Hammer, O. &amp; Lewis, J. R. (Eds.). </w:t>
      </w:r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Invention of Sacred Tradition </w:t>
      </w: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(pp. 96-117). Cambridge University Press. </w:t>
      </w:r>
    </w:p>
    <w:p w14:paraId="1440A87F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8CCACF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9C3">
        <w:rPr>
          <w:rFonts w:ascii="Times New Roman" w:hAnsi="Times New Roman" w:cs="Times New Roman"/>
          <w:sz w:val="24"/>
          <w:szCs w:val="24"/>
        </w:rPr>
        <w:t xml:space="preserve">Carter, L. F. (1987). The ‘New Renunciates’ of the </w:t>
      </w:r>
      <w:proofErr w:type="spellStart"/>
      <w:r w:rsidRPr="000329C3">
        <w:rPr>
          <w:rFonts w:ascii="Times New Roman" w:hAnsi="Times New Roman" w:cs="Times New Roman"/>
          <w:sz w:val="24"/>
          <w:szCs w:val="24"/>
        </w:rPr>
        <w:t>Bhagwan</w:t>
      </w:r>
      <w:proofErr w:type="spellEnd"/>
      <w:r w:rsidRPr="000329C3">
        <w:rPr>
          <w:rFonts w:ascii="Times New Roman" w:hAnsi="Times New Roman" w:cs="Times New Roman"/>
          <w:sz w:val="24"/>
          <w:szCs w:val="24"/>
        </w:rPr>
        <w:t xml:space="preserve"> Shree Rajneesh: Observations and Identification of Problems of Interpreting New Religious Movements. </w:t>
      </w:r>
      <w:r w:rsidRPr="000329C3">
        <w:rPr>
          <w:rFonts w:ascii="Times New Roman" w:hAnsi="Times New Roman" w:cs="Times New Roman"/>
          <w:i/>
          <w:iCs/>
          <w:sz w:val="24"/>
          <w:szCs w:val="24"/>
        </w:rPr>
        <w:t>Journal for the Scientific Study of Religion, 26</w:t>
      </w:r>
      <w:r w:rsidRPr="000329C3">
        <w:rPr>
          <w:rFonts w:ascii="Times New Roman" w:hAnsi="Times New Roman" w:cs="Times New Roman"/>
          <w:sz w:val="24"/>
          <w:szCs w:val="24"/>
        </w:rPr>
        <w:t>(2), 148-172.</w:t>
      </w:r>
    </w:p>
    <w:p w14:paraId="274D234B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4FC1A5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29C3">
        <w:rPr>
          <w:rFonts w:ascii="Times New Roman" w:hAnsi="Times New Roman" w:cs="Times New Roman"/>
          <w:sz w:val="24"/>
          <w:szCs w:val="24"/>
        </w:rPr>
        <w:t>Chidester</w:t>
      </w:r>
      <w:proofErr w:type="spellEnd"/>
      <w:r w:rsidRPr="000329C3">
        <w:rPr>
          <w:rFonts w:ascii="Times New Roman" w:hAnsi="Times New Roman" w:cs="Times New Roman"/>
          <w:sz w:val="24"/>
          <w:szCs w:val="24"/>
        </w:rPr>
        <w:t xml:space="preserve">, D. (1996). Anchoring Religion in the World: A Southern African History of Comparative Religion in </w:t>
      </w:r>
      <w:r w:rsidRPr="000329C3">
        <w:rPr>
          <w:rFonts w:ascii="Times New Roman" w:hAnsi="Times New Roman" w:cs="Times New Roman"/>
          <w:i/>
          <w:iCs/>
          <w:sz w:val="24"/>
          <w:szCs w:val="24"/>
        </w:rPr>
        <w:t xml:space="preserve">Religion: vol. 26. </w:t>
      </w:r>
      <w:r w:rsidRPr="000329C3">
        <w:rPr>
          <w:rFonts w:ascii="Times New Roman" w:hAnsi="Times New Roman" w:cs="Times New Roman"/>
          <w:sz w:val="24"/>
          <w:szCs w:val="24"/>
        </w:rPr>
        <w:t xml:space="preserve">(pp. 141-160). </w:t>
      </w:r>
      <w:proofErr w:type="spellStart"/>
      <w:r w:rsidRPr="000329C3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0329C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329C3">
        <w:rPr>
          <w:rFonts w:ascii="Times New Roman" w:hAnsi="Times New Roman" w:cs="Times New Roman"/>
          <w:sz w:val="24"/>
          <w:szCs w:val="24"/>
        </w:rPr>
        <w:t>10.1006.reli</w:t>
      </w:r>
      <w:proofErr w:type="gramEnd"/>
      <w:r w:rsidRPr="000329C3">
        <w:rPr>
          <w:rFonts w:ascii="Times New Roman" w:hAnsi="Times New Roman" w:cs="Times New Roman"/>
          <w:sz w:val="24"/>
          <w:szCs w:val="24"/>
        </w:rPr>
        <w:t>.1996.0012</w:t>
      </w:r>
    </w:p>
    <w:p w14:paraId="6FC4C921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64F04B" w14:textId="172928D7" w:rsidR="00F45A29" w:rsidRDefault="00F45A29" w:rsidP="001A30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Corrigan, J. &amp; Neal, L. S. (Eds.). (2010). </w:t>
      </w:r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Religious Intolerance in America: A Documentary History. </w:t>
      </w: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Chapel Hill: The University of North Carolina Press. </w:t>
      </w:r>
    </w:p>
    <w:p w14:paraId="211085CA" w14:textId="11E96D61" w:rsidR="00F45A29" w:rsidRDefault="00F45A29" w:rsidP="001A30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15D14B" w14:textId="684031CB" w:rsidR="00F45A29" w:rsidRPr="001A303A" w:rsidRDefault="00F45A29" w:rsidP="001A303A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 xml:space="preserve">Docherty, Jayne </w:t>
      </w:r>
      <w:proofErr w:type="spellStart"/>
      <w:r>
        <w:rPr>
          <w:rStyle w:val="eop"/>
        </w:rPr>
        <w:t>Seminare</w:t>
      </w:r>
      <w:proofErr w:type="spellEnd"/>
      <w:r>
        <w:rPr>
          <w:rStyle w:val="eop"/>
        </w:rPr>
        <w:t>. “Bridging the Gap between Scholars of Religion and Law</w:t>
      </w:r>
      <w:r>
        <w:rPr>
          <w:rStyle w:val="eop"/>
        </w:rPr>
        <w:t xml:space="preserve"> </w:t>
      </w:r>
      <w:r>
        <w:rPr>
          <w:rStyle w:val="eop"/>
        </w:rPr>
        <w:t xml:space="preserve">Enforcement Negotiators.” </w:t>
      </w:r>
      <w:r>
        <w:rPr>
          <w:rStyle w:val="eop"/>
          <w:i/>
          <w:iCs/>
        </w:rPr>
        <w:t xml:space="preserve">Nova </w:t>
      </w:r>
      <w:proofErr w:type="spellStart"/>
      <w:r>
        <w:rPr>
          <w:rStyle w:val="eop"/>
          <w:i/>
          <w:iCs/>
        </w:rPr>
        <w:t>Religio</w:t>
      </w:r>
      <w:proofErr w:type="spellEnd"/>
      <w:r>
        <w:rPr>
          <w:rStyle w:val="eop"/>
          <w:i/>
          <w:iCs/>
        </w:rPr>
        <w:t xml:space="preserve">, </w:t>
      </w:r>
      <w:r>
        <w:rPr>
          <w:rStyle w:val="eop"/>
        </w:rPr>
        <w:t>vol. 3 no. 1, 1999, pp. 8-26.,</w:t>
      </w:r>
      <w:r>
        <w:rPr>
          <w:rStyle w:val="eop"/>
        </w:rPr>
        <w:t xml:space="preserve"> </w:t>
      </w:r>
      <w:r>
        <w:rPr>
          <w:rStyle w:val="eop"/>
        </w:rPr>
        <w:t>doi:10.1525/nr.1999.3.1.8.</w:t>
      </w:r>
    </w:p>
    <w:p w14:paraId="1A637073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DDA159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Gallagher, E. G. &amp; Tabor, J. D. (1995). </w:t>
      </w:r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Why </w:t>
      </w:r>
      <w:proofErr w:type="gramStart"/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Waco?:</w:t>
      </w:r>
      <w:proofErr w:type="gramEnd"/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Cults and the Battle For Religious Freedom in America. </w:t>
      </w: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University of California Press. </w:t>
      </w:r>
    </w:p>
    <w:p w14:paraId="1883CEAB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9C2900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Gordon. S. B. (2002). </w:t>
      </w:r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Mormon Question: Polygamy and Constitutional Conflict in Nineteenth-Century America. </w:t>
      </w: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Chapel Hill: The University of North Carolina Press. </w:t>
      </w:r>
    </w:p>
    <w:p w14:paraId="68DDA549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ADBE1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Graziano, M. (2021). </w:t>
      </w:r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Errand into the Wilderness of Mirrors. </w:t>
      </w: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Chicago and London: The University of Chicago Press. </w:t>
      </w:r>
    </w:p>
    <w:p w14:paraId="137211F8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818A9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Johnson, S. A. &amp; Weitzman, S. (Eds.). (2017). </w:t>
      </w:r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FBI and Religion: Faith and National Security Before and After 9/11. </w:t>
      </w: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University of California Press. </w:t>
      </w:r>
    </w:p>
    <w:p w14:paraId="0F46BC67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B666F4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>Saliba</w:t>
      </w:r>
      <w:proofErr w:type="spellEnd"/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 A. (2003). </w:t>
      </w:r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Understanding New Religious Movements 2</w:t>
      </w:r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nd</w:t>
      </w:r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edition. </w:t>
      </w:r>
      <w:proofErr w:type="spellStart"/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>AltaMira</w:t>
      </w:r>
      <w:proofErr w:type="spellEnd"/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Press.</w:t>
      </w:r>
    </w:p>
    <w:p w14:paraId="1B986693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A3D744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Spivak, G. C. (1988). Can the Subaltern </w:t>
      </w:r>
      <w:proofErr w:type="gramStart"/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>Speak?.</w:t>
      </w:r>
      <w:proofErr w:type="gramEnd"/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Chrisman, L. &amp; Williams, P. (Eds.), </w:t>
      </w:r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Colonial Discourse and Post-Colonial Theory: A Reader </w:t>
      </w: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(pp. 66-111) New York: Columbia University Press. </w:t>
      </w:r>
    </w:p>
    <w:p w14:paraId="68861894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69CD8A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Sullivan, W. F. (2005). </w:t>
      </w:r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Impossibility of Religious Freedom. </w:t>
      </w: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Princeton. Princeton University Press. </w:t>
      </w:r>
    </w:p>
    <w:p w14:paraId="24FF16EE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1F5C3C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Urban, H. B. (2011). </w:t>
      </w:r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Church of Scientology: A History of a New Religion. </w:t>
      </w: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Princeton and Oxford: Princeton University Press. </w:t>
      </w:r>
    </w:p>
    <w:p w14:paraId="73225757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7D93E1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Wessinger</w:t>
      </w:r>
      <w:proofErr w:type="spellEnd"/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C. (1999). Religious Studies Scholars, FBI Agents, and the Montana Freemen Standoff. </w:t>
      </w:r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Nova </w:t>
      </w:r>
      <w:proofErr w:type="spellStart"/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Religio</w:t>
      </w:r>
      <w:proofErr w:type="spellEnd"/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3</w:t>
      </w: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(1), 36-44). </w:t>
      </w:r>
    </w:p>
    <w:p w14:paraId="779EC82C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722AFC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>Wessinger</w:t>
      </w:r>
      <w:proofErr w:type="spellEnd"/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C. (2000). </w:t>
      </w:r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How the </w:t>
      </w:r>
      <w:proofErr w:type="spellStart"/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Millenium</w:t>
      </w:r>
      <w:proofErr w:type="spellEnd"/>
      <w:r w:rsidRPr="00032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Comes Violently: From Jonestown to Heaven’s Gate. </w:t>
      </w:r>
      <w:r w:rsidRPr="00032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York and London: Seven Bridges Press. </w:t>
      </w:r>
    </w:p>
    <w:p w14:paraId="33E7C7B6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E55381" w14:textId="77777777" w:rsidR="00F45A29" w:rsidRPr="000329C3" w:rsidRDefault="00F45A29" w:rsidP="001A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29C3">
        <w:rPr>
          <w:rFonts w:ascii="Times New Roman" w:hAnsi="Times New Roman" w:cs="Times New Roman"/>
          <w:sz w:val="24"/>
          <w:szCs w:val="24"/>
        </w:rPr>
        <w:t xml:space="preserve">Wright, S. A. &amp; Palmer, S. J. (2018). Countermovement Mobilization and State Raids on Minority Religious Communities. </w:t>
      </w:r>
      <w:r w:rsidRPr="000329C3">
        <w:rPr>
          <w:rFonts w:ascii="Times New Roman" w:hAnsi="Times New Roman" w:cs="Times New Roman"/>
          <w:i/>
          <w:iCs/>
          <w:sz w:val="24"/>
          <w:szCs w:val="24"/>
        </w:rPr>
        <w:t>Journal for the Scientific Study of Religion, 57</w:t>
      </w:r>
      <w:r w:rsidRPr="000329C3">
        <w:rPr>
          <w:rFonts w:ascii="Times New Roman" w:hAnsi="Times New Roman" w:cs="Times New Roman"/>
          <w:sz w:val="24"/>
          <w:szCs w:val="24"/>
        </w:rPr>
        <w:t xml:space="preserve">(3), 616-633. </w:t>
      </w:r>
    </w:p>
    <w:p w14:paraId="41C15328" w14:textId="77777777" w:rsidR="00F45A29" w:rsidRPr="000329C3" w:rsidRDefault="00F45A29" w:rsidP="00F45A29">
      <w:pPr>
        <w:rPr>
          <w:rFonts w:ascii="Times New Roman" w:hAnsi="Times New Roman" w:cs="Times New Roman"/>
          <w:sz w:val="24"/>
          <w:szCs w:val="24"/>
        </w:rPr>
      </w:pPr>
    </w:p>
    <w:p w14:paraId="66E7D279" w14:textId="66824EDC" w:rsidR="001F3054" w:rsidRDefault="001F3054">
      <w:pPr>
        <w:rPr>
          <w:rFonts w:ascii="Times New Roman" w:hAnsi="Times New Roman" w:cs="Times New Roman"/>
        </w:rPr>
      </w:pPr>
    </w:p>
    <w:p w14:paraId="30184522" w14:textId="77777777" w:rsidR="001F3054" w:rsidRPr="001F3054" w:rsidRDefault="001F3054">
      <w:pPr>
        <w:rPr>
          <w:rFonts w:ascii="Times New Roman" w:hAnsi="Times New Roman" w:cs="Times New Roman"/>
        </w:rPr>
      </w:pPr>
    </w:p>
    <w:sectPr w:rsidR="001F3054" w:rsidRPr="001F3054" w:rsidSect="009E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54"/>
    <w:rsid w:val="001A303A"/>
    <w:rsid w:val="001F3054"/>
    <w:rsid w:val="009E24DC"/>
    <w:rsid w:val="00A717D8"/>
    <w:rsid w:val="00F45A29"/>
    <w:rsid w:val="00F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75E4B"/>
  <w14:defaultImageDpi w14:val="32767"/>
  <w15:chartTrackingRefBased/>
  <w15:docId w15:val="{EB0421AC-91ED-A242-9710-9F32B491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5A2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op">
    <w:name w:val="eop"/>
    <w:basedOn w:val="DefaultParagraphFont"/>
    <w:rsid w:val="00F45A29"/>
  </w:style>
  <w:style w:type="paragraph" w:customStyle="1" w:styleId="paragraph">
    <w:name w:val="paragraph"/>
    <w:basedOn w:val="Normal"/>
    <w:rsid w:val="00F4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Eichhorst</dc:creator>
  <cp:keywords/>
  <dc:description/>
  <cp:lastModifiedBy>Ciara Eichhorst</cp:lastModifiedBy>
  <cp:revision>2</cp:revision>
  <dcterms:created xsi:type="dcterms:W3CDTF">2022-10-27T16:50:00Z</dcterms:created>
  <dcterms:modified xsi:type="dcterms:W3CDTF">2022-10-27T16:50:00Z</dcterms:modified>
</cp:coreProperties>
</file>