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Supplementary material </w:t>
      </w:r>
      <w:r>
        <w:rPr>
          <w:b/>
          <w:bCs/>
        </w:rPr>
        <w:t>SX</w:t>
      </w:r>
    </w:p>
    <w:p>
      <w:pPr>
        <w:pStyle w:val="Normal"/>
        <w:spacing w:before="0" w:after="283"/>
        <w:rPr/>
      </w:pPr>
      <w:r>
        <w:rPr/>
        <w:t xml:space="preserve">In order to control for potential bias in </w:t>
      </w:r>
      <w:r>
        <w:rPr/>
        <w:t>protist</w:t>
      </w:r>
      <w:r>
        <w:rPr/>
        <w:t xml:space="preserve"> diversity due to the use of two different forward primers to amplify the V9 region of the SSU in the different datasets used in this study, previous datasets using the same two forward primers for amplifying DNA of the same samples were re-analysed. The first re-ana</w:t>
      </w:r>
      <w:r>
        <w:rPr/>
        <w:t>l</w:t>
      </w:r>
      <w:r>
        <w:rPr/>
        <w:t xml:space="preserve">ysed dataset </w:t>
      </w:r>
      <w:bookmarkStart w:id="0" w:name="__UnoMark__1008_3523070468"/>
      <w:bookmarkStart w:id="1" w:name="__UnoMark__964_3523070468"/>
      <w:bookmarkStart w:id="2" w:name="__UnoMark__54_1106520212"/>
      <w:bookmarkStart w:id="3" w:name="__UnoMark__873_3523070468"/>
      <w:bookmarkStart w:id="4" w:name="__UnoMark__72_1106520212"/>
      <w:bookmarkStart w:id="5" w:name="__UnoMark__93_1106520212"/>
      <w:bookmarkStart w:id="6" w:name="__UnoMark__696_3523070468"/>
      <w:bookmarkStart w:id="7" w:name="__UnoMark__144_1106520212"/>
      <w:bookmarkStart w:id="8" w:name="__UnoMark__830_3523070468"/>
      <w:bookmarkStart w:id="9" w:name="__UnoMark__35_1106520212"/>
      <w:bookmarkStart w:id="10" w:name="__UnoMark__365_3523070468"/>
      <w:bookmarkStart w:id="11" w:name="__UnoMark__359_1106520212"/>
      <w:bookmarkStart w:id="12" w:name="ZOTERO_BREF_iETSM5aiGIZa"/>
      <w:bookmarkStart w:id="13" w:name="__UnoMark__320_1106520212"/>
      <w:bookmarkStart w:id="14" w:name="__UnoMark__174_1106520212"/>
      <w:bookmarkStart w:id="15" w:name="__UnoMark__207_1106520212"/>
      <w:bookmarkStart w:id="16" w:name="__UnoMark__243_1106520212"/>
      <w:bookmarkStart w:id="17" w:name="__UnoMark__282_1106520212"/>
      <w:bookmarkStart w:id="18" w:name="__UnoMark__36_1106520212"/>
      <w:bookmarkStart w:id="19" w:name="__UnoMark__25_1106520212"/>
      <w:bookmarkStart w:id="20" w:name="__UnoMark__14_1106520212"/>
      <w:bookmarkStart w:id="21" w:name="__UnoMark__789_3523070468"/>
      <w:bookmarkStart w:id="22" w:name="__UnoMark__322_3523070468"/>
      <w:bookmarkStart w:id="23" w:name="__UnoMark__117_1106520212"/>
      <w:bookmarkStart w:id="24" w:name="__UnoMark__3_1106520212"/>
      <w:bookmarkStart w:id="25" w:name="__UnoMark__353_1106520212"/>
      <w:bookmarkStart w:id="26" w:name="__UnoMark__458_3523070468"/>
      <w:bookmarkEnd w:id="9"/>
      <w:bookmarkEnd w:id="25"/>
      <w:r>
        <w:rPr/>
        <w:t>(Amaral-Zettler et al., 2009, secondary study accession: SRP000903)</w:t>
      </w:r>
      <w:bookmarkStart w:id="27" w:name="__UnoMark__357_1106520212"/>
      <w:bookmarkEnd w:id="0"/>
      <w:bookmarkEnd w:id="1"/>
      <w:bookmarkEnd w:id="2"/>
      <w:bookmarkEnd w:id="3"/>
      <w:bookmarkEnd w:id="4"/>
      <w:bookmarkEnd w:id="5"/>
      <w:bookmarkEnd w:id="6"/>
      <w:bookmarkEnd w:id="7"/>
      <w:bookmarkEnd w:id="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6"/>
      <w:bookmarkEnd w:id="27"/>
      <w:r>
        <w:rPr/>
        <w:t xml:space="preserve"> comprised eight surface water samples from the Palmer Station Long Term Ecological Research Site (Antartica) and one sample from Mount Hope Bay (Massachusetts, USA), with the latest sample not being re-analysed here due to the absence of replicates. The second re-analysed dataset </w:t>
      </w:r>
      <w:bookmarkStart w:id="28" w:name="__UnoMark__1009_3523070468"/>
      <w:bookmarkStart w:id="29" w:name="__UnoMark__459_3523070468"/>
      <w:bookmarkStart w:id="30" w:name="__UnoMark__790_3523070468"/>
      <w:bookmarkStart w:id="31" w:name="__UnoMark__175_1106520212"/>
      <w:bookmarkStart w:id="32" w:name="__UnoMark__874_3523070468"/>
      <w:bookmarkStart w:id="33" w:name="__UnoMark__38_1106520212"/>
      <w:bookmarkStart w:id="34" w:name="ZOTERO_BREF_FOgLleJkh5n0"/>
      <w:bookmarkStart w:id="35" w:name="__UnoMark__208_1106520212"/>
      <w:bookmarkStart w:id="36" w:name="__UnoMark__965_3523070468"/>
      <w:bookmarkStart w:id="37" w:name="__UnoMark__244_1106520212"/>
      <w:bookmarkStart w:id="38" w:name="__UnoMark__55_1106520212"/>
      <w:bookmarkStart w:id="39" w:name="__UnoMark__369_3523070468"/>
      <w:bookmarkStart w:id="40" w:name="__UnoMark__285_1106520212"/>
      <w:bookmarkStart w:id="41" w:name="__UnoMark__392_1106520212"/>
      <w:bookmarkStart w:id="42" w:name="__UnoMark__50_1106520212"/>
      <w:bookmarkStart w:id="43" w:name="__UnoMark__330_3523070468"/>
      <w:bookmarkStart w:id="44" w:name="__UnoMark__831_3523070468"/>
      <w:bookmarkStart w:id="45" w:name="__UnoMark__94_1106520212"/>
      <w:bookmarkStart w:id="46" w:name="__UnoMark__118_1106520212"/>
      <w:bookmarkStart w:id="47" w:name="__UnoMark__321_1106520212"/>
      <w:bookmarkStart w:id="48" w:name="__UnoMark__360_1106520212"/>
      <w:bookmarkStart w:id="49" w:name="__UnoMark__697_3523070468"/>
      <w:bookmarkStart w:id="50" w:name="__UnoMark__145_1106520212"/>
      <w:bookmarkStart w:id="51" w:name="__UnoMark__73_1106520212"/>
      <w:bookmarkEnd w:id="41"/>
      <w:bookmarkEnd w:id="42"/>
      <w:r>
        <w:rPr/>
        <w:t>(Stoeck et al., 2009, secondary study accession: SRP001212)</w:t>
      </w:r>
      <w:bookmarkStart w:id="52" w:name="__UnoMark__396_1106520212"/>
      <w:bookmarkEnd w:id="28"/>
      <w:bookmarkEnd w:id="29"/>
      <w:bookmarkEnd w:id="30"/>
      <w:bookmarkEnd w:id="31"/>
      <w:bookmarkEnd w:id="32"/>
      <w:bookmarkEnd w:id="33"/>
      <w:bookmarkEnd w:id="34"/>
      <w:bookmarkEnd w:id="35"/>
      <w:bookmarkEnd w:id="36"/>
      <w:bookmarkEnd w:id="37"/>
      <w:bookmarkEnd w:id="38"/>
      <w:bookmarkEnd w:id="39"/>
      <w:bookmarkEnd w:id="40"/>
      <w:bookmarkEnd w:id="43"/>
      <w:bookmarkEnd w:id="44"/>
      <w:bookmarkEnd w:id="45"/>
      <w:bookmarkEnd w:id="46"/>
      <w:bookmarkEnd w:id="47"/>
      <w:bookmarkEnd w:id="48"/>
      <w:bookmarkEnd w:id="49"/>
      <w:bookmarkEnd w:id="50"/>
      <w:bookmarkEnd w:id="51"/>
      <w:bookmarkEnd w:id="52"/>
      <w:r>
        <w:rPr/>
        <w:t xml:space="preserve"> comprised four freshwater surface samples from Framvaren Fjord (Norway) and four marine surface water samples from Cariaco Basin (Venezuela). Raw sequence data and their associated metadata were retrieved from the European Nucleotide Archive inside the same bioproject </w:t>
      </w:r>
      <w:hyperlink r:id="rId2">
        <w:r>
          <w:rPr>
            <w:rStyle w:val="InternetLink"/>
          </w:rPr>
          <w:t>PRJNA109315</w:t>
        </w:r>
      </w:hyperlink>
      <w:r>
        <w:rPr/>
        <w:t>. Th raw reads were download in SRA format and then conve</w:t>
      </w:r>
      <w:r>
        <w:rPr/>
        <w:t>r</w:t>
      </w:r>
      <w:r>
        <w:rPr/>
        <w:t>t</w:t>
      </w:r>
      <w:r>
        <w:rPr/>
        <w:t>ed back</w:t>
      </w:r>
      <w:r>
        <w:rPr/>
        <w:t xml:space="preserve"> to the original sff format using SRA Toolkit v. 2.10.8 (https://github.com/ncbi/sra-tools). Raw sff reads were converted to fast</w:t>
      </w:r>
      <w:r>
        <w:rPr/>
        <w:t>q</w:t>
      </w:r>
      <w:r>
        <w:rPr/>
        <w:t xml:space="preserve"> files using mothur v. 1.44.1 </w:t>
      </w:r>
      <w:bookmarkStart w:id="53" w:name="__UnoMark__370_3523070468"/>
      <w:bookmarkStart w:id="54" w:name="__UnoMark__1010_3523070468"/>
      <w:bookmarkStart w:id="55" w:name="__UnoMark__966_3523070468"/>
      <w:bookmarkStart w:id="56" w:name="__UnoMark__119_1106520212"/>
      <w:bookmarkStart w:id="57" w:name="__UnoMark__875_3523070468"/>
      <w:bookmarkStart w:id="58" w:name="__UnoMark__57_1106520212"/>
      <w:bookmarkStart w:id="59" w:name="__UnoMark__698_3523070468"/>
      <w:bookmarkStart w:id="60" w:name="ZOTERO_BREF_nLfZBSCzBvFK"/>
      <w:bookmarkStart w:id="61" w:name="__UnoMark__95_1106520212"/>
      <w:bookmarkStart w:id="62" w:name="__UnoMark__322_1106520212"/>
      <w:bookmarkStart w:id="63" w:name="__UnoMark__791_3523070468"/>
      <w:bookmarkStart w:id="64" w:name="__UnoMark__331_3523070468"/>
      <w:bookmarkStart w:id="65" w:name="__UnoMark__67_1106520212"/>
      <w:bookmarkStart w:id="66" w:name="__UnoMark__146_1106520212"/>
      <w:bookmarkStart w:id="67" w:name="__UnoMark__832_3523070468"/>
      <w:bookmarkStart w:id="68" w:name="__UnoMark__209_1106520212"/>
      <w:bookmarkStart w:id="69" w:name="__UnoMark__361_1106520212"/>
      <w:bookmarkStart w:id="70" w:name="__UnoMark__74_1106520212"/>
      <w:bookmarkStart w:id="71" w:name="__UnoMark__286_1106520212"/>
      <w:bookmarkStart w:id="72" w:name="__UnoMark__176_1106520212"/>
      <w:bookmarkStart w:id="73" w:name="__UnoMark__460_3523070468"/>
      <w:bookmarkStart w:id="74" w:name="__UnoMark__245_1106520212"/>
      <w:bookmarkEnd w:id="65"/>
      <w:r>
        <w:rPr/>
        <w:t>(Schloss et al., 2009)</w:t>
      </w:r>
      <w:bookmarkStart w:id="75" w:name="__UnoMark__71_1106520212"/>
      <w:bookmarkEnd w:id="53"/>
      <w:bookmarkEnd w:id="54"/>
      <w:bookmarkEnd w:id="55"/>
      <w:bookmarkEnd w:id="56"/>
      <w:bookmarkEnd w:id="57"/>
      <w:bookmarkEnd w:id="58"/>
      <w:bookmarkEnd w:id="59"/>
      <w:bookmarkEnd w:id="60"/>
      <w:bookmarkEnd w:id="61"/>
      <w:bookmarkEnd w:id="62"/>
      <w:bookmarkEnd w:id="63"/>
      <w:bookmarkEnd w:id="64"/>
      <w:bookmarkEnd w:id="66"/>
      <w:bookmarkEnd w:id="67"/>
      <w:bookmarkEnd w:id="68"/>
      <w:bookmarkEnd w:id="69"/>
      <w:bookmarkEnd w:id="70"/>
      <w:bookmarkEnd w:id="71"/>
      <w:bookmarkEnd w:id="72"/>
      <w:bookmarkEnd w:id="73"/>
      <w:bookmarkEnd w:id="74"/>
      <w:bookmarkEnd w:id="75"/>
      <w:r>
        <w:rPr/>
        <w:t xml:space="preserve">. Each run library consist of pool of reads amplified with both V9 </w:t>
      </w:r>
      <w:r>
        <w:rPr/>
        <w:t>SSU</w:t>
      </w:r>
      <w:r>
        <w:rPr/>
        <w:t xml:space="preserve"> forward primers 1380F and 1389F, and the reverse primer 1510R. </w:t>
      </w:r>
      <w:r>
        <w:rPr/>
        <w:t xml:space="preserve">The 5-nt barcode was stripped of the 5’-end of each library, then forward and reverse primers where detected using the linked adapter approach of cutadapt v. 2.10 </w:t>
      </w:r>
      <w:bookmarkStart w:id="76" w:name="__UnoMark__371_3523070468"/>
      <w:bookmarkStart w:id="77" w:name="__UnoMark__699_3523070468"/>
      <w:bookmarkStart w:id="78" w:name="__UnoMark__792_3523070468"/>
      <w:bookmarkStart w:id="79" w:name="__UnoMark__1011_3523070468"/>
      <w:bookmarkStart w:id="80" w:name="__UnoMark__833_3523070468"/>
      <w:bookmarkStart w:id="81" w:name="__UnoMark__461_3523070468"/>
      <w:bookmarkStart w:id="82" w:name="__UnoMark__876_3523070468"/>
      <w:bookmarkStart w:id="83" w:name="__UnoMark__333_3523070468"/>
      <w:bookmarkStart w:id="84" w:name="ZOTERO_BREF_1Cfnf3oNbaw4"/>
      <w:bookmarkStart w:id="85" w:name="__UnoMark__967_3523070468"/>
      <w:bookmarkStart w:id="86" w:name="__UnoMark__359_3523070468"/>
      <w:bookmarkEnd w:id="86"/>
      <w:r>
        <w:rPr/>
        <w:t>(Martin, 2011)</w:t>
      </w:r>
      <w:bookmarkStart w:id="87" w:name="__UnoMark__363_3523070468"/>
      <w:bookmarkEnd w:id="76"/>
      <w:bookmarkEnd w:id="77"/>
      <w:bookmarkEnd w:id="78"/>
      <w:bookmarkEnd w:id="79"/>
      <w:bookmarkEnd w:id="80"/>
      <w:bookmarkEnd w:id="81"/>
      <w:bookmarkEnd w:id="82"/>
      <w:bookmarkEnd w:id="83"/>
      <w:bookmarkEnd w:id="84"/>
      <w:bookmarkEnd w:id="85"/>
      <w:bookmarkEnd w:id="87"/>
      <w:r>
        <w:rPr/>
        <w:t xml:space="preserve"> </w:t>
      </w:r>
      <w:r>
        <w:rPr/>
        <w:t>allowing until 6 mismatches on each primer and keeping only the sequence between the primers.</w:t>
      </w:r>
      <w:r>
        <w:rPr/>
        <w:t xml:space="preserve"> For reads amplified with the 1380F primer, the 5 first nt at the 5’-end were additionally removed using OBITools v. 1.2.13 </w:t>
      </w:r>
      <w:bookmarkStart w:id="88" w:name="__UnoMark__169_1106520212"/>
      <w:bookmarkStart w:id="89" w:name="__UnoMark__249_1106520212"/>
      <w:bookmarkStart w:id="90" w:name="__UnoMark__1012_3523070468"/>
      <w:bookmarkStart w:id="91" w:name="__UnoMark__326_3523070468"/>
      <w:bookmarkStart w:id="92" w:name="__UnoMark__968_3523070468"/>
      <w:bookmarkStart w:id="93" w:name="__UnoMark__877_3523070468"/>
      <w:bookmarkStart w:id="94" w:name="__UnoMark__793_3523070468"/>
      <w:bookmarkStart w:id="95" w:name="__UnoMark__151_1106520212"/>
      <w:bookmarkStart w:id="96" w:name="__UnoMark__290_1106520212"/>
      <w:bookmarkStart w:id="97" w:name="__UnoMark__213_1106520212"/>
      <w:bookmarkStart w:id="98" w:name="__UnoMark__180_1106520212"/>
      <w:bookmarkStart w:id="99" w:name="__UnoMark__365_1106520212"/>
      <w:bookmarkStart w:id="100" w:name="__UnoMark__700_3523070468"/>
      <w:bookmarkStart w:id="101" w:name="__UnoMark__834_3523070468"/>
      <w:bookmarkStart w:id="102" w:name="ZOTERO_BREF_A8rdDdPqlede"/>
      <w:bookmarkStart w:id="103" w:name="__UnoMark__465_3523070468"/>
      <w:bookmarkStart w:id="104" w:name="__UnoMark__375_3523070468"/>
      <w:bookmarkStart w:id="105" w:name="__UnoMark__326_1106520212"/>
      <w:bookmarkEnd w:id="88"/>
      <w:r>
        <w:rPr/>
        <w:t>(Boyer et al., 2016)</w:t>
      </w:r>
      <w:bookmarkStart w:id="106" w:name="__UnoMark__173_1106520212"/>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Pr/>
        <w:t xml:space="preserve"> in order to keep only the common region of the V9 SSU amplified by both forward primers. All reads were then pooled, dereplicated, sorted by decreasing abundances and clustered into OTUs using </w:t>
      </w:r>
      <w:r>
        <w:rPr/>
        <w:t xml:space="preserve">SWARM v. 3.0.0 </w:t>
      </w:r>
      <w:bookmarkStart w:id="107" w:name="__UnoMark__466_3523070468"/>
      <w:bookmarkStart w:id="108" w:name="__UnoMark__1013_3523070468"/>
      <w:bookmarkStart w:id="109" w:name="__UnoMark__794_3523070468"/>
      <w:bookmarkStart w:id="110" w:name="__UnoMark__701_3523070468"/>
      <w:bookmarkStart w:id="111" w:name="ZOTERO_BREF_44LJMOvvVqAM"/>
      <w:bookmarkStart w:id="112" w:name="__UnoMark__878_3523070468"/>
      <w:bookmarkStart w:id="113" w:name="__UnoMark__438_3523070468"/>
      <w:bookmarkStart w:id="114" w:name="__UnoMark__420_3523070468"/>
      <w:bookmarkStart w:id="115" w:name="__UnoMark__835_3523070468"/>
      <w:bookmarkStart w:id="116" w:name="__UnoMark__969_3523070468"/>
      <w:bookmarkEnd w:id="113"/>
      <w:bookmarkEnd w:id="114"/>
      <w:r>
        <w:rPr>
          <w:b w:val="false"/>
          <w:i w:val="false"/>
          <w:caps w:val="false"/>
          <w:smallCaps w:val="false"/>
          <w:position w:val="0"/>
          <w:sz w:val="24"/>
          <w:u w:val="none"/>
          <w:vertAlign w:val="baseline"/>
        </w:rPr>
        <w:t>(Mahé et al., 2015)</w:t>
      </w:r>
      <w:bookmarkStart w:id="117" w:name="__UnoMark__441_3523070468"/>
      <w:bookmarkEnd w:id="107"/>
      <w:bookmarkEnd w:id="108"/>
      <w:bookmarkEnd w:id="109"/>
      <w:bookmarkEnd w:id="110"/>
      <w:bookmarkEnd w:id="111"/>
      <w:bookmarkEnd w:id="112"/>
      <w:bookmarkEnd w:id="115"/>
      <w:bookmarkEnd w:id="116"/>
      <w:bookmarkEnd w:id="117"/>
      <w:r>
        <w:rPr/>
        <w:t>. OTU representative sequences were check</w:t>
      </w:r>
      <w:r>
        <w:rPr/>
        <w:t xml:space="preserve">ed </w:t>
      </w:r>
      <w:r>
        <w:rPr/>
        <w:t xml:space="preserve">for chimera using the </w:t>
      </w:r>
      <w:r>
        <w:rPr>
          <w:i/>
          <w:iCs/>
        </w:rPr>
        <w:t>de-novo</w:t>
      </w:r>
      <w:r>
        <w:rPr/>
        <w:t xml:space="preserve"> algorithm of UCHIME as implemented in </w:t>
      </w:r>
      <w:r>
        <w:rPr/>
        <w:t>VSEARCH</w:t>
      </w:r>
      <w:r>
        <w:rPr/>
        <w:t xml:space="preserve">. </w:t>
      </w:r>
      <w:r>
        <w:rPr/>
        <w:t>After chimera removal, representative sequences were</w:t>
      </w:r>
      <w:r>
        <w:rPr/>
        <w:t xml:space="preserve"> assign to taxonomy using the VSEARCH global pairwise alignment against all PR2 v. 4.12.0 reference sequences </w:t>
      </w:r>
      <w:bookmarkStart w:id="118" w:name="__UnoMark__469_3523070468"/>
      <w:bookmarkStart w:id="119" w:name="__UnoMark__1014_3523070468"/>
      <w:bookmarkStart w:id="120" w:name="__UnoMark__329_3523070468"/>
      <w:bookmarkStart w:id="121" w:name="ZOTERO_BREF_J88b87PWh9Z9"/>
      <w:bookmarkStart w:id="122" w:name="__UnoMark__970_3523070468"/>
      <w:bookmarkStart w:id="123" w:name="__UnoMark__368_1106520212"/>
      <w:bookmarkStart w:id="124" w:name="__UnoMark__836_3523070468"/>
      <w:bookmarkStart w:id="125" w:name="__UnoMark__702_3523070468"/>
      <w:bookmarkStart w:id="126" w:name="__UnoMark__329_1106520212"/>
      <w:bookmarkStart w:id="127" w:name="__UnoMark__253_1106520212"/>
      <w:bookmarkStart w:id="128" w:name="__UnoMark__879_3523070468"/>
      <w:bookmarkStart w:id="129" w:name="__UnoMark__277_1106520212"/>
      <w:bookmarkStart w:id="130" w:name="__UnoMark__284_1106520212"/>
      <w:bookmarkStart w:id="131" w:name="__UnoMark__368_3523070468"/>
      <w:bookmarkStart w:id="132" w:name="__UnoMark__795_3523070468"/>
      <w:bookmarkEnd w:id="129"/>
      <w:r>
        <w:rPr/>
        <w:t>(Guillou et al., 2013)</w:t>
      </w:r>
      <w:bookmarkStart w:id="133" w:name="__UnoMark__281_1106520212"/>
      <w:bookmarkEnd w:id="118"/>
      <w:bookmarkEnd w:id="119"/>
      <w:bookmarkEnd w:id="120"/>
      <w:bookmarkEnd w:id="121"/>
      <w:bookmarkEnd w:id="122"/>
      <w:bookmarkEnd w:id="123"/>
      <w:bookmarkEnd w:id="124"/>
      <w:bookmarkEnd w:id="125"/>
      <w:bookmarkEnd w:id="126"/>
      <w:bookmarkEnd w:id="127"/>
      <w:bookmarkEnd w:id="128"/>
      <w:bookmarkEnd w:id="130"/>
      <w:bookmarkEnd w:id="131"/>
      <w:bookmarkEnd w:id="132"/>
      <w:bookmarkEnd w:id="133"/>
      <w:r>
        <w:rPr/>
        <w:t xml:space="preserve">. Consensus taxonomic assignment were created for representative sequences with multiple best matches using a consensus threshold of 60%. Sequences from duplicates libraries of the same sample in the dataset SRP000903 were pooled. Singleton </w:t>
      </w:r>
      <w:r>
        <w:rPr/>
        <w:t xml:space="preserve">to tripleton </w:t>
      </w:r>
      <w:r>
        <w:rPr/>
        <w:t>OTUs were removed and protist only OTUs (i.e. excluding Fungi, Metazoa, unidentified Opisthokonta, Streptophyta a</w:t>
      </w:r>
      <w:r>
        <w:rPr/>
        <w:t>n</w:t>
      </w:r>
      <w:r>
        <w:rPr/>
        <w:t>d unidentified Eukaryota) were kept for downstream analyses.</w:t>
      </w:r>
    </w:p>
    <w:p>
      <w:pPr>
        <w:pStyle w:val="Normal"/>
        <w:spacing w:before="0" w:after="283"/>
        <w:rPr/>
      </w:pPr>
      <w:r>
        <w:rPr/>
        <w:tab/>
        <w:t>The</w:t>
      </w:r>
      <w:r>
        <w:rPr/>
        <w:t xml:space="preserve"> dataset SRP001212 presented a significant higher number of protist reads for the samples amplified with the 1389F forward primer (Mann-Whitney test, p</w:t>
      </w:r>
      <w:r>
        <w:rPr/>
        <w:t>=0.0015</w:t>
      </w:r>
      <w:r>
        <w:rPr/>
        <w:t>, Figure SX1), w</w:t>
      </w:r>
      <w:r>
        <w:rPr/>
        <w:t>hile</w:t>
      </w:r>
      <w:r>
        <w:rPr/>
        <w:t xml:space="preserve"> the dataset SRP000903 </w:t>
      </w:r>
      <w:r>
        <w:rPr/>
        <w:t>had</w:t>
      </w:r>
      <w:r>
        <w:rPr/>
        <w:t xml:space="preserve"> significant linear increase of </w:t>
      </w:r>
      <w:r>
        <w:rPr/>
        <w:t xml:space="preserve">protist </w:t>
      </w:r>
      <w:r>
        <w:rPr/>
        <w:t>OTU richness along with the log number of reads (ANOVA, p</w:t>
      </w:r>
      <w:r>
        <w:rPr/>
        <w:t>=0.035</w:t>
      </w:r>
      <w:r>
        <w:rPr/>
        <w:t xml:space="preserve">, Figure SX2). Thus, in order to remove those two </w:t>
      </w:r>
      <w:r>
        <w:rPr/>
        <w:t>sequencing depth</w:t>
      </w:r>
      <w:r>
        <w:rPr/>
        <w:t xml:space="preserve"> bias, diversity indices were compute on rarefied OTU matrices, with randomly sampling </w:t>
      </w:r>
      <w:r>
        <w:rPr/>
        <w:t>526</w:t>
      </w:r>
      <w:r>
        <w:rPr/>
        <w:t xml:space="preserve"> reads for the SRP000903 dataset and </w:t>
      </w:r>
      <w:r>
        <w:rPr/>
        <w:t>4 253</w:t>
      </w:r>
      <w:r>
        <w:rPr/>
        <w:t xml:space="preserve"> reads for the SRP001212 dataset </w:t>
      </w:r>
      <w:r>
        <w:rPr/>
        <w:t>for each combination of samples and forward primers (8 samples times 2 forward primers for 16 combinations in each dataset)</w:t>
      </w:r>
      <w:r>
        <w:rPr/>
        <w:t>. Rarefaction were bootstrapped 100 times in order to avoid loss of data.</w:t>
      </w:r>
    </w:p>
    <w:p>
      <w:pPr>
        <w:pStyle w:val="Normal"/>
        <w:spacing w:before="0" w:after="283"/>
        <w:rPr/>
      </w:pPr>
      <w:r>
        <w:rPr/>
        <w:tab/>
        <w:t>Alpha diversity indices (i.e. OTU richness, Shannon diversity, Simpson diversity, Chao1, Abundance Coverage Estimator) did no</w:t>
      </w:r>
      <w:r>
        <w:rPr/>
        <w:t>t</w:t>
      </w:r>
      <w:r>
        <w:rPr/>
        <w:t xml:space="preserve"> show</w:t>
      </w:r>
      <w:r>
        <w:rPr/>
        <w:t>ed</w:t>
      </w:r>
      <w:r>
        <w:rPr/>
        <w:t xml:space="preserve"> any significant differences between the two primers in both datasets (Mann-Whitney test, </w:t>
      </w:r>
      <w:r>
        <w:rPr/>
        <w:t xml:space="preserve">p-values corrected for multiple tests </w:t>
      </w:r>
      <w:bookmarkStart w:id="134" w:name="__UnoMark__837_3523070468"/>
      <w:bookmarkStart w:id="135" w:name="__UnoMark__1015_3523070468"/>
      <w:bookmarkStart w:id="136" w:name="ZOTERO_BREF_n2qWI65OwDEB"/>
      <w:bookmarkStart w:id="137" w:name="__UnoMark__501_3523070468"/>
      <w:bookmarkStart w:id="138" w:name="__UnoMark__880_3523070468"/>
      <w:bookmarkStart w:id="139" w:name="__UnoMark__703_3523070468"/>
      <w:bookmarkStart w:id="140" w:name="__UnoMark__471_3523070468"/>
      <w:bookmarkStart w:id="141" w:name="__UnoMark__796_3523070468"/>
      <w:bookmarkStart w:id="142" w:name="__UnoMark__971_3523070468"/>
      <w:bookmarkEnd w:id="137"/>
      <w:r>
        <w:rPr/>
        <w:t>(Benjamini and Hochberg, 1995)</w:t>
      </w:r>
      <w:bookmarkStart w:id="143" w:name="__UnoMark__505_3523070468"/>
      <w:bookmarkEnd w:id="134"/>
      <w:bookmarkEnd w:id="135"/>
      <w:bookmarkEnd w:id="136"/>
      <w:bookmarkEnd w:id="138"/>
      <w:bookmarkEnd w:id="139"/>
      <w:bookmarkEnd w:id="140"/>
      <w:bookmarkEnd w:id="141"/>
      <w:bookmarkEnd w:id="142"/>
      <w:bookmarkEnd w:id="143"/>
      <w:r>
        <w:rPr/>
        <w:t>, p&gt;0.05, Figure SX3).</w:t>
      </w:r>
    </w:p>
    <w:p>
      <w:pPr>
        <w:pStyle w:val="Normal"/>
        <w:spacing w:before="0" w:after="283"/>
        <w:rPr/>
      </w:pPr>
      <w:r>
        <w:rPr/>
        <w:tab/>
        <w:t>At the gamma diversity level, the majority of</w:t>
      </w:r>
      <w:r>
        <w:rPr/>
        <w:t xml:space="preserve"> OTUs were shared by both primers in both datasets </w:t>
      </w:r>
      <w:bookmarkStart w:id="144" w:name="__DdeLink__498_1106520212"/>
      <w:r>
        <w:rPr/>
        <w:t xml:space="preserve">(SRP000903: </w:t>
      </w:r>
      <w:r>
        <w:rPr/>
        <w:t>63.5</w:t>
      </w:r>
      <w:r>
        <w:rPr/>
        <w:t xml:space="preserve"> % </w:t>
      </w:r>
      <w:r>
        <w:rPr/>
        <w:t>±</w:t>
      </w:r>
      <w:r>
        <w:rPr/>
        <w:t xml:space="preserve"> 1.</w:t>
      </w:r>
      <w:r>
        <w:rPr/>
        <w:t>5</w:t>
      </w:r>
      <w:r>
        <w:rPr/>
        <w:t xml:space="preserve"> </w:t>
      </w:r>
      <w:r>
        <w:rPr/>
        <w:t xml:space="preserve">of 448 OTUs </w:t>
      </w:r>
      <w:r>
        <w:rPr/>
        <w:t xml:space="preserve">± 6 </w:t>
      </w:r>
      <w:r>
        <w:rPr/>
        <w:t xml:space="preserve">; SRP001212: </w:t>
      </w:r>
      <w:r>
        <w:rPr/>
        <w:t>58.9</w:t>
      </w:r>
      <w:r>
        <w:rPr/>
        <w:t xml:space="preserve"> % </w:t>
      </w:r>
      <w:r>
        <w:rPr/>
        <w:t>±</w:t>
      </w:r>
      <w:r>
        <w:rPr/>
        <w:t xml:space="preserve"> 0.</w:t>
      </w:r>
      <w:r>
        <w:rPr/>
        <w:t>6</w:t>
      </w:r>
      <w:r>
        <w:rPr/>
        <w:t xml:space="preserve"> </w:t>
      </w:r>
      <w:r>
        <w:rPr/>
        <w:t xml:space="preserve">of 1942 OTUs </w:t>
      </w:r>
      <w:r>
        <w:rPr/>
        <w:t>± 7</w:t>
      </w:r>
      <w:r>
        <w:rPr/>
        <w:t>)</w:t>
      </w:r>
      <w:bookmarkEnd w:id="144"/>
      <w:r>
        <w:rPr/>
        <w:t xml:space="preserve"> with the large majority of reads belonging to shared OTUs (SRP000903: 9</w:t>
      </w:r>
      <w:r>
        <w:rPr/>
        <w:t>6.3</w:t>
      </w:r>
      <w:r>
        <w:rPr/>
        <w:t xml:space="preserve"> % </w:t>
      </w:r>
      <w:r>
        <w:rPr/>
        <w:t>±</w:t>
      </w:r>
      <w:r>
        <w:rPr/>
        <w:t xml:space="preserve"> 0.2 </w:t>
      </w:r>
      <w:r>
        <w:rPr/>
        <w:t xml:space="preserve">of </w:t>
      </w:r>
      <w:bookmarkStart w:id="145" w:name="rstudio_console_output"/>
      <w:bookmarkEnd w:id="145"/>
      <w:r>
        <w:rPr/>
        <w:t>8 416 reads</w:t>
      </w:r>
      <w:r>
        <w:rPr/>
        <w:t>, SRP001212: 9</w:t>
      </w:r>
      <w:r>
        <w:rPr/>
        <w:t>2</w:t>
      </w:r>
      <w:r>
        <w:rPr/>
        <w:t xml:space="preserve"> % </w:t>
      </w:r>
      <w:r>
        <w:rPr/>
        <w:t>±</w:t>
      </w:r>
      <w:r>
        <w:rPr/>
        <w:t xml:space="preserve"> 0.</w:t>
      </w:r>
      <w:r>
        <w:rPr/>
        <w:t>4</w:t>
      </w:r>
      <w:r>
        <w:rPr/>
        <w:t xml:space="preserve"> </w:t>
      </w:r>
      <w:r>
        <w:rPr/>
        <w:t>of 68 048 reads</w:t>
      </w:r>
      <w:r>
        <w:rPr/>
        <w:t>).</w:t>
      </w:r>
    </w:p>
    <w:p>
      <w:pPr>
        <w:pStyle w:val="Normal"/>
        <w:spacing w:before="0" w:after="283"/>
        <w:rPr/>
      </w:pPr>
      <w:r>
        <w:rPr/>
        <w:tab/>
      </w:r>
      <w:r>
        <w:rPr/>
        <w:t>At the beta diversity level, no significant changes in community composition were recorded in bootstrap rarefied OTU matrices (Bray-Curtis dissimilarity, PERMANOVA test, R&lt;0.05, p&gt;0.05) as well as in the non-rarefied OTU matrices (Hellinger transformation and Bray-Curtis dissimilarity, PERMANOVA test, p&gt;0.05; Figure SX4). Bray-Curtis dissimilarity values did not show any significant changes dues to primer in both datasets (Mann-Whitney test, p-values corrected for multiple tests</w:t>
      </w:r>
      <w:bookmarkStart w:id="146" w:name="__UnoMark__620_3523070468"/>
      <w:bookmarkEnd w:id="146"/>
      <w:r>
        <w:rPr/>
        <w:t>, p&gt;0.05; Figure SX5).</w:t>
      </w:r>
    </w:p>
    <w:p>
      <w:pPr>
        <w:pStyle w:val="Normal"/>
        <w:spacing w:before="0" w:after="283"/>
        <w:rPr/>
      </w:pPr>
      <w:r>
        <w:rPr/>
        <w:tab/>
      </w:r>
      <w:r>
        <w:rPr/>
        <w:t>Taxonomic compositions, as characterized at the phylum level, did not show significant difference in the number of OTUs between primers in any of the bootstrap rarefaction (Mann-Whitney test, p-values corrected for multiple tests</w:t>
      </w:r>
      <w:bookmarkStart w:id="147" w:name="__UnoMark__625_3523070468"/>
      <w:bookmarkEnd w:id="147"/>
      <w:r>
        <w:rPr/>
        <w:t>, p&gt;0.05; Figure SX6). Only three taxa in the SRP001212 dataset (Dinoflagellata, Opalozoa and Haptophyta) displayed significant higher number of reads when using the primer 1380F, with significant p-values in 58, 57 and 99 of the 100 bootstraps (Mann-Whitney test, p-values corrected for multiple tests).</w:t>
      </w:r>
    </w:p>
    <w:p>
      <w:pPr>
        <w:pStyle w:val="Normal"/>
        <w:rPr/>
      </w:pPr>
      <w:r>
        <w:rPr/>
        <w:tab/>
      </w:r>
      <w:r>
        <w:rPr/>
        <w:t xml:space="preserve">In conclusion, there is no identifiable bias of using either the forward primer 1380F or 1389F associated with the reverse primer 1510R to describe protist alpha, beta and gamma diversity, as well as the diversity and relative abundance of the main protist taxa. The apparent higher alpha and gamma diversity described in the two previous studies datasets re-analysed here </w:t>
      </w:r>
      <w:bookmarkStart w:id="148" w:name="ZOTERO_BREF_ScwT8EpCjWYS"/>
      <w:bookmarkStart w:id="149" w:name="__UnoMark__1007_3523070468"/>
      <w:bookmarkStart w:id="150" w:name="__UnoMark__1040_3523070468"/>
      <w:bookmarkEnd w:id="150"/>
      <w:r>
        <w:rPr/>
        <w:t>(Amaral-Zettler et al., 2009; Stoeck et al., 2009)</w:t>
      </w:r>
      <w:bookmarkStart w:id="151" w:name="__UnoMark__1044_3523070468"/>
      <w:bookmarkEnd w:id="148"/>
      <w:bookmarkEnd w:id="149"/>
      <w:bookmarkEnd w:id="151"/>
      <w:r>
        <w:rPr/>
        <w:t xml:space="preserve"> </w:t>
      </w:r>
      <w:r>
        <w:rPr/>
        <w:t>are most likely due to a bias in the sequencing depth which is driven by the primer choice. Indeed, each library sequenced were equimolar pools of PCR products from the same sample produced with either the primer pair 1380F + 1510R or 1389F + 1510R. However, the reads amplified with the 1380F primer are expected to be 14-nt longer than the reads produced by the 1389F primer, which represent approximately an increase of 10 % in sequence length. Thus, an equimolar pooling would have result in pooling less 1380F reads than 1389F reads and obviously resulted in in raw read libraries with more 1389F reads than 1380F reads. Here we show that the bootstrapped rarefaction approach efficiently removed the sequencing depth bias and no differences in diversity between the two primers could be observed after this rarefaction. Both 1380F and 1389F forward primer are equivalent to describe protist diversity in environmental sample.</w:t>
      </w:r>
    </w:p>
    <w:p>
      <w:pPr>
        <w:pStyle w:val="Bibliography1"/>
        <w:rPr/>
      </w:pPr>
      <w:r>
        <w:rPr/>
      </w:r>
    </w:p>
    <w:p>
      <w:pPr>
        <w:pStyle w:val="Bibliography1"/>
        <w:rPr/>
      </w:pPr>
      <w:r>
        <w:rPr/>
      </w:r>
    </w:p>
    <w:p>
      <w:pPr>
        <w:pStyle w:val="Bibliography1"/>
        <w:rPr>
          <w:b/>
          <w:b/>
          <w:bCs/>
        </w:rPr>
      </w:pPr>
      <w:bookmarkStart w:id="152" w:name="__UnoMark__910_3523070468"/>
      <w:r>
        <w:rPr>
          <w:b/>
          <w:bCs/>
        </w:rPr>
        <w:t>R</w:t>
      </w:r>
      <w:bookmarkEnd w:id="152"/>
      <w:r>
        <w:rPr>
          <w:b/>
          <w:bCs/>
        </w:rPr>
        <w:t>eferences</w:t>
      </w:r>
    </w:p>
    <w:p>
      <w:pPr>
        <w:pStyle w:val="Bibliography1"/>
        <w:rPr/>
      </w:pPr>
      <w:bookmarkStart w:id="153" w:name="ZOTERO_BREF_p5X6vfU5fWfy"/>
      <w:bookmarkStart w:id="154" w:name="__UnoMark__1016_3523070468"/>
      <w:bookmarkStart w:id="155" w:name="__UnoMark__972_3523070468"/>
      <w:bookmarkEnd w:id="154"/>
      <w:bookmarkEnd w:id="155"/>
      <w:r>
        <w:rPr/>
        <w:t>Amaral-Zettler, L.A., McCliment, E.A., Ducklow, H.W., Huse, S.M., 2009. A Method for Studying Protistan Diversity Using Massively Parallel Sequencing of V9 Hypervariable Regions of Small-Subunit Ribosomal RNA Genes. PLoS ONE 4, e6372–e6372. https://doi.org/10.1371/journal.pone.0006372</w:t>
      </w:r>
    </w:p>
    <w:p>
      <w:pPr>
        <w:pStyle w:val="Bibliography1"/>
        <w:rPr/>
      </w:pPr>
      <w:r>
        <w:rPr/>
        <w:t>Benjamini, Y., Hochberg, Y., 1995. Controlling the false discovery rate - a practical and powerful approach. J. R. Stat. Soc. Ser. B-Methodol. 57, 289–300. https://doi.org/10.2307/2346101</w:t>
      </w:r>
    </w:p>
    <w:p>
      <w:pPr>
        <w:pStyle w:val="Bibliography1"/>
        <w:rPr/>
      </w:pPr>
      <w:r>
        <w:rPr/>
        <w:t>Boyer, F., Mercier, C., Bonin, A., Le Bras, Y., Taberlet, P., Coissac, E., 2016. obitools: a unix-inspired software package for DNA metabarcoding. Mol. Ecol. Resour. 16, 176–182. https://doi.org/10.1111/1755-0998.12428</w:t>
      </w:r>
    </w:p>
    <w:p>
      <w:pPr>
        <w:pStyle w:val="Bibliography1"/>
        <w:rPr/>
      </w:pPr>
      <w:r>
        <w:rPr/>
        <w:t>Guillou, L., Bachar, D., Audic, S., Bass, D., Berney, C., Bittner, L., Boutte, C., Burgaud, G., de Vargas, C., Decelle, J., del Campo, J., Dolan, J.R., Dunthorn, M., Edvardsen, B., Holzmann, M., Kooistra, W.H.C.F., Lara, E., Le Bescot, N., Logares, R., Mahe, F., Massana, R., Montresor, M., Morard, R., Not, F., Pawlowski, J., Probert, I., Sauvadet, A.-L., Siano, R., Stoeck, T., Vaulot, D., Zimmermann, P., Christen, R., 2013. The Protist Ribosomal Reference database (PR2): a catalog of unicellular eukaryote Small Sub-Unit rRNA sequences with curated taxonomy. Nucleic Acids Res. 41, D597–D604. https://doi.org/10.1093/nar/gks1160</w:t>
      </w:r>
    </w:p>
    <w:p>
      <w:pPr>
        <w:pStyle w:val="Bibliography1"/>
        <w:rPr/>
      </w:pPr>
      <w:r>
        <w:rPr/>
        <w:t>Mahé, F., Rognes, T., Quince, C., de Vargas, C., Dunthorn, M., 2015. Swarm v2: highly-scalable and high-resolution amplicon clustering. PeerJ 3, e1420. https://doi.org/10.7717/peerj.1420</w:t>
      </w:r>
    </w:p>
    <w:p>
      <w:pPr>
        <w:pStyle w:val="Bibliography1"/>
        <w:rPr/>
      </w:pPr>
      <w:r>
        <w:rPr/>
        <w:t>Martin, M., 2011. Cutadapt removes adapter sequences from high-throughput sequencing reads. EMBnet.journal 17, 10–12. https://doi.org/10.14806/ej.17.1.200</w:t>
      </w:r>
    </w:p>
    <w:p>
      <w:pPr>
        <w:pStyle w:val="Bibliography1"/>
        <w:rPr/>
      </w:pPr>
      <w:r>
        <w:rPr/>
        <w:t>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Appl. Environ. Microbiol. 75, 7537–7541. https://doi.org/10.1128/AEM.01541-09</w:t>
      </w:r>
    </w:p>
    <w:p>
      <w:pPr>
        <w:pStyle w:val="Bibliography1"/>
        <w:rPr/>
      </w:pPr>
      <w:bookmarkStart w:id="156" w:name="ZOTERO_BREF_p5X6vfU5fWfy"/>
      <w:r>
        <w:rPr/>
        <w:t>Stoeck, T., Behnke, A., Christen, R., Amaral-Zettler, L., Rodriguez-Mora, M.J., Chistoserdov, A., Orsi, W., Edgcomb, V.P., 2009. Massively parallel tag sequencing reveals the complexity of anaerobic marine protistan communities. BMC Biol. 7, 72. https://doi.org/10.1186/1741-7007-7-72</w:t>
      </w:r>
      <w:bookmarkStart w:id="157" w:name="__UnoMark__1048_3523070468"/>
      <w:bookmarkEnd w:id="156"/>
      <w:bookmarkEnd w:id="157"/>
    </w:p>
    <w:p>
      <w:pPr>
        <w:pStyle w:val="Bibliography1"/>
        <w:rPr/>
      </w:pPr>
      <w:r>
        <w:rPr/>
      </w:r>
      <w:r>
        <w:br w:type="page"/>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60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060065"/>
                    </a:xfrm>
                    <a:prstGeom prst="rect">
                      <a:avLst/>
                    </a:prstGeom>
                  </pic:spPr>
                </pic:pic>
              </a:graphicData>
            </a:graphic>
          </wp:anchor>
        </w:drawing>
      </w:r>
      <w:r>
        <w:rPr>
          <w:b/>
          <w:bCs/>
        </w:rPr>
        <w:t>Figure SX1</w:t>
      </w:r>
      <w:r>
        <w:rPr/>
        <w:t xml:space="preserve"> Primer</w:t>
      </w:r>
      <w:r>
        <w:rPr/>
        <w:t>s</w:t>
      </w:r>
      <w:r>
        <w:rPr/>
        <w:t xml:space="preserve"> influence on protist read counts. The difference in log transformed read counts of protists OTUs between </w:t>
      </w:r>
      <w:r>
        <w:rPr/>
        <w:t>the two primers was only significant for the SRP001212 dataset (Mann-Whitney test, p-value&lt;0.05).</w:t>
      </w:r>
    </w:p>
    <w:p>
      <w:pPr>
        <w:sectPr>
          <w:headerReference w:type="default" r:id="rId4"/>
          <w:type w:val="nextPage"/>
          <w:pgSz w:w="11906" w:h="16838"/>
          <w:pgMar w:left="1134" w:right="1134" w:header="1134" w:top="1417" w:footer="0" w:bottom="1134" w:gutter="0"/>
          <w:pgNumType w:fmt="decimal"/>
          <w:formProt w:val="false"/>
          <w:textDirection w:val="lrTb"/>
          <w:docGrid w:type="default" w:linePitch="100" w:charSpace="0"/>
        </w:sectPr>
        <w:pStyle w:val="Normal"/>
        <w:rPr/>
      </w:pPr>
      <w:r>
        <w:rPr/>
      </w:r>
    </w:p>
    <w:p>
      <w:pPr>
        <w:pStyle w:val="Normal"/>
        <w:spacing w:before="0" w:after="283"/>
        <w:rPr>
          <w:b/>
          <w:b/>
          <w:b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9251950" cy="4625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9251950" cy="4625975"/>
                    </a:xfrm>
                    <a:prstGeom prst="rect">
                      <a:avLst/>
                    </a:prstGeom>
                  </pic:spPr>
                </pic:pic>
              </a:graphicData>
            </a:graphic>
          </wp:anchor>
        </w:drawing>
      </w:r>
      <w:r>
        <w:rPr>
          <w:b/>
          <w:bCs/>
        </w:rPr>
        <w:t>Figure SX2</w:t>
      </w:r>
      <w:r>
        <w:rPr>
          <w:b w:val="false"/>
          <w:bCs w:val="false"/>
        </w:rPr>
        <w:t xml:space="preserve"> Linear model between log read counts and OTU richness of protist OTUs.</w:t>
      </w:r>
    </w:p>
    <w:p>
      <w:pPr>
        <w:sectPr>
          <w:headerReference w:type="default" r:id="rId6"/>
          <w:type w:val="nextPage"/>
          <w:pgSz w:orient="landscape" w:w="16838" w:h="11906"/>
          <w:pgMar w:left="1134" w:right="1134" w:header="1134" w:top="1417" w:footer="0" w:bottom="1134" w:gutter="0"/>
          <w:pgNumType w:fmt="decimal"/>
          <w:formProt w:val="false"/>
          <w:textDirection w:val="lrTb"/>
        </w:sectPr>
        <w:pStyle w:val="Normal"/>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599815" cy="72002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599815" cy="7200265"/>
                    </a:xfrm>
                    <a:prstGeom prst="rect">
                      <a:avLst/>
                    </a:prstGeom>
                  </pic:spPr>
                </pic:pic>
              </a:graphicData>
            </a:graphic>
          </wp:anchor>
        </w:drawing>
      </w:r>
      <w:r>
        <w:rPr>
          <w:b/>
          <w:bCs/>
        </w:rPr>
        <w:t>Figure SX3</w:t>
      </w:r>
      <w:r>
        <w:rPr/>
        <w:t xml:space="preserve"> Protist alpha diversity from all bootstraped rarefaction in function of the forward primer used.</w:t>
      </w:r>
    </w:p>
    <w:p>
      <w:pPr>
        <w:sectPr>
          <w:headerReference w:type="default" r:id="rId8"/>
          <w:type w:val="nextPage"/>
          <w:pgSz w:w="11906" w:h="16838"/>
          <w:pgMar w:left="1800" w:right="1800" w:header="1440" w:top="1723" w:footer="0" w:bottom="1440" w:gutter="0"/>
          <w:pgNumType w:fmt="decimal"/>
          <w:formProt w:val="false"/>
          <w:textDirection w:val="lrTb"/>
        </w:sectPr>
        <w:pStyle w:val="Normal"/>
        <w:rPr/>
      </w:pPr>
      <w:r>
        <w:rPr/>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919720" cy="49466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7919720" cy="4946650"/>
                    </a:xfrm>
                    <a:prstGeom prst="rect">
                      <a:avLst/>
                    </a:prstGeom>
                  </pic:spPr>
                </pic:pic>
              </a:graphicData>
            </a:graphic>
          </wp:anchor>
        </w:drawing>
      </w:r>
      <w:r>
        <w:rPr>
          <w:b/>
          <w:bCs/>
        </w:rPr>
        <w:t>Figure SX4</w:t>
      </w:r>
      <w:r>
        <w:rPr/>
        <w:t xml:space="preserve"> NMDS based on Bray-Curtis dissimilarity values from Hellinger transformed (no bootstrap) OTU matrices. Plain and dotted lines ellipses represent 95 % confidence interval for samples produced either with the primer 1380F or 1389F, respectivelly.</w:t>
      </w:r>
    </w:p>
    <w:p>
      <w:pPr>
        <w:sectPr>
          <w:headerReference w:type="default" r:id="rId10"/>
          <w:type w:val="nextPage"/>
          <w:pgSz w:orient="landscape" w:w="16838" w:h="11906"/>
          <w:pgMar w:left="1134" w:right="1134" w:header="1134" w:top="1417" w:footer="0" w:bottom="1134" w:gutter="0"/>
          <w:pgNumType w:fmt="decimal"/>
          <w:formProt w:val="false"/>
          <w:textDirection w:val="lrTb"/>
        </w:sectPr>
        <w:pStyle w:val="Normal"/>
        <w:rPr/>
      </w:pPr>
      <w:r>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26371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5274310" cy="2637155"/>
                    </a:xfrm>
                    <a:prstGeom prst="rect">
                      <a:avLst/>
                    </a:prstGeom>
                  </pic:spPr>
                </pic:pic>
              </a:graphicData>
            </a:graphic>
          </wp:anchor>
        </w:drawing>
      </w:r>
      <w:r>
        <w:rPr>
          <w:b/>
          <w:bCs/>
        </w:rPr>
        <w:t>Figure SX5</w:t>
      </w:r>
      <w:r>
        <w:rPr/>
        <w:t xml:space="preserve"> Distribution of Bray-Curtis dissimilarity values between sample’s libraries produced with the same primer pair.</w:t>
      </w:r>
    </w:p>
    <w:p>
      <w:pPr>
        <w:sectPr>
          <w:headerReference w:type="default" r:id="rId12"/>
          <w:type w:val="nextPage"/>
          <w:pgSz w:w="11906" w:h="16838"/>
          <w:pgMar w:left="1800" w:right="1800" w:header="1440" w:top="1723" w:footer="0" w:bottom="1440" w:gutter="0"/>
          <w:pgNumType w:fmt="decimal"/>
          <w:formProt w:val="false"/>
          <w:textDirection w:val="lrTb"/>
        </w:sectPr>
        <w:pStyle w:val="Normal"/>
        <w:rPr/>
      </w:pPr>
      <w:r>
        <w:rPr/>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79950" cy="748093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4679950" cy="7480935"/>
                    </a:xfrm>
                    <a:prstGeom prst="rect">
                      <a:avLst/>
                    </a:prstGeom>
                  </pic:spPr>
                </pic:pic>
              </a:graphicData>
            </a:graphic>
          </wp:anchor>
        </w:drawing>
      </w:r>
      <w:r>
        <w:rPr>
          <w:b/>
          <w:bCs/>
        </w:rPr>
        <w:t>Figure SX6</w:t>
      </w:r>
      <w:r>
        <w:rPr/>
        <w:t xml:space="preserve"> Average percentages of reads and OTU richness of the main protist phyla over 100 bootstrapped rarefaction.</w:t>
      </w:r>
    </w:p>
    <w:sectPr>
      <w:headerReference w:type="default" r:id="rId14"/>
      <w:type w:val="nextPage"/>
      <w:pgSz w:w="11906" w:h="16838"/>
      <w:pgMar w:left="1800" w:right="1800" w:header="1440" w:top="1723"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Liberation Serif">
    <w:altName w:val="Times New Roman"/>
    <w:charset w:val="01"/>
    <w:family w:val="swiss"/>
    <w:pitch w:val="default"/>
  </w:font>
  <w:font w:name="Liberation Sans">
    <w:altName w:val="Arial"/>
    <w:charset w:val="01"/>
    <w:family w:val="swiss"/>
    <w:pitch w:val="default"/>
  </w:font>
  <w:font w:name="Liberation Mono">
    <w:altName w:val="Courier New"/>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CJK SC" w:cs="Lohit Devanagari"/>
        <w:kern w:val="2"/>
        <w:szCs w:val="24"/>
        <w:lang w:val="en-US" w:eastAsia="zh-CN" w:bidi="hi-IN"/>
      </w:rPr>
    </w:rPrDefault>
    <w:pPrDefault>
      <w:pPr/>
    </w:pPrDefault>
  </w:docDefaults>
  <w:style w:type="paragraph" w:styleId="Normal">
    <w:name w:val="Normal"/>
    <w:qFormat/>
    <w:pPr>
      <w:widowControl/>
      <w:bidi w:val="0"/>
      <w:spacing w:lineRule="auto" w:line="36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Liberation Serif" w:hAnsi="Liberation Serif"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Bibliography1">
    <w:name w:val="Bibliography 1"/>
    <w:basedOn w:val="Index"/>
    <w:qFormat/>
    <w:pPr>
      <w:spacing w:lineRule="atLeast" w:line="240" w:before="0" w:after="0"/>
      <w:ind w:left="720" w:hanging="720"/>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bi.ac.uk/ena/browser/view/PRJNA109315"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image" Target="media/image2.jpeg"/><Relationship Id="rId6" Type="http://schemas.openxmlformats.org/officeDocument/2006/relationships/header" Target="header2.xml"/><Relationship Id="rId7" Type="http://schemas.openxmlformats.org/officeDocument/2006/relationships/image" Target="media/image3.jpeg"/><Relationship Id="rId8" Type="http://schemas.openxmlformats.org/officeDocument/2006/relationships/header" Target="header3.xml"/><Relationship Id="rId9" Type="http://schemas.openxmlformats.org/officeDocument/2006/relationships/image" Target="media/image4.jpeg"/><Relationship Id="rId10" Type="http://schemas.openxmlformats.org/officeDocument/2006/relationships/header" Target="header4.xml"/><Relationship Id="rId11" Type="http://schemas.openxmlformats.org/officeDocument/2006/relationships/image" Target="media/image5.jpeg"/><Relationship Id="rId12" Type="http://schemas.openxmlformats.org/officeDocument/2006/relationships/header" Target="header5.xml"/><Relationship Id="rId13" Type="http://schemas.openxmlformats.org/officeDocument/2006/relationships/image" Target="media/image6.jpeg"/><Relationship Id="rId14" Type="http://schemas.openxmlformats.org/officeDocument/2006/relationships/header" Target="header6.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461</TotalTime>
  <Application>LibreOffice/6.0.7.3$Linux_X86_64 LibreOffice_project/00m0$Build-3</Application>
  <Pages>9</Pages>
  <Words>1449</Words>
  <Characters>8440</Characters>
  <CharactersWithSpaces>9866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2020-10-26T09:23:02Z</dcterms:created>
  <dc:creator>Guillaume Lentendu</dc:creator>
  <dc:description/>
  <dc:language>en-US</dc:language>
  <cp:lastModifiedBy>Guillaume Lentendu</cp:lastModifiedBy>
  <dcterms:modified xsi:type="dcterms:W3CDTF">2020-10-27T17:11:23Z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7sYIEwMDHBr_1">
    <vt:lpwstr>ZOTERO_ITEM CSL_CITATION {"citationID":"4KhTjNuH","properties":{"formattedCitation":"(Amaral-Zettler et al., 2009; Bates et al., 2013; Behnke et al., 2011; Lentendu et al., 2014)","plainCitation":"(Amaral-Zettler et al., 2009; Bates et al., 2013; Behnke e</vt:lpwstr>
  </property>
  <property fmtid="{D5CDD505-2E9C-101B-9397-08002B2CF9AE}" pid="3" name="ZOTERO_BREF_07sYIEwMDHBr_10">
    <vt:lpwstr>2332.x","ISSN":"14622912","title-short":"Depicting more accurate pictures of protistan community complexity using pyrosequencing of hypervariable SSU rRNA gene regions","author":[{"family":"Behnke","given":"Anke"},{"family":"Engel","given":"Matthias"},{"f</vt:lpwstr>
  </property>
  <property fmtid="{D5CDD505-2E9C-101B-9397-08002B2CF9AE}" pid="4" name="ZOTERO_BREF_07sYIEwMDHBr_11">
    <vt:lpwstr>amily":"Christen","given":"Richard"},{"family":"Nebel","given":"Markus"},{"family":"Klein","given":"Rolf R."},{"family":"Stoeck","given":"Thorsten"}],"issued":{"date-parts":[["2011",2]]}}},{"id":1493,"uris":["http://zotero.org/users/2498764/items/FMA49GCN</vt:lpwstr>
  </property>
  <property fmtid="{D5CDD505-2E9C-101B-9397-08002B2CF9AE}" pid="5" name="ZOTERO_BREF_07sYIEwMDHBr_12">
    <vt:lpwstr>"],"uri":["http://zotero.org/users/2498764/items/FMA49GCN"],"itemData":{"id":1493,"type":"article-journal","title":"Effects of long-term differential fertilization on eukaryotic microbial communities in an arable soil: a multiple barcoding approach","cont</vt:lpwstr>
  </property>
  <property fmtid="{D5CDD505-2E9C-101B-9397-08002B2CF9AE}" pid="6" name="ZOTERO_BREF_07sYIEwMDHBr_13">
    <vt:lpwstr>ainer-title":"Molecular Ecology","page":"3341-3355","volume":"23","issue":"13","source":"Wiley Online Library","abstract":"To understand the fine-scale effects of changes in nutrient availability on eukaryotic soil microorganisms communities, a multiple b</vt:lpwstr>
  </property>
  <property fmtid="{D5CDD505-2E9C-101B-9397-08002B2CF9AE}" pid="7" name="ZOTERO_BREF_07sYIEwMDHBr_14">
    <vt:lpwstr>arcoding approach was used to analyse soil samples from four different treatments in a long-term fertilization experiment. We performed PCR amplification on soil DNA with primer pairs specifically targeting the 18S rRNA genes of all eukaryotes and three p</vt:lpwstr>
  </property>
  <property fmtid="{D5CDD505-2E9C-101B-9397-08002B2CF9AE}" pid="8" name="ZOTERO_BREF_07sYIEwMDHBr_15">
    <vt:lpwstr>rotist groups (Cercozoa, Chrysophyceae-Synurophyceae and Kinetoplastida) as well as the ITS gene of fungi and the 23S plastid rRNA gene of photoautotrophic microorganisms. Amplicons were pyrosequenced, and a total of 88 706 quality filtered reads were clu</vt:lpwstr>
  </property>
  <property fmtid="{D5CDD505-2E9C-101B-9397-08002B2CF9AE}" pid="9" name="ZOTERO_BREF_07sYIEwMDHBr_16">
    <vt:lpwstr>stered into 1232 operational taxonomic units (OTU) across the six data sets. Comparisons of the taxonomic coverage achieved based on overlapping assignment of OTUs revealed that half of the eukaryotic taxa identified were missed by the universal eukaryoti</vt:lpwstr>
  </property>
  <property fmtid="{D5CDD505-2E9C-101B-9397-08002B2CF9AE}" pid="10" name="ZOTERO_BREF_07sYIEwMDHBr_17">
    <vt:lpwstr>c barcoding marker. There were only little differences in OTU richness observed between organic- (farmyard manure), mineral- and nonfertilized soils. However, the community compositions appeared to be strongly structured by organic fertilization in all da</vt:lpwstr>
  </property>
  <property fmtid="{D5CDD505-2E9C-101B-9397-08002B2CF9AE}" pid="11" name="ZOTERO_BREF_07sYIEwMDHBr_18">
    <vt:lpwstr>ta sets other than that generated using the universal eukaryotic 18S rRNA gene primers, whereas mineral fertilization had only a minor effect. In addition, a co-occurrence based network analysis revealed complex potential interaction patterns between OTUs</vt:lpwstr>
  </property>
  <property fmtid="{D5CDD505-2E9C-101B-9397-08002B2CF9AE}" pid="12" name="ZOTERO_BREF_07sYIEwMDHBr_19">
    <vt:lpwstr> from different trophic levels, for example between fungivorous flagellates and fungi. Our results demonstrate that changes in pH, moisture and organic nutrients availability caused shifts in the composition of eukaryotic microbial communities at multiple</vt:lpwstr>
  </property>
  <property fmtid="{D5CDD505-2E9C-101B-9397-08002B2CF9AE}" pid="13" name="ZOTERO_BREF_07sYIEwMDHBr_2">
    <vt:lpwstr>t al., 2011; Lentendu et al., 2014)","noteIndex":0},"citationItems":[{"id":155,"uris":["http://zotero.org/users/2498764/items/CDJQ8KPI"],"uri":["http://zotero.org/users/2498764/items/CDJQ8KPI"],"itemData":{"id":155,"type":"article-journal","title":"A Meth</vt:lpwstr>
  </property>
  <property fmtid="{D5CDD505-2E9C-101B-9397-08002B2CF9AE}" pid="14" name="ZOTERO_BREF_07sYIEwMDHBr_20">
    <vt:lpwstr> trophic levels.","DOI":"10.1111/mec.12819","ISSN":"1365-294X","title-short":"Effects of long-term differential fertilization on eukaryotic microbial communities in an arable soil","journalAbbreviation":"Mol Ecol","language":"en","author":[{"family":"Lent</vt:lpwstr>
  </property>
  <property fmtid="{D5CDD505-2E9C-101B-9397-08002B2CF9AE}" pid="15" name="ZOTERO_BREF_07sYIEwMDHBr_21">
    <vt:lpwstr>endu","given":"Guillaume"},{"family":"Wubet","given":"Tesfaye"},{"family":"Chatzinotas","given":"Antonis"},{"family":"Wilhelm","given":"Christian"},{"family":"Buscot","given":"François"},{"family":"Schlegel","given":"Martin"}],"issued":{"date-parts":[["20</vt:lpwstr>
  </property>
  <property fmtid="{D5CDD505-2E9C-101B-9397-08002B2CF9AE}" pid="16" name="ZOTERO_BREF_07sYIEwMDHBr_22">
    <vt:lpwstr>14"]],"season":"juillet"}}}],"schema":"https://github.com/citation-style-language/schema/raw/master/csl-citation.json"}</vt:lpwstr>
  </property>
  <property fmtid="{D5CDD505-2E9C-101B-9397-08002B2CF9AE}" pid="17" name="ZOTERO_BREF_07sYIEwMDHBr_3">
    <vt:lpwstr>od for Studying Protistan Diversity Using Massively Parallel Sequencing of V9 Hypervariable Regions of Small-Subunit Ribosomal RNA Genes","container-title":"PLoS ONE","page":"e6372-e6372","volume":"4","issue":"7","DOI":"10.1371/journal.pone.0006372","ISSN</vt:lpwstr>
  </property>
  <property fmtid="{D5CDD505-2E9C-101B-9397-08002B2CF9AE}" pid="18" name="ZOTERO_BREF_07sYIEwMDHBr_4">
    <vt:lpwstr>":"1932-6203","journalAbbreviation":"PLoS ONE","author":[{"family":"Amaral-Zettler","given":"Linda A."},{"family":"McCliment","given":"Elizabeth A."},{"family":"Ducklow","given":"Hugh W."},{"family":"Huse","given":"Susan M."}],"editor":[{"family":"Langsle</vt:lpwstr>
  </property>
  <property fmtid="{D5CDD505-2E9C-101B-9397-08002B2CF9AE}" pid="19" name="ZOTERO_BREF_07sYIEwMDHBr_5">
    <vt:lpwstr>y","given":"Gordon"}],"issued":{"date-parts":[["2009"]],"season":"juillet"}}},{"id":931,"uris":["http://zotero.org/users/2498764/items/QTFR9R8M"],"uri":["http://zotero.org/users/2498764/items/QTFR9R8M"],"itemData":{"id":931,"type":"article-journal","title</vt:lpwstr>
  </property>
  <property fmtid="{D5CDD505-2E9C-101B-9397-08002B2CF9AE}" pid="20" name="ZOTERO_BREF_07sYIEwMDHBr_6">
    <vt:lpwstr>":"Global biogeography of highly diverse protistan communities in soil","container-title":"The ISME journal","page":"652–659","volume":"7","issue":"3","source":"Google Scholar","DOI":"10.1038/ismej.2012.147","author":[{"family":"Bates","given":"Scott T."}</vt:lpwstr>
  </property>
  <property fmtid="{D5CDD505-2E9C-101B-9397-08002B2CF9AE}" pid="21" name="ZOTERO_BREF_07sYIEwMDHBr_7">
    <vt:lpwstr>,{"family":"Clemente","given":"Jose C."},{"family":"Flores","given":"Gilberto E."},{"family":"Walters","given":"William Anthony"},{"family":"Parfrey","given":"Laura Wegener"},{"family":"Knight","given":"Rob"},{"family":"Fierer","given":"Noah"}],"issued":{</vt:lpwstr>
  </property>
  <property fmtid="{D5CDD505-2E9C-101B-9397-08002B2CF9AE}" pid="22" name="ZOTERO_BREF_07sYIEwMDHBr_8">
    <vt:lpwstr>"date-parts":[["2013"]]}}},{"id":651,"uris":["http://zotero.org/users/2498764/items/EBBAMG4X"],"uri":["http://zotero.org/users/2498764/items/EBBAMG4X"],"itemData":{"id":651,"type":"article-journal","title":"Depicting more accurate pictures of protistan co</vt:lpwstr>
  </property>
  <property fmtid="{D5CDD505-2E9C-101B-9397-08002B2CF9AE}" pid="23" name="ZOTERO_BREF_07sYIEwMDHBr_9">
    <vt:lpwstr>mmunity complexity using pyrosequencing of hypervariable SSU rRNA gene regions: Protistan community complexity","container-title":"Environmental Microbiology","page":"340-349","volume":"13","issue":"2","source":"CrossRef","DOI":"10.1111/j.1462-2920.2010.0</vt:lpwstr>
  </property>
  <property fmtid="{D5CDD505-2E9C-101B-9397-08002B2CF9AE}" pid="24" name="ZOTERO_BREF_1Cfnf3oNbaw4_1">
    <vt:lpwstr>ZOTERO_ITEM CSL_CITATION {"citationID":"OTFV46vE","properties":{"formattedCitation":"(Martin, 2011)","plainCitation":"(Martin, 2011)","noteIndex":0},"citationItems":[{"id":2140,"uris":["http://zotero.org/users/2498764/items/SAUV4M3A"],"uri":["http://zoter</vt:lpwstr>
  </property>
  <property fmtid="{D5CDD505-2E9C-101B-9397-08002B2CF9AE}" pid="25" name="ZOTERO_BREF_1Cfnf3oNbaw4_2">
    <vt:lpwstr>o.org/users/2498764/items/SAUV4M3A"],"itemData":{"id":2140,"type":"article-journal","title":"Cutadapt removes adapter sequences from high-throughput sequencing reads","container-title":"EMBnet.journal","page":"pp. 10-12","volume":"17","issue":"1","source"</vt:lpwstr>
  </property>
  <property fmtid="{D5CDD505-2E9C-101B-9397-08002B2CF9AE}" pid="26" name="ZOTERO_BREF_1Cfnf3oNbaw4_3">
    <vt:lpwstr>:"journal.embnet.org","DOI":"10.14806/ej.17.1.200","ISSN":"2226-6089","note":"01033","language":"en","author":[{"family":"Martin","given":"Marcel"}],"issued":{"date-parts":[["2011",5,2]]}}}],"schema":"https://github.com/citation-style-language/schema/raw/</vt:lpwstr>
  </property>
  <property fmtid="{D5CDD505-2E9C-101B-9397-08002B2CF9AE}" pid="27" name="ZOTERO_BREF_1Cfnf3oNbaw4_4">
    <vt:lpwstr>master/csl-citation.json"}</vt:lpwstr>
  </property>
  <property fmtid="{D5CDD505-2E9C-101B-9397-08002B2CF9AE}" pid="28" name="ZOTERO_BREF_44LJMOvvVqAM_1">
    <vt:lpwstr>ZOTERO_ITEM CSL_CITATION {"citationID":"xje7eGVu","properties":{"formattedCitation":"(Mah\\uc0\\u233{} et al., 2015)","plainCitation":"(Mahé et al., 2015)","noteIndex":0},"citationItems":[{"id":2035,"uris":["http://zotero.org/users/2498764/items/3IB9MDUS"</vt:lpwstr>
  </property>
  <property fmtid="{D5CDD505-2E9C-101B-9397-08002B2CF9AE}" pid="29" name="ZOTERO_BREF_44LJMOvvVqAM_2">
    <vt:lpwstr>],"uri":["http://zotero.org/users/2498764/items/3IB9MDUS"],"itemData":{"id":2035,"type":"article-journal","title":"Swarm v2: highly-scalable and high-resolution amplicon clustering","container-title":"PeerJ","page":"e1420","volume":"3","source":"peerj.com</vt:lpwstr>
  </property>
  <property fmtid="{D5CDD505-2E9C-101B-9397-08002B2CF9AE}" pid="30" name="ZOTERO_BREF_44LJMOvvVqAM_3">
    <vt:lpwstr>","abstract":"Previously we presented Swarm v1, a novel and open source amplicon clustering program that produced fine-scale molecular operational taxonomic units (OTUs), free of arbitrary global clustering thresholds and input-order dependency. Swarm v1 </vt:lpwstr>
  </property>
  <property fmtid="{D5CDD505-2E9C-101B-9397-08002B2CF9AE}" pid="31" name="ZOTERO_BREF_44LJMOvvVqAM_4">
    <vt:lpwstr>worked with an initial phase that used iterative single-linkage with a local clustering threshold (d), followed by a phase that used the internal abundance structures of clusters to break chained OTUs. Here we present Swarm v2, which has two important nov</vt:lpwstr>
  </property>
  <property fmtid="{D5CDD505-2E9C-101B-9397-08002B2CF9AE}" pid="32" name="ZOTERO_BREF_44LJMOvvVqAM_5">
    <vt:lpwstr>el features: (1) a new algorithm for d = 1 that allows the computation time of the program to scale linearly with increasing amounts of data; and (2) the new fastidious option that reduces under-grouping by grafting low abundant OTUs (e.g., singletons and</vt:lpwstr>
  </property>
  <property fmtid="{D5CDD505-2E9C-101B-9397-08002B2CF9AE}" pid="33" name="ZOTERO_BREF_44LJMOvvVqAM_6">
    <vt:lpwstr> doubletons) onto larger ones. Swarm v2 also directly integrates the clustering and breaking phases, dereplicates sequencing reads with d = 0, outputs OTU representatives in fasta format, and plots individual OTUs as two-dimensional networks.","DOI":"10.7</vt:lpwstr>
  </property>
  <property fmtid="{D5CDD505-2E9C-101B-9397-08002B2CF9AE}" pid="34" name="ZOTERO_BREF_44LJMOvvVqAM_7">
    <vt:lpwstr>717/peerj.1420","ISSN":"2167-8359","note":"00000","title-short":"Swarm v2","journalAbbreviation":"PeerJ","language":"en","author":[{"family":"Mahé","given":"Frédéric"},{"family":"Rognes","given":"Torbjørn"},{"family":"Quince","given":"Christopher"},{"fami</vt:lpwstr>
  </property>
  <property fmtid="{D5CDD505-2E9C-101B-9397-08002B2CF9AE}" pid="35" name="ZOTERO_BREF_44LJMOvvVqAM_8">
    <vt:lpwstr>ly":"Vargas","given":"Colomban","non-dropping-particle":"de"},{"family":"Dunthorn","given":"Micah"}],"issued":{"date-parts":[["2015",12,10]]}}}],"schema":"https://github.com/citation-style-language/schema/raw/master/csl-citation.json"}</vt:lpwstr>
  </property>
  <property fmtid="{D5CDD505-2E9C-101B-9397-08002B2CF9AE}" pid="36" name="ZOTERO_BREF_A8rdDdPqlede_1">
    <vt:lpwstr>ZOTERO_ITEM CSL_CITATION {"citationID":"zmZqGoFV","properties":{"formattedCitation":"(Boyer et al., 2016)","plainCitation":"(Boyer et al., 2016)","noteIndex":0},"citationItems":[{"id":2042,"uris":["http://zotero.org/users/2498764/items/ZGVXWW5A"],"uri":["</vt:lpwstr>
  </property>
  <property fmtid="{D5CDD505-2E9C-101B-9397-08002B2CF9AE}" pid="37" name="ZOTERO_BREF_A8rdDdPqlede_2">
    <vt:lpwstr>http://zotero.org/users/2498764/items/ZGVXWW5A"],"itemData":{"id":2042,"type":"article-journal","title":"obitools: a unix-inspired software package for DNA metabarcoding","container-title":"Molecular Ecology Resources","page":"176-182","volume":"16","issu</vt:lpwstr>
  </property>
  <property fmtid="{D5CDD505-2E9C-101B-9397-08002B2CF9AE}" pid="38" name="ZOTERO_BREF_A8rdDdPqlede_3">
    <vt:lpwstr>e":"1","source":"Wiley Online Library","abstract":"DNA metabarcoding offers new perspectives in biodiversity research. This recently developed approach to ecosystem study relies heavily on the use of next-generation sequencing (NGS) and thus calls upon th</vt:lpwstr>
  </property>
  <property fmtid="{D5CDD505-2E9C-101B-9397-08002B2CF9AE}" pid="39" name="ZOTERO_BREF_A8rdDdPqlede_4">
    <vt:lpwstr>e ability to deal with huge sequence data sets. The obitools package satisfies this requirement thanks to a set of programs specifically designed for analysing NGS data in a DNA metabarcoding context. Their capacity to filter and edit sequences while taki</vt:lpwstr>
  </property>
  <property fmtid="{D5CDD505-2E9C-101B-9397-08002B2CF9AE}" pid="40" name="ZOTERO_BREF_A8rdDdPqlede_5">
    <vt:lpwstr>ng into account taxonomic annotation helps to set up tailor-made analysis pipelines for a broad range of DNA metabarcoding applications, including biodiversity surveys or diet analyses. The obitools package is distributed as an open source software availa</vt:lpwstr>
  </property>
  <property fmtid="{D5CDD505-2E9C-101B-9397-08002B2CF9AE}" pid="41" name="ZOTERO_BREF_A8rdDdPqlede_6">
    <vt:lpwstr>ble on the following website: http://metabarcoding.org/obitools. A Galaxy wrapper is available on the GenOuest core facility toolshed: http://toolshed.genouest.org.","DOI":"10.1111/1755-0998.12428","ISSN":"1755-0998","note":"00000","title-short":"obitools</vt:lpwstr>
  </property>
  <property fmtid="{D5CDD505-2E9C-101B-9397-08002B2CF9AE}" pid="42" name="ZOTERO_BREF_A8rdDdPqlede_7">
    <vt:lpwstr>","journalAbbreviation":"Mol Ecol Resour","language":"en","author":[{"family":"Boyer","given":"Frédéric"},{"family":"Mercier","given":"Céline"},{"family":"Bonin","given":"Aurélie"},{"family":"Le Bras","given":"Yvan"},{"family":"Taberlet","given":"Pierre"}</vt:lpwstr>
  </property>
  <property fmtid="{D5CDD505-2E9C-101B-9397-08002B2CF9AE}" pid="43" name="ZOTERO_BREF_A8rdDdPqlede_8">
    <vt:lpwstr>,{"family":"Coissac","given":"Eric"}],"issued":{"date-parts":[["2016",1,1]]}}}],"schema":"https://github.com/citation-style-language/schema/raw/master/csl-citation.json"}</vt:lpwstr>
  </property>
  <property fmtid="{D5CDD505-2E9C-101B-9397-08002B2CF9AE}" pid="44" name="ZOTERO_BREF_FOgLleJkh5n0_1">
    <vt:lpwstr>ZOTERO_ITEM CSL_CITATION {"citationID":"nL3KPONb","properties":{"formattedCitation":"(Stoeck et al., 2009, secondary study accession: SRP001212)","plainCitation":"(Stoeck et al., 2009, secondary study accession: SRP001212)","noteIndex":0},"citationItems":</vt:lpwstr>
  </property>
  <property fmtid="{D5CDD505-2E9C-101B-9397-08002B2CF9AE}" pid="45" name="ZOTERO_BREF_FOgLleJkh5n0_2">
    <vt:lpwstr>[{"id":943,"uris":["http://zotero.org/users/2498764/items/SPD598CX"],"uri":["http://zotero.org/users/2498764/items/SPD598CX"],"itemData":{"id":943,"type":"article-journal","title":"Massively parallel tag sequencing reveals the complexity of anaerobic mari</vt:lpwstr>
  </property>
  <property fmtid="{D5CDD505-2E9C-101B-9397-08002B2CF9AE}" pid="46" name="ZOTERO_BREF_FOgLleJkh5n0_3">
    <vt:lpwstr>ne protistan communities","container-title":"BMC Biology","page":"72","volume":"7","issue":"1","source":"CrossRef","DOI":"10.1186/1741-7007-7-72","ISSN":"1741-7007","author":[{"family":"Stoeck","given":"Thorsten"},{"family":"Behnke","given":"Anke"},{"fami</vt:lpwstr>
  </property>
  <property fmtid="{D5CDD505-2E9C-101B-9397-08002B2CF9AE}" pid="47" name="ZOTERO_BREF_FOgLleJkh5n0_4">
    <vt:lpwstr>ly":"Christen","given":"Richard"},{"family":"Amaral-Zettler","given":"Linda"},{"family":"Rodriguez-Mora","given":"Maria J"},{"family":"Chistoserdov","given":"Andrei"},{"family":"Orsi","given":"William"},{"family":"Edgcomb","given":"Virginia P"}],"issued":</vt:lpwstr>
  </property>
  <property fmtid="{D5CDD505-2E9C-101B-9397-08002B2CF9AE}" pid="48" name="ZOTERO_BREF_FOgLleJkh5n0_5">
    <vt:lpwstr>{"date-parts":[["2009"]]}},"suffix":", secondary study accession: SRP001212"}],"schema":"https://github.com/citation-style-language/schema/raw/master/csl-citation.json"}</vt:lpwstr>
  </property>
  <property fmtid="{D5CDD505-2E9C-101B-9397-08002B2CF9AE}" pid="49" name="ZOTERO_BREF_GS4cPQaO4Zbo_1">
    <vt:lpwstr>ZOTERO_ITEM CSL_CITATION {"citationID":"9udjhJg4","properties":{"formattedCitation":"(Martin, 2011)","plainCitation":"(Martin, 2011)","noteIndex":0},"citationItems":[{"id":2140,"uris":["http://zotero.org/users/2498764/items/SAUV4M3A"],"uri":["http://zoter</vt:lpwstr>
  </property>
  <property fmtid="{D5CDD505-2E9C-101B-9397-08002B2CF9AE}" pid="50" name="ZOTERO_BREF_GS4cPQaO4Zbo_2">
    <vt:lpwstr>o.org/users/2498764/items/SAUV4M3A"],"itemData":{"id":2140,"type":"article-journal","title":"Cutadapt removes adapter sequences from high-throughput sequencing reads","container-title":"EMBnet.journal","page":"pp. 10-12","volume":"17","issue":"1","source"</vt:lpwstr>
  </property>
  <property fmtid="{D5CDD505-2E9C-101B-9397-08002B2CF9AE}" pid="51" name="ZOTERO_BREF_GS4cPQaO4Zbo_3">
    <vt:lpwstr>:"journal.embnet.org","DOI":"10.14806/ej.17.1.200","ISSN":"2226-6089","note":"01033","language":"en","author":[{"family":"Martin","given":"Marcel"}],"issued":{"date-parts":[["2011",5,2]]}}}],"schema":"https://github.com/citation-style-language/schema/raw/</vt:lpwstr>
  </property>
  <property fmtid="{D5CDD505-2E9C-101B-9397-08002B2CF9AE}" pid="52" name="ZOTERO_BREF_GS4cPQaO4Zbo_4">
    <vt:lpwstr>master/csl-citation.json"}</vt:lpwstr>
  </property>
  <property fmtid="{D5CDD505-2E9C-101B-9397-08002B2CF9AE}" pid="53" name="ZOTERO_BREF_Ghhdc9bKLrdE_1">
    <vt:lpwstr>ZOTERO_ITEM CSL_CITATION {"citationID":"rJh6j1Dc","properties":{"formattedCitation":"(Rognes et al., 2016)","plainCitation":"(Rognes et al., 2016)","noteIndex":0},"citationItems":[{"id":2392,"uris":["http://zotero.org/users/2498764/items/8V8K6DSA"],"uri":</vt:lpwstr>
  </property>
  <property fmtid="{D5CDD505-2E9C-101B-9397-08002B2CF9AE}" pid="54" name="ZOTERO_BREF_Ghhdc9bKLrdE_10">
    <vt:lpwstr> shown to be more accurate than USEARCH when performing searching, clustering, chimera detection and subsampling, while on a par with USEARCH for paired-ends read merging. VSEARCH is slower than USEARCH when performing clustering and chimera detection, bu</vt:lpwstr>
  </property>
  <property fmtid="{D5CDD505-2E9C-101B-9397-08002B2CF9AE}" pid="55" name="ZOTERO_BREF_Ghhdc9bKLrdE_11">
    <vt:lpwstr>t significantly faster when performing paired-end reads merging and dereplication. VSEARCH is available at https://github.com/torognes/vsearch under either the BSD 2-clause license or the GNU General Public License version 3.0. Discussion. VSEARCH has bee</vt:lpwstr>
  </property>
  <property fmtid="{D5CDD505-2E9C-101B-9397-08002B2CF9AE}" pid="56" name="ZOTERO_BREF_Ghhdc9bKLrdE_12">
    <vt:lpwstr>n shown to be a fast, accurate and full-fledged alternative to USEARCH. A free and open-source versatile tool for sequence analysis is now available to the metagenomics community.","URL":"https://peerj.com/preprints/2409","note":"00000","number":"e2409v1"</vt:lpwstr>
  </property>
  <property fmtid="{D5CDD505-2E9C-101B-9397-08002B2CF9AE}" pid="57" name="ZOTERO_BREF_Ghhdc9bKLrdE_13">
    <vt:lpwstr>,"title-short":"VSEARCH","language":"en","author":[{"family":"Rognes","given":"Torbjørn"},{"family":"Flouri","given":"Tomáš"},{"family":"Nichols","given":"Ben"},{"family":"Quince","given":"Christopher"},{"family":"Mahé","given":"Frédéric"}],"issued":{"dat</vt:lpwstr>
  </property>
  <property fmtid="{D5CDD505-2E9C-101B-9397-08002B2CF9AE}" pid="58" name="ZOTERO_BREF_Ghhdc9bKLrdE_14">
    <vt:lpwstr>e-parts":[["2016",9,1]]},"accessed":{"date-parts":[["2016",9,2]]}}}],"schema":"https://github.com/citation-style-language/schema/raw/master/csl-citation.json"}</vt:lpwstr>
  </property>
  <property fmtid="{D5CDD505-2E9C-101B-9397-08002B2CF9AE}" pid="59" name="ZOTERO_BREF_Ghhdc9bKLrdE_2">
    <vt:lpwstr>["http://zotero.org/users/2498764/items/8V8K6DSA"],"itemData":{"id":2392,"type":"report","title":"VSEARCH: a versatile open source tool for metagenomics","publisher":"PeerJ Preprints","source":"peerj.com","abstract":"Background. VSEARCH is an open source </vt:lpwstr>
  </property>
  <property fmtid="{D5CDD505-2E9C-101B-9397-08002B2CF9AE}" pid="60" name="ZOTERO_BREF_Ghhdc9bKLrdE_3">
    <vt:lpwstr>and free of charge multithreaded 64-bit tool for processing metagenomics nucleotide sequence data. It is designed as an alternative to the widely used USEARCH tool (Edgar 2010) for which the source code is not publicly available, algorithm details are onl</vt:lpwstr>
  </property>
  <property fmtid="{D5CDD505-2E9C-101B-9397-08002B2CF9AE}" pid="61" name="ZOTERO_BREF_Ghhdc9bKLrdE_4">
    <vt:lpwstr>y rudimentarily described, and only a memory-confined 32-bit version is freely available for academic use. Methods. When searching nucleotide sequences, VSEARCH uses a fast heuristic based on words shared by the query and target sequences in order to quic</vt:lpwstr>
  </property>
  <property fmtid="{D5CDD505-2E9C-101B-9397-08002B2CF9AE}" pid="62" name="ZOTERO_BREF_Ghhdc9bKLrdE_5">
    <vt:lpwstr>kly identify similar sequences, a similar strategy is probably used in USEARCH. VSEARCH then performs optimal global sequence alignment of the query against potential target sequences, using full dynamic programming instead of the seed-and-extend heuristi</vt:lpwstr>
  </property>
  <property fmtid="{D5CDD505-2E9C-101B-9397-08002B2CF9AE}" pid="63" name="ZOTERO_BREF_Ghhdc9bKLrdE_6">
    <vt:lpwstr>c used by USEARCH. Pairwise alignments are computed in parallel using vectorisation and multiple threads. Results. VSEARCH includes most commands for analysing nucleotide sequences available in USEARCH version 7 and several of those available in USEARCH v</vt:lpwstr>
  </property>
  <property fmtid="{D5CDD505-2E9C-101B-9397-08002B2CF9AE}" pid="64" name="ZOTERO_BREF_Ghhdc9bKLrdE_7">
    <vt:lpwstr>ersion 8, including searching (exact or based on global alignment), clustering by similarity (using length pre-sorting, abundance pre-sorting or a user-defined order), chimera detection (reference-based or de novo), dereplication (full length or prefix), </vt:lpwstr>
  </property>
  <property fmtid="{D5CDD505-2E9C-101B-9397-08002B2CF9AE}" pid="65" name="ZOTERO_BREF_Ghhdc9bKLrdE_8">
    <vt:lpwstr>pairwise alignment, reverse complementation, sorting, and subsampling. VSEARCH also includes commands for FASTQ file processing, i.e. format detection, filtering, read quality statistics, and merging of paired reads. Furthermore, VSEARCH extends functiona</vt:lpwstr>
  </property>
  <property fmtid="{D5CDD505-2E9C-101B-9397-08002B2CF9AE}" pid="66" name="ZOTERO_BREF_Ghhdc9bKLrdE_9">
    <vt:lpwstr>lity with several new commands and improvements, including shuffling, rereplication, masking of low-complexity sequences with the well-known DUST algorithm, a choice among different similarity definitions, and FASTQ file format conversion. VSEARCH is here</vt:lpwstr>
  </property>
  <property fmtid="{D5CDD505-2E9C-101B-9397-08002B2CF9AE}" pid="67" name="ZOTERO_BREF_HOuaXOqQCtc4_1">
    <vt:lpwstr>ZOTERO_ITEM CSL_CITATION {"citationID":"W5U2pAaD","properties":{"formattedCitation":"(Caporaso et al., 2010)","plainCitation":"(Caporaso et al., 2010)","noteIndex":0},"citationItems":[{"id":1598,"uris":["http://zotero.org/users/2498764/items/SIKRZMSI"],"u</vt:lpwstr>
  </property>
  <property fmtid="{D5CDD505-2E9C-101B-9397-08002B2CF9AE}" pid="68" name="ZOTERO_BREF_HOuaXOqQCtc4_2">
    <vt:lpwstr>ri":["http://zotero.org/users/2498764/items/SIKRZMSI"],"itemData":{"id":1598,"type":"article-journal","title":"QIIME allows analysis of high-throughput community sequencing data","container-title":"Nature Methods","page":"335-336","volume":"7","issue":"5"</vt:lpwstr>
  </property>
  <property fmtid="{D5CDD505-2E9C-101B-9397-08002B2CF9AE}" pid="69" name="ZOTERO_BREF_HOuaXOqQCtc4_3">
    <vt:lpwstr>,"source":"www.nature.com","abstract":"To the Editor: High-throughput sequencing is revolutionizing microbial ecology studies. Efforts like the Human Microbiome Projects and the US National Ecological Observatory Network are helping us to understand the r</vt:lpwstr>
  </property>
  <property fmtid="{D5CDD505-2E9C-101B-9397-08002B2CF9AE}" pid="70" name="ZOTERO_BREF_HOuaXOqQCtc4_4">
    <vt:lpwstr>ole of microbial diversity in habitats within our own bodies and throughout the planet.","DOI":"10.1038/nmeth.f.303","ISSN":"1548-7091","language":"en","author":[{"family":"Caporaso","given":"J. Gregory"},{"family":"Kuczynski","given":"Justin"},{"family":</vt:lpwstr>
  </property>
  <property fmtid="{D5CDD505-2E9C-101B-9397-08002B2CF9AE}" pid="71" name="ZOTERO_BREF_HOuaXOqQCtc4_5">
    <vt:lpwstr>"Stombaugh","given":"Jesse"},{"family":"Bittinger","given":"Kyle"},{"family":"Bushman","given":"Frederic D."},{"family":"Costello","given":"Elizabeth K."},{"family":"Fierer","given":"Noah"},{"family":"Peña","given":"Antonio Gonzalez"},{"family":"Goodrich"</vt:lpwstr>
  </property>
  <property fmtid="{D5CDD505-2E9C-101B-9397-08002B2CF9AE}" pid="72" name="ZOTERO_BREF_HOuaXOqQCtc4_6">
    <vt:lpwstr>,"given":"Julia K."},{"family":"Gordon","given":"Jeffrey I."},{"family":"Huttley","given":"Gavin A."},{"family":"Kelley","given":"Scott T."},{"family":"Knights","given":"Dan"},{"family":"Koenig","given":"Jeremy E."},{"family":"Ley","given":"Ruth E."},{"fa</vt:lpwstr>
  </property>
  <property fmtid="{D5CDD505-2E9C-101B-9397-08002B2CF9AE}" pid="73" name="ZOTERO_BREF_HOuaXOqQCtc4_7">
    <vt:lpwstr>mily":"Lozupone","given":"Catherine A."},{"family":"McDonald","given":"Daniel"},{"family":"Muegge","given":"Brian D."},{"family":"Pirrung","given":"Meg"},{"family":"Reeder","given":"Jens"},{"family":"Sevinsky","given":"Joel R."},{"family":"Turnbaugh","giv</vt:lpwstr>
  </property>
  <property fmtid="{D5CDD505-2E9C-101B-9397-08002B2CF9AE}" pid="74" name="ZOTERO_BREF_HOuaXOqQCtc4_8">
    <vt:lpwstr>en":"Peter J."},{"family":"Walters","given":"William A."},{"family":"Widmann","given":"Jeremy"},{"family":"Yatsunenko","given":"Tanya"},{"family":"Zaneveld","given":"Jesse"},{"family":"Knight","given":"Rob"}],"issued":{"date-parts":[["2010",5,1]]}}}],"sch</vt:lpwstr>
  </property>
  <property fmtid="{D5CDD505-2E9C-101B-9397-08002B2CF9AE}" pid="75" name="ZOTERO_BREF_HOuaXOqQCtc4_9">
    <vt:lpwstr>ema":"https://github.com/citation-style-language/schema/raw/master/csl-citation.json"}</vt:lpwstr>
  </property>
  <property fmtid="{D5CDD505-2E9C-101B-9397-08002B2CF9AE}" pid="76" name="ZOTERO_BREF_ILJmwygOXjOc_1">
    <vt:lpwstr/>
  </property>
  <property fmtid="{D5CDD505-2E9C-101B-9397-08002B2CF9AE}" pid="77" name="ZOTERO_BREF_J88b87PWh9Z9_1">
    <vt:lpwstr>ZOTERO_ITEM CSL_CITATION {"citationID":"N40QcS3S","properties":{"formattedCitation":"(Guillou et al., 2013)","plainCitation":"(Guillou et al., 2013)","noteIndex":0},"citationItems":[{"id":889,"uris":["http://zotero.org/users/2498764/items/DQMBKIVK"],"uri"</vt:lpwstr>
  </property>
  <property fmtid="{D5CDD505-2E9C-101B-9397-08002B2CF9AE}" pid="78" name="ZOTERO_BREF_J88b87PWh9Z9_2">
    <vt:lpwstr>:["http://zotero.org/users/2498764/items/DQMBKIVK"],"itemData":{"id":889,"type":"article-journal","title":"The Protist Ribosomal Reference database (PR2): a catalog of unicellular eukaryote Small Sub-Unit rRNA sequences with curated taxonomy","container-t</vt:lpwstr>
  </property>
  <property fmtid="{D5CDD505-2E9C-101B-9397-08002B2CF9AE}" pid="79" name="ZOTERO_BREF_J88b87PWh9Z9_3">
    <vt:lpwstr>itle":"Nucleic Acids Research","page":"D597-D604","volume":"41","issue":"D1","source":"CrossRef","DOI":"10.1093/nar/gks1160","ISSN":"0305-1048, 1362-4962","title-short":"The Protist Ribosomal Reference database (PR2)","author":[{"family":"Guillou","given"</vt:lpwstr>
  </property>
  <property fmtid="{D5CDD505-2E9C-101B-9397-08002B2CF9AE}" pid="80" name="ZOTERO_BREF_J88b87PWh9Z9_4">
    <vt:lpwstr>:"L."},{"family":"Bachar","given":"D."},{"family":"Audic","given":"S."},{"family":"Bass","given":"D."},{"family":"Berney","given":"C."},{"family":"Bittner","given":"L."},{"family":"Boutte","given":"C."},{"family":"Burgaud","given":"G."},{"family":"Vargas"</vt:lpwstr>
  </property>
  <property fmtid="{D5CDD505-2E9C-101B-9397-08002B2CF9AE}" pid="81" name="ZOTERO_BREF_J88b87PWh9Z9_5">
    <vt:lpwstr>,"given":"C.","non-dropping-particle":"de"},{"family":"Decelle","given":"J."},{"family":"Campo","given":"J.","non-dropping-particle":"del"},{"family":"Dolan","given":"J. R."},{"family":"Dunthorn","given":"M."},{"family":"Edvardsen","given":"B."},{"family"</vt:lpwstr>
  </property>
  <property fmtid="{D5CDD505-2E9C-101B-9397-08002B2CF9AE}" pid="82" name="ZOTERO_BREF_J88b87PWh9Z9_6">
    <vt:lpwstr>:"Holzmann","given":"M."},{"family":"Kooistra","given":"W. H. C. F."},{"family":"Lara","given":"E."},{"family":"Le Bescot","given":"N."},{"family":"Logares","given":"R."},{"family":"Mahe","given":"F."},{"family":"Massana","given":"R."},{"family":"Montreso</vt:lpwstr>
  </property>
  <property fmtid="{D5CDD505-2E9C-101B-9397-08002B2CF9AE}" pid="83" name="ZOTERO_BREF_J88b87PWh9Z9_7">
    <vt:lpwstr>r","given":"M."},{"family":"Morard","given":"R."},{"family":"Not","given":"F."},{"family":"Pawlowski","given":"J."},{"family":"Probert","given":"I."},{"family":"Sauvadet","given":"A.-L."},{"family":"Siano","given":"R."},{"family":"Stoeck","given":"T."},{"</vt:lpwstr>
  </property>
  <property fmtid="{D5CDD505-2E9C-101B-9397-08002B2CF9AE}" pid="84" name="ZOTERO_BREF_J88b87PWh9Z9_8">
    <vt:lpwstr>family":"Vaulot","given":"D."},{"family":"Zimmermann","given":"P."},{"family":"Christen","given":"R."}],"issued":{"date-parts":[["2013",1]]}}}],"schema":"https://github.com/citation-style-language/schema/raw/master/csl-citation.json"}</vt:lpwstr>
  </property>
  <property fmtid="{D5CDD505-2E9C-101B-9397-08002B2CF9AE}" pid="85" name="ZOTERO_BREF_ScwT8EpCjWYS_1">
    <vt:lpwstr>ZOTERO_ITEM CSL_CITATION {"citationID":"3mDaqkJf","properties":{"formattedCitation":"(Amaral-Zettler et al., 2009; Stoeck et al., 2009)","plainCitation":"(Amaral-Zettler et al., 2009; Stoeck et al., 2009)","noteIndex":0},"citationItems":[{"id":155,"uris":</vt:lpwstr>
  </property>
  <property fmtid="{D5CDD505-2E9C-101B-9397-08002B2CF9AE}" pid="86" name="ZOTERO_BREF_ScwT8EpCjWYS_2">
    <vt:lpwstr>["http://zotero.org/users/2498764/items/CDJQ8KPI"],"uri":["http://zotero.org/users/2498764/items/CDJQ8KPI"],"itemData":{"id":155,"type":"article-journal","title":"A Method for Studying Protistan Diversity Using Massively Parallel Sequencing of V9 Hypervar</vt:lpwstr>
  </property>
  <property fmtid="{D5CDD505-2E9C-101B-9397-08002B2CF9AE}" pid="87" name="ZOTERO_BREF_ScwT8EpCjWYS_3">
    <vt:lpwstr>iable Regions of Small-Subunit Ribosomal RNA Genes","container-title":"PLoS ONE","page":"e6372-e6372","volume":"4","issue":"7","DOI":"10.1371/journal.pone.0006372","ISSN":"1932-6203","journalAbbreviation":"PLoS ONE","author":[{"family":"Amaral-Zettler","g</vt:lpwstr>
  </property>
  <property fmtid="{D5CDD505-2E9C-101B-9397-08002B2CF9AE}" pid="88" name="ZOTERO_BREF_ScwT8EpCjWYS_4">
    <vt:lpwstr>iven":"Linda A."},{"family":"McCliment","given":"Elizabeth A."},{"family":"Ducklow","given":"Hugh W."},{"family":"Huse","given":"Susan M."}],"editor":[{"family":"Langsley","given":"Gordon"}],"issued":{"date-parts":[["2009"]],"season":"juillet"}}},{"id":94</vt:lpwstr>
  </property>
  <property fmtid="{D5CDD505-2E9C-101B-9397-08002B2CF9AE}" pid="89" name="ZOTERO_BREF_ScwT8EpCjWYS_5">
    <vt:lpwstr>3,"uris":["http://zotero.org/users/2498764/items/SPD598CX"],"uri":["http://zotero.org/users/2498764/items/SPD598CX"],"itemData":{"id":943,"type":"article-journal","title":"Massively parallel tag sequencing reveals the complexity of anaerobic marine protis</vt:lpwstr>
  </property>
  <property fmtid="{D5CDD505-2E9C-101B-9397-08002B2CF9AE}" pid="90" name="ZOTERO_BREF_ScwT8EpCjWYS_6">
    <vt:lpwstr>tan communities","container-title":"BMC Biology","page":"72","volume":"7","issue":"1","source":"CrossRef","DOI":"10.1186/1741-7007-7-72","ISSN":"1741-7007","author":[{"family":"Stoeck","given":"Thorsten"},{"family":"Behnke","given":"Anke"},{"family":"Chri</vt:lpwstr>
  </property>
  <property fmtid="{D5CDD505-2E9C-101B-9397-08002B2CF9AE}" pid="91" name="ZOTERO_BREF_ScwT8EpCjWYS_7">
    <vt:lpwstr>sten","given":"Richard"},{"family":"Amaral-Zettler","given":"Linda"},{"family":"Rodriguez-Mora","given":"Maria J"},{"family":"Chistoserdov","given":"Andrei"},{"family":"Orsi","given":"William"},{"family":"Edgcomb","given":"Virginia P"}],"issued":{"date-pa</vt:lpwstr>
  </property>
  <property fmtid="{D5CDD505-2E9C-101B-9397-08002B2CF9AE}" pid="92" name="ZOTERO_BREF_ScwT8EpCjWYS_8">
    <vt:lpwstr>rts":[["2009"]]}}}],"schema":"https://github.com/citation-style-language/schema/raw/master/csl-citation.json"}</vt:lpwstr>
  </property>
  <property fmtid="{D5CDD505-2E9C-101B-9397-08002B2CF9AE}" pid="93" name="ZOTERO_BREF_iETSM5aiGIZa_1">
    <vt:lpwstr>ZOTERO_ITEM CSL_CITATION {"citationID":"TZ0XmPKq","properties":{"formattedCitation":"(Amaral-Zettler et al., 2009, secondary study accession: SRP000903)","plainCitation":"(Amaral-Zettler et al., 2009, secondary study accession: SRP000903)","noteIndex":0},</vt:lpwstr>
  </property>
  <property fmtid="{D5CDD505-2E9C-101B-9397-08002B2CF9AE}" pid="94" name="ZOTERO_BREF_iETSM5aiGIZa_2">
    <vt:lpwstr>"citationItems":[{"id":155,"uris":["http://zotero.org/users/2498764/items/CDJQ8KPI"],"uri":["http://zotero.org/users/2498764/items/CDJQ8KPI"],"itemData":{"id":155,"type":"article-journal","title":"A Method for Studying Protistan Diversity Using Massively </vt:lpwstr>
  </property>
  <property fmtid="{D5CDD505-2E9C-101B-9397-08002B2CF9AE}" pid="95" name="ZOTERO_BREF_iETSM5aiGIZa_3">
    <vt:lpwstr>Parallel Sequencing of V9 Hypervariable Regions of Small-Subunit Ribosomal RNA Genes","container-title":"PLoS ONE","page":"e6372-e6372","volume":"4","issue":"7","DOI":"10.1371/journal.pone.0006372","ISSN":"1932-6203","journalAbbreviation":"PLoS ONE","auth</vt:lpwstr>
  </property>
  <property fmtid="{D5CDD505-2E9C-101B-9397-08002B2CF9AE}" pid="96" name="ZOTERO_BREF_iETSM5aiGIZa_4">
    <vt:lpwstr>or":[{"family":"Amaral-Zettler","given":"Linda A."},{"family":"McCliment","given":"Elizabeth A."},{"family":"Ducklow","given":"Hugh W."},{"family":"Huse","given":"Susan M."}],"editor":[{"family":"Langsley","given":"Gordon"}],"issued":{"date-parts":[["2009</vt:lpwstr>
  </property>
  <property fmtid="{D5CDD505-2E9C-101B-9397-08002B2CF9AE}" pid="97" name="ZOTERO_BREF_iETSM5aiGIZa_5">
    <vt:lpwstr>"]],"season":"juillet"}},"suffix":", secondary study accession: SRP000903"}],"schema":"https://github.com/citation-style-language/schema/raw/master/csl-citation.json"}</vt:lpwstr>
  </property>
  <property fmtid="{D5CDD505-2E9C-101B-9397-08002B2CF9AE}" pid="98" name="ZOTERO_BREF_mgzkmbfxXmbC_1">
    <vt:lpwstr>ZOTERO_ITEM CSL_CITATION {"citationID":"xta97DCN","properties":{"formattedCitation":"(Gaspar and Thomas, 2015)","plainCitation":"(Gaspar and Thomas, 2015)","noteIndex":0},"citationItems":[{"id":3204,"uris":["http://zotero.org/users/2498764/items/6KDSJZX2"</vt:lpwstr>
  </property>
  <property fmtid="{D5CDD505-2E9C-101B-9397-08002B2CF9AE}" pid="99" name="ZOTERO_BREF_mgzkmbfxXmbC_10">
    <vt:lpwstr>ions. FlowClus is freely available on GitHub (jsh58/FlowClus); it is written in C and supported on Linux.\n\nElectronic supplementary material\nThe online version of this article (doi:10.1186/s12859-015-0532-1) contains supplementary material, which is av</vt:lpwstr>
  </property>
  <property fmtid="{D5CDD505-2E9C-101B-9397-08002B2CF9AE}" pid="100" name="ZOTERO_BREF_mgzkmbfxXmbC_11">
    <vt:lpwstr>ailable to authorized users.","URL":"http://www.ncbi.nlm.nih.gov/pmc/articles/PMC4380255/","DOI":"10.1186/s12859-015-0532-1","ISSN":"1471-2105","note":"00000 \nPMID: 25885646\nPMCID: PMC4380255","title-short":"FlowClus","journalAbbreviation":"BMC Bioinfor</vt:lpwstr>
  </property>
  <property fmtid="{D5CDD505-2E9C-101B-9397-08002B2CF9AE}" pid="101" name="ZOTERO_BREF_mgzkmbfxXmbC_12">
    <vt:lpwstr>matics","author":[{"family":"Gaspar","given":"John M"},{"family":"Thomas","given":"W Kelley"}],"issued":{"date-parts":[["2015",3,27]]},"accessed":{"date-parts":[["2017",9,21]]}}}],"schema":"https://github.com/citation-style-language/schema/raw/master/csl-</vt:lpwstr>
  </property>
  <property fmtid="{D5CDD505-2E9C-101B-9397-08002B2CF9AE}" pid="102" name="ZOTERO_BREF_mgzkmbfxXmbC_13">
    <vt:lpwstr>citation.json"}</vt:lpwstr>
  </property>
  <property fmtid="{D5CDD505-2E9C-101B-9397-08002B2CF9AE}" pid="103" name="ZOTERO_BREF_mgzkmbfxXmbC_2">
    <vt:lpwstr>],"uri":["http://zotero.org/users/2498764/items/6KDSJZX2"],"itemData":{"id":3204,"type":"article-journal","title":"FlowClus: efficiently filtering and denoising pyrosequenced amplicons","container-title":"BMC Bioinformatics","volume":"16","issue":"1","sou</vt:lpwstr>
  </property>
  <property fmtid="{D5CDD505-2E9C-101B-9397-08002B2CF9AE}" pid="104" name="ZOTERO_BREF_mgzkmbfxXmbC_3">
    <vt:lpwstr>rce":"PubMed Central","abstract":"Background\nReducing the effects of sequencing errors and PCR artifacts has emerged as an essential component in amplicon-based metagenomic studies. Denoising algorithms have been designed that can reduce error rates in m</vt:lpwstr>
  </property>
  <property fmtid="{D5CDD505-2E9C-101B-9397-08002B2CF9AE}" pid="105" name="ZOTERO_BREF_mgzkmbfxXmbC_4">
    <vt:lpwstr>ock community data, but they change the sequence data in a manner that can be inconsistent with the process of removing errors in studies of real communities. In addition, they are limited by the size of the dataset and the sequencing technology used.\n\n</vt:lpwstr>
  </property>
  <property fmtid="{D5CDD505-2E9C-101B-9397-08002B2CF9AE}" pid="106" name="ZOTERO_BREF_mgzkmbfxXmbC_5">
    <vt:lpwstr>Results\nFlowClus uses a systematic approach to filter and denoise reads efficiently. When denoising real datasets, FlowClus provides feedback about the process that can be used as the basis to adjust the parameters of the algorithm to suit the particular</vt:lpwstr>
  </property>
  <property fmtid="{D5CDD505-2E9C-101B-9397-08002B2CF9AE}" pid="107" name="ZOTERO_BREF_mgzkmbfxXmbC_6">
    <vt:lpwstr> dataset. When used to analyze a mock community dataset, FlowClus produced a lower error rate compared to other denoising algorithms, while retaining significantly more sequence information. Among its other attributes, FlowClus can analyze longer reads be</vt:lpwstr>
  </property>
  <property fmtid="{D5CDD505-2E9C-101B-9397-08002B2CF9AE}" pid="108" name="ZOTERO_BREF_mgzkmbfxXmbC_7">
    <vt:lpwstr>ing generated from all stages of 454 sequencing technology, as well as from Ion Torrent. It has processed a large dataset of 2.2 million GS-FLX Titanium reads in twelve hours; using its more efficient (but less precise) trie analysis option, this time was</vt:lpwstr>
  </property>
  <property fmtid="{D5CDD505-2E9C-101B-9397-08002B2CF9AE}" pid="109" name="ZOTERO_BREF_mgzkmbfxXmbC_8">
    <vt:lpwstr> further reduced, to seven minutes.\n\nConclusions\nMany of the amplicon-based metagenomics datasets generated over the last several years have been processed through a denoising pipeline that likely caused deleterious effects on the raw data. By using Fl</vt:lpwstr>
  </property>
  <property fmtid="{D5CDD505-2E9C-101B-9397-08002B2CF9AE}" pid="110" name="ZOTERO_BREF_mgzkmbfxXmbC_9">
    <vt:lpwstr>owClus, one can avoid such negative outcomes while maintaining control over the filtering and denoising processes. Because of its efficiency, FlowClus can be used to re-analyze multiple large datasets together, thereby leading to more standardized conclus</vt:lpwstr>
  </property>
  <property fmtid="{D5CDD505-2E9C-101B-9397-08002B2CF9AE}" pid="111" name="ZOTERO_BREF_n2qWI65OwDEB_1">
    <vt:lpwstr>ZOTERO_ITEM CSL_CITATION {"citationID":"EiQar93h","properties":{"formattedCitation":"(Benjamini and Hochberg, 1995)","plainCitation":"(Benjamini and Hochberg, 1995)","noteIndex":0},"citationItems":[{"id":893,"uris":["http://zotero.org/users/2498764/items/</vt:lpwstr>
  </property>
  <property fmtid="{D5CDD505-2E9C-101B-9397-08002B2CF9AE}" pid="112" name="ZOTERO_BREF_n2qWI65OwDEB_2">
    <vt:lpwstr>UVEGBRZS"],"uri":["http://zotero.org/users/2498764/items/UVEGBRZS"],"itemData":{"id":893,"type":"article-journal","title":"Controlling the false discovery rate - a practical and powerful approach","container-title":"Journal of the Royal Statistical Societ</vt:lpwstr>
  </property>
  <property fmtid="{D5CDD505-2E9C-101B-9397-08002B2CF9AE}" pid="113" name="ZOTERO_BREF_n2qWI65OwDEB_3">
    <vt:lpwstr>y Series B-Methodological","page":"289-300","volume":"57","issue":"1","source":"ISI Web of Knowledge","abstract":"The common approach to the multiplicity problem calls for controlling the familywise error rate (FWER). This approach, though, has faults, an</vt:lpwstr>
  </property>
  <property fmtid="{D5CDD505-2E9C-101B-9397-08002B2CF9AE}" pid="114" name="ZOTERO_BREF_n2qWI65OwDEB_4">
    <vt:lpwstr>d we point out a few. A different approach to problems of multiple significance testing is presented. It calls for controlling the expected proportion of falsely rejected hypotheses - the false discovery rate. This error rate is equivalent to the FWER whe</vt:lpwstr>
  </property>
  <property fmtid="{D5CDD505-2E9C-101B-9397-08002B2CF9AE}" pid="115" name="ZOTERO_BREF_n2qWI65OwDEB_5">
    <vt:lpwstr>n all hypotheses are true but is smaller otherwise. Therefore, in problems where the control of the false discovery rate rather than that of the FWER is desired, there is potential for a gain in power. A simple sequential Bonferroni-type procedure is prov</vt:lpwstr>
  </property>
  <property fmtid="{D5CDD505-2E9C-101B-9397-08002B2CF9AE}" pid="116" name="ZOTERO_BREF_n2qWI65OwDEB_6">
    <vt:lpwstr>ed to control the false discovery rate for independent test statistics, and a simulation study shows that the gain in power is substantial. The use of the new procedure and the appropriateness of the criterion are illustrated with examples.","DOI":"10.230</vt:lpwstr>
  </property>
  <property fmtid="{D5CDD505-2E9C-101B-9397-08002B2CF9AE}" pid="117" name="ZOTERO_BREF_n2qWI65OwDEB_7">
    <vt:lpwstr>7/2346101","ISSN":"0035-9246","note":"WOS:A1995QE45300017","journalAbbreviation":"J. R. Stat. Soc. Ser. B-Methodol.","language":"English","author":[{"family":"Benjamini","given":"Y."},{"family":"Hochberg","given":"Y."}],"issued":{"date-parts":[["1995"]]}}</vt:lpwstr>
  </property>
  <property fmtid="{D5CDD505-2E9C-101B-9397-08002B2CF9AE}" pid="118" name="ZOTERO_BREF_n2qWI65OwDEB_8">
    <vt:lpwstr>}],"schema":"https://github.com/citation-style-language/schema/raw/master/csl-citation.json"}</vt:lpwstr>
  </property>
  <property fmtid="{D5CDD505-2E9C-101B-9397-08002B2CF9AE}" pid="119" name="ZOTERO_BREF_nLfZBSCzBvFK_1">
    <vt:lpwstr>ZOTERO_ITEM CSL_CITATION {"citationID":"Jd2RVROQ","properties":{"formattedCitation":"(Schloss et al., 2009)","plainCitation":"(Schloss et al., 2009)","noteIndex":0},"citationItems":[{"id":958,"uris":["http://zotero.org/users/2498764/items/KCGDIQ7H"],"uri"</vt:lpwstr>
  </property>
  <property fmtid="{D5CDD505-2E9C-101B-9397-08002B2CF9AE}" pid="120" name="ZOTERO_BREF_nLfZBSCzBvFK_2">
    <vt:lpwstr>:["http://zotero.org/users/2498764/items/KCGDIQ7H"],"itemData":{"id":958,"type":"article-journal","title":"Introducing mothur: Open-Source, Platform-Independent, Community-Supported Software for Describing and Comparing Microbial Communities","container-t</vt:lpwstr>
  </property>
  <property fmtid="{D5CDD505-2E9C-101B-9397-08002B2CF9AE}" pid="121" name="ZOTERO_BREF_nLfZBSCzBvFK_3">
    <vt:lpwstr>itle":"Applied and Environmental Microbiology","page":"7537-7541","volume":"75","issue":"23","source":"ISI Web of Knowledge","abstract":"mothur aims to be a comprehensive software package that allows users to use a single piece of software to analyze comm</vt:lpwstr>
  </property>
  <property fmtid="{D5CDD505-2E9C-101B-9397-08002B2CF9AE}" pid="122" name="ZOTERO_BREF_nLfZBSCzBvFK_4">
    <vt:lpwstr>unity sequence data. It builds upon previous tools to provide a flexible and powerful software package for analyzing sequencing data. As a case study, we used mothur to trim, screen, and align sequences; calculate distances; assign sequences to operationa</vt:lpwstr>
  </property>
  <property fmtid="{D5CDD505-2E9C-101B-9397-08002B2CF9AE}" pid="123" name="ZOTERO_BREF_nLfZBSCzBvFK_5">
    <vt:lpwstr>l taxonomic units; and describe the alpha and beta diversity of eight marine samples previously characterized by pyrosequencing of 16S rRNA gene fragments. This analysis of more than 222,000 sequences was completed in less than 2 h with a laptop computer.</vt:lpwstr>
  </property>
  <property fmtid="{D5CDD505-2E9C-101B-9397-08002B2CF9AE}" pid="124" name="ZOTERO_BREF_nLfZBSCzBvFK_6">
    <vt:lpwstr>","DOI":"10.1128/AEM.01541-09","ISSN":"0099-2240","note":"WOS:000271944800028","title-short":"Introducing mothur","journalAbbreviation":"Appl. Environ. Microbiol.","language":"English","author":[{"family":"Schloss","given":"Patrick D."},{"family":"Westcot</vt:lpwstr>
  </property>
  <property fmtid="{D5CDD505-2E9C-101B-9397-08002B2CF9AE}" pid="125" name="ZOTERO_BREF_nLfZBSCzBvFK_7">
    <vt:lpwstr>t","given":"Sarah L."},{"family":"Ryabin","given":"Thomas"},{"family":"Hall","given":"Justine R."},{"family":"Hartmann","given":"Martin"},{"family":"Hollister","given":"Emily B."},{"family":"Lesniewski","given":"Ryan A."},{"family":"Oakley","given":"Brian</vt:lpwstr>
  </property>
  <property fmtid="{D5CDD505-2E9C-101B-9397-08002B2CF9AE}" pid="126" name="ZOTERO_BREF_nLfZBSCzBvFK_8">
    <vt:lpwstr> B."},{"family":"Parks","given":"Donovan H."},{"family":"Robinson","given":"Courtney J."},{"family":"Sahl","given":"Jason W."},{"family":"Stres","given":"Blaz"},{"family":"Thallinger","given":"Gerhard G."},{"family":"Van Horn","given":"David J."},{"family</vt:lpwstr>
  </property>
  <property fmtid="{D5CDD505-2E9C-101B-9397-08002B2CF9AE}" pid="127" name="ZOTERO_BREF_nLfZBSCzBvFK_9">
    <vt:lpwstr>":"Weber","given":"Carolyn F."}],"issued":{"date-parts":[["2009",12,1]]}}}],"schema":"https://github.com/citation-style-language/schema/raw/master/csl-citation.json"}</vt:lpwstr>
  </property>
  <property fmtid="{D5CDD505-2E9C-101B-9397-08002B2CF9AE}" pid="128" name="ZOTERO_BREF_p5X6vfU5fWfy_1">
    <vt:lpwstr>ZOTERO_BIBL {"uncited":[],"omitted":[],"custom":[]} CSL_BIBLIOGRAPHY</vt:lpwstr>
  </property>
  <property fmtid="{D5CDD505-2E9C-101B-9397-08002B2CF9AE}" pid="129" name="ZOTERO_PREF_1">
    <vt:lpwstr>&lt;data data-version="3" zotero-version="5.0.69"&gt;&lt;session id="tidUloZC"/&gt;&lt;style id="http://www.zotero.org/styles/environment-international" hasBibliography="1" bibliographyStyleHasBeenSet="1"/&gt;&lt;prefs&gt;&lt;pref name="automaticJournalAbbreviations" value="true"/&gt;</vt:lpwstr>
  </property>
  <property fmtid="{D5CDD505-2E9C-101B-9397-08002B2CF9AE}" pid="130" name="ZOTERO_PREF_2">
    <vt:lpwstr>&lt;pref name="fieldType" value="Bookmark"/&gt;&lt;/prefs&gt;&lt;/data&gt;</vt:lpwstr>
  </property>
</Properties>
</file>