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B9D5" w14:textId="41A39BEF" w:rsidR="00EE0D0E" w:rsidRPr="00B649D0" w:rsidRDefault="00547387" w:rsidP="00EE0D0E">
      <w:pPr>
        <w:jc w:val="center"/>
        <w:rPr>
          <w:rFonts w:ascii="Times New Roman" w:hAnsi="Times New Roman" w:cs="Times New Roman"/>
          <w:b/>
          <w:bCs/>
          <w:sz w:val="24"/>
          <w:szCs w:val="24"/>
        </w:rPr>
      </w:pPr>
      <w:r>
        <w:rPr>
          <w:rFonts w:ascii="Times New Roman" w:hAnsi="Times New Roman" w:cs="Times New Roman"/>
          <w:b/>
          <w:bCs/>
          <w:sz w:val="24"/>
          <w:szCs w:val="24"/>
        </w:rPr>
        <w:t>Product Sales Analysis</w:t>
      </w:r>
    </w:p>
    <w:p w14:paraId="2166114C" w14:textId="77777777" w:rsidR="00EE0D0E" w:rsidRPr="00B649D0" w:rsidRDefault="00EE0D0E" w:rsidP="00EE0D0E">
      <w:pPr>
        <w:jc w:val="center"/>
        <w:rPr>
          <w:rFonts w:ascii="Times New Roman" w:hAnsi="Times New Roman" w:cs="Times New Roman"/>
          <w:b/>
          <w:bCs/>
          <w:sz w:val="24"/>
          <w:szCs w:val="24"/>
        </w:rPr>
      </w:pPr>
    </w:p>
    <w:p w14:paraId="457F961D" w14:textId="2A9A2595" w:rsidR="002F2613" w:rsidRPr="00B649D0" w:rsidRDefault="002F2613" w:rsidP="00EE0D0E">
      <w:pPr>
        <w:rPr>
          <w:rFonts w:ascii="Times New Roman" w:hAnsi="Times New Roman" w:cs="Times New Roman"/>
          <w:sz w:val="24"/>
          <w:szCs w:val="24"/>
        </w:rPr>
      </w:pPr>
      <w:r w:rsidRPr="00B649D0">
        <w:rPr>
          <w:rFonts w:ascii="Times New Roman" w:hAnsi="Times New Roman" w:cs="Times New Roman"/>
          <w:b/>
          <w:bCs/>
          <w:sz w:val="24"/>
          <w:szCs w:val="24"/>
        </w:rPr>
        <w:t>Introduction</w:t>
      </w:r>
    </w:p>
    <w:p w14:paraId="49B453CD" w14:textId="77777777" w:rsidR="00CA1421" w:rsidRDefault="00CA1421" w:rsidP="00CA1421">
      <w:pPr>
        <w:jc w:val="both"/>
        <w:rPr>
          <w:rFonts w:ascii="Times New Roman" w:hAnsi="Times New Roman" w:cs="Times New Roman"/>
          <w:sz w:val="24"/>
          <w:szCs w:val="24"/>
        </w:rPr>
      </w:pPr>
      <w:r w:rsidRPr="00CA1421">
        <w:rPr>
          <w:rFonts w:ascii="Times New Roman" w:hAnsi="Times New Roman" w:cs="Times New Roman"/>
          <w:sz w:val="24"/>
          <w:szCs w:val="24"/>
        </w:rPr>
        <w:t xml:space="preserve">Product sales analysis is an essential practice for businesses seeking to gain valuable insights into their sales performance, customer </w:t>
      </w:r>
      <w:proofErr w:type="spellStart"/>
      <w:r w:rsidRPr="00CA1421">
        <w:rPr>
          <w:rFonts w:ascii="Times New Roman" w:hAnsi="Times New Roman" w:cs="Times New Roman"/>
          <w:sz w:val="24"/>
          <w:szCs w:val="24"/>
        </w:rPr>
        <w:t>behavior</w:t>
      </w:r>
      <w:proofErr w:type="spellEnd"/>
      <w:r w:rsidRPr="00CA1421">
        <w:rPr>
          <w:rFonts w:ascii="Times New Roman" w:hAnsi="Times New Roman" w:cs="Times New Roman"/>
          <w:sz w:val="24"/>
          <w:szCs w:val="24"/>
        </w:rPr>
        <w:t>, and market trends. This systematic examination of sales data encompasses various factors, including product sales volumes, revenue, customer demographics, and purchasing patterns. The primary objective of product sales analysis is to extract actionable information that informs strategic decisions, enhances operational efficien</w:t>
      </w:r>
      <w:r>
        <w:rPr>
          <w:rFonts w:ascii="Times New Roman" w:hAnsi="Times New Roman" w:cs="Times New Roman"/>
          <w:sz w:val="24"/>
          <w:szCs w:val="24"/>
        </w:rPr>
        <w:t xml:space="preserve">cy, and drives business </w:t>
      </w:r>
      <w:proofErr w:type="spellStart"/>
      <w:r>
        <w:rPr>
          <w:rFonts w:ascii="Times New Roman" w:hAnsi="Times New Roman" w:cs="Times New Roman"/>
          <w:sz w:val="24"/>
          <w:szCs w:val="24"/>
        </w:rPr>
        <w:t>growth.</w:t>
      </w:r>
      <w:r w:rsidRPr="00CA1421">
        <w:rPr>
          <w:rFonts w:ascii="Times New Roman" w:hAnsi="Times New Roman" w:cs="Times New Roman"/>
          <w:sz w:val="24"/>
          <w:szCs w:val="24"/>
        </w:rPr>
        <w:t>In</w:t>
      </w:r>
      <w:proofErr w:type="spellEnd"/>
      <w:r w:rsidRPr="00CA1421">
        <w:rPr>
          <w:rFonts w:ascii="Times New Roman" w:hAnsi="Times New Roman" w:cs="Times New Roman"/>
          <w:sz w:val="24"/>
          <w:szCs w:val="24"/>
        </w:rPr>
        <w:t xml:space="preserve"> today's data-rich and technologically advanced business environment, product sales analysis has become indispensable. It enables businesses to understand customer preferences, optimize inventory management, identify sales trends, enhance pricing strategies, evaluate marketing campaigns, and identify cross-selling and up-selling opportunities. By segmenting customers and monitoring performance against key performance indicators, companies can make data-driven decisions, allocate resources efficiently, and remain competitive in dynamic markets. Leveraging advanced analytics tools and techniques, businesses can gain deeper insights into their sales data, make informed forecasts, and continually improve their sales strategies to meet evolving market demands.</w:t>
      </w:r>
    </w:p>
    <w:p w14:paraId="5EDA3912" w14:textId="25FFBC03" w:rsidR="002F2613" w:rsidRPr="00CA1421" w:rsidRDefault="00EE0D0E" w:rsidP="00CA1421">
      <w:pPr>
        <w:rPr>
          <w:rFonts w:ascii="Times New Roman" w:hAnsi="Times New Roman" w:cs="Times New Roman"/>
          <w:sz w:val="24"/>
          <w:szCs w:val="24"/>
        </w:rPr>
      </w:pPr>
      <w:r w:rsidRPr="00B649D0">
        <w:rPr>
          <w:rFonts w:ascii="Times New Roman" w:hAnsi="Times New Roman" w:cs="Times New Roman"/>
          <w:b/>
          <w:bCs/>
          <w:sz w:val="24"/>
          <w:szCs w:val="24"/>
        </w:rPr>
        <w:t xml:space="preserve">1. </w:t>
      </w:r>
      <w:r w:rsidR="002F2613" w:rsidRPr="00B649D0">
        <w:rPr>
          <w:rFonts w:ascii="Times New Roman" w:hAnsi="Times New Roman" w:cs="Times New Roman"/>
          <w:b/>
          <w:bCs/>
          <w:sz w:val="24"/>
          <w:szCs w:val="24"/>
        </w:rPr>
        <w:t>Objectives</w:t>
      </w:r>
    </w:p>
    <w:p w14:paraId="74CC5B27"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In Phase 4, we aim to achieve the following objectives:</w:t>
      </w:r>
    </w:p>
    <w:p w14:paraId="5ED1CB6C" w14:textId="5F5C11DA" w:rsidR="002F2613" w:rsidRPr="002F2613" w:rsidRDefault="002F2613" w:rsidP="009D4A47">
      <w:pPr>
        <w:numPr>
          <w:ilvl w:val="0"/>
          <w:numId w:val="9"/>
        </w:numPr>
        <w:jc w:val="both"/>
        <w:rPr>
          <w:rFonts w:ascii="Times New Roman" w:hAnsi="Times New Roman" w:cs="Times New Roman"/>
          <w:sz w:val="24"/>
          <w:szCs w:val="24"/>
        </w:rPr>
      </w:pPr>
      <w:r w:rsidRPr="002F2613">
        <w:rPr>
          <w:rFonts w:ascii="Times New Roman" w:hAnsi="Times New Roman" w:cs="Times New Roman"/>
          <w:b/>
          <w:bCs/>
          <w:sz w:val="24"/>
          <w:szCs w:val="24"/>
        </w:rPr>
        <w:t>Data Exploration and Visualization:</w:t>
      </w:r>
      <w:r w:rsidRPr="002F2613">
        <w:rPr>
          <w:rFonts w:ascii="Times New Roman" w:hAnsi="Times New Roman" w:cs="Times New Roman"/>
          <w:sz w:val="24"/>
          <w:szCs w:val="24"/>
        </w:rPr>
        <w:t xml:space="preserve"> </w:t>
      </w:r>
      <w:r w:rsidR="009D4A47" w:rsidRPr="009D4A47">
        <w:rPr>
          <w:rFonts w:ascii="Times New Roman" w:hAnsi="Times New Roman" w:cs="Times New Roman"/>
          <w:sz w:val="24"/>
          <w:szCs w:val="24"/>
        </w:rPr>
        <w:t xml:space="preserve">Data exploration and visualization are fundamental steps in data analysis. Data exploration involves examining data for patterns, anomalies, and missing values. Data visualization converts data into graphical representations to highlight insights, trends, and relationships. These processes enhance data understanding, guide </w:t>
      </w:r>
      <w:proofErr w:type="spellStart"/>
      <w:r w:rsidR="009D4A47" w:rsidRPr="009D4A47">
        <w:rPr>
          <w:rFonts w:ascii="Times New Roman" w:hAnsi="Times New Roman" w:cs="Times New Roman"/>
          <w:sz w:val="24"/>
          <w:szCs w:val="24"/>
        </w:rPr>
        <w:t>modeling</w:t>
      </w:r>
      <w:proofErr w:type="spellEnd"/>
      <w:r w:rsidR="009D4A47" w:rsidRPr="009D4A47">
        <w:rPr>
          <w:rFonts w:ascii="Times New Roman" w:hAnsi="Times New Roman" w:cs="Times New Roman"/>
          <w:sz w:val="24"/>
          <w:szCs w:val="24"/>
        </w:rPr>
        <w:t xml:space="preserve"> choices, and facilitate effective communication of findings, supporting informed decision-making.</w:t>
      </w:r>
    </w:p>
    <w:p w14:paraId="3175C993" w14:textId="77777777" w:rsidR="002F2613" w:rsidRPr="002F2613" w:rsidRDefault="002F2613" w:rsidP="009D4A47">
      <w:pPr>
        <w:numPr>
          <w:ilvl w:val="0"/>
          <w:numId w:val="9"/>
        </w:numPr>
        <w:jc w:val="both"/>
        <w:rPr>
          <w:rFonts w:ascii="Times New Roman" w:hAnsi="Times New Roman" w:cs="Times New Roman"/>
          <w:sz w:val="24"/>
          <w:szCs w:val="24"/>
        </w:rPr>
      </w:pPr>
      <w:r w:rsidRPr="002F2613">
        <w:rPr>
          <w:rFonts w:ascii="Times New Roman" w:hAnsi="Times New Roman" w:cs="Times New Roman"/>
          <w:b/>
          <w:bCs/>
          <w:sz w:val="24"/>
          <w:szCs w:val="24"/>
        </w:rPr>
        <w:t>Dashboard Design:</w:t>
      </w:r>
      <w:r w:rsidRPr="002F2613">
        <w:rPr>
          <w:rFonts w:ascii="Times New Roman" w:hAnsi="Times New Roman" w:cs="Times New Roman"/>
          <w:sz w:val="24"/>
          <w:szCs w:val="24"/>
        </w:rPr>
        <w:t xml:space="preserve"> Using IBM Cognos, we will design interactive dashboards that condense complex data into easily digestible formats. These dashboards will serve as a valuable resource for stakeholders and decision-makers to monitor and assess performance.</w:t>
      </w:r>
    </w:p>
    <w:p w14:paraId="2D7D7313" w14:textId="62B1F09A" w:rsidR="00EE0D0E" w:rsidRPr="00B649D0" w:rsidRDefault="00EE0D0E" w:rsidP="002F2613">
      <w:pPr>
        <w:rPr>
          <w:rFonts w:ascii="Times New Roman" w:hAnsi="Times New Roman" w:cs="Times New Roman"/>
          <w:sz w:val="24"/>
          <w:szCs w:val="24"/>
        </w:rPr>
      </w:pPr>
    </w:p>
    <w:p w14:paraId="6A25C0DE" w14:textId="234BDD7D" w:rsidR="009D4A47" w:rsidRPr="009D4A47" w:rsidRDefault="002F2613" w:rsidP="009D4A47">
      <w:pPr>
        <w:pStyle w:val="ListParagraph"/>
        <w:numPr>
          <w:ilvl w:val="0"/>
          <w:numId w:val="9"/>
        </w:numPr>
        <w:jc w:val="both"/>
        <w:rPr>
          <w:rFonts w:ascii="Times New Roman" w:hAnsi="Times New Roman" w:cs="Times New Roman"/>
          <w:bCs/>
          <w:sz w:val="24"/>
          <w:szCs w:val="24"/>
        </w:rPr>
      </w:pPr>
      <w:r w:rsidRPr="009D4A47">
        <w:rPr>
          <w:rFonts w:ascii="Times New Roman" w:hAnsi="Times New Roman" w:cs="Times New Roman"/>
          <w:b/>
          <w:bCs/>
          <w:sz w:val="24"/>
          <w:szCs w:val="24"/>
        </w:rPr>
        <w:t>Data Preparation and Pre</w:t>
      </w:r>
      <w:r w:rsidR="009D4A47">
        <w:rPr>
          <w:rFonts w:ascii="Times New Roman" w:hAnsi="Times New Roman" w:cs="Times New Roman"/>
          <w:b/>
          <w:bCs/>
          <w:sz w:val="24"/>
          <w:szCs w:val="24"/>
        </w:rPr>
        <w:t>-</w:t>
      </w:r>
      <w:r w:rsidR="009D4A47" w:rsidRPr="009D4A47">
        <w:rPr>
          <w:rFonts w:ascii="Times New Roman" w:hAnsi="Times New Roman" w:cs="Times New Roman"/>
          <w:b/>
          <w:bCs/>
          <w:sz w:val="24"/>
          <w:szCs w:val="24"/>
        </w:rPr>
        <w:t>processing</w:t>
      </w:r>
      <w:r w:rsidR="009D4A47">
        <w:rPr>
          <w:rFonts w:ascii="Times New Roman" w:hAnsi="Times New Roman" w:cs="Times New Roman"/>
          <w:b/>
          <w:bCs/>
          <w:sz w:val="24"/>
          <w:szCs w:val="24"/>
        </w:rPr>
        <w:t xml:space="preserve">: </w:t>
      </w:r>
      <w:r w:rsidR="009D4A47" w:rsidRPr="009D4A47">
        <w:rPr>
          <w:rFonts w:ascii="Times New Roman" w:hAnsi="Times New Roman" w:cs="Times New Roman"/>
          <w:bCs/>
          <w:sz w:val="24"/>
          <w:szCs w:val="24"/>
        </w:rPr>
        <w:t>Data preparation and preprocessing are critical steps in the data analysis pipeline. Data preparation involves collecting, cleaning, and organizing raw data from various sources to ensure it is ready for analysis. This may include handling missing values, dealing with outliers, and structuring data for analysis. Data preprocessing encompasses tasks like feature engineering, scaling, and encoding to make the data suitable for machine learning algorithms. These steps are essential for generating accurate, reliable insights and models from the data.</w:t>
      </w:r>
    </w:p>
    <w:p w14:paraId="789C5A79" w14:textId="77777777" w:rsid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2.1 Data Sources</w:t>
      </w:r>
    </w:p>
    <w:p w14:paraId="4B7D51BA" w14:textId="34BBBC6D" w:rsidR="009D4A47" w:rsidRPr="009D4A47" w:rsidRDefault="009D4A47" w:rsidP="009D4A47">
      <w:pPr>
        <w:jc w:val="both"/>
        <w:rPr>
          <w:rFonts w:ascii="Times New Roman" w:hAnsi="Times New Roman" w:cs="Times New Roman"/>
          <w:bCs/>
          <w:sz w:val="24"/>
          <w:szCs w:val="24"/>
        </w:rPr>
      </w:pPr>
      <w:r w:rsidRPr="009D4A47">
        <w:rPr>
          <w:rFonts w:ascii="Times New Roman" w:hAnsi="Times New Roman" w:cs="Times New Roman"/>
          <w:bCs/>
          <w:sz w:val="24"/>
          <w:szCs w:val="24"/>
        </w:rPr>
        <w:lastRenderedPageBreak/>
        <w:t xml:space="preserve">Data sources refer to the origins of data used for analysis, research, or decision-making. These sources can be diverse and include databases, surveys, sensors, social media, web scraping, and more. Data sources provide the foundational information that organizations and individuals rely on to gain insights, make informed choices, and conduct research. Accessing, managing, and </w:t>
      </w:r>
      <w:proofErr w:type="spellStart"/>
      <w:r w:rsidRPr="009D4A47">
        <w:rPr>
          <w:rFonts w:ascii="Times New Roman" w:hAnsi="Times New Roman" w:cs="Times New Roman"/>
          <w:bCs/>
          <w:sz w:val="24"/>
          <w:szCs w:val="24"/>
        </w:rPr>
        <w:t>analyzing</w:t>
      </w:r>
      <w:proofErr w:type="spellEnd"/>
      <w:r w:rsidRPr="009D4A47">
        <w:rPr>
          <w:rFonts w:ascii="Times New Roman" w:hAnsi="Times New Roman" w:cs="Times New Roman"/>
          <w:bCs/>
          <w:sz w:val="24"/>
          <w:szCs w:val="24"/>
        </w:rPr>
        <w:t xml:space="preserve"> data from these sources is a fundamental aspect of data-driven activities.</w:t>
      </w:r>
    </w:p>
    <w:p w14:paraId="6D6434DF" w14:textId="77777777"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2.2 Data Cleaning</w:t>
      </w:r>
    </w:p>
    <w:p w14:paraId="07969525" w14:textId="77777777" w:rsidR="009D4A47" w:rsidRPr="009D4A47" w:rsidRDefault="009D4A47" w:rsidP="009D4A47">
      <w:pPr>
        <w:jc w:val="both"/>
        <w:rPr>
          <w:rFonts w:ascii="Times New Roman" w:hAnsi="Times New Roman" w:cs="Times New Roman"/>
          <w:bCs/>
          <w:sz w:val="24"/>
          <w:szCs w:val="24"/>
        </w:rPr>
      </w:pPr>
      <w:r w:rsidRPr="009D4A47">
        <w:rPr>
          <w:rFonts w:ascii="Times New Roman" w:hAnsi="Times New Roman" w:cs="Times New Roman"/>
          <w:bCs/>
          <w:sz w:val="24"/>
          <w:szCs w:val="24"/>
        </w:rPr>
        <w:t>Data cleaning is the process of identifying and rectifying errors, inconsistencies, and inaccuracies in a dataset. It involves tasks like handling missing values, correcting data format issues, and addressing outliers. The objective is to ensure that the data is accurate and reliable for analysis, preventing erroneous results and insights. Data cleaning is a crucial step in the data preparation process, facilitating more effective and accurate data analysis and modeling.</w:t>
      </w:r>
    </w:p>
    <w:p w14:paraId="4DCB5DF3" w14:textId="36E45940"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2.3 Data Structuring</w:t>
      </w:r>
    </w:p>
    <w:p w14:paraId="166612E5" w14:textId="77777777" w:rsidR="009D4A47" w:rsidRDefault="009D4A47" w:rsidP="009D4A47">
      <w:pPr>
        <w:jc w:val="both"/>
        <w:rPr>
          <w:rFonts w:ascii="Times New Roman" w:hAnsi="Times New Roman" w:cs="Times New Roman"/>
          <w:sz w:val="24"/>
          <w:szCs w:val="24"/>
        </w:rPr>
      </w:pPr>
      <w:r w:rsidRPr="009D4A47">
        <w:rPr>
          <w:rFonts w:ascii="Times New Roman" w:hAnsi="Times New Roman" w:cs="Times New Roman"/>
          <w:sz w:val="24"/>
          <w:szCs w:val="24"/>
        </w:rPr>
        <w:t xml:space="preserve">Data structuring involves organizing data into a logical and manageable format. It often consists of arranging data into rows and columns, where rows represent individual data points, and columns represent attributes or features of those points. This structured format makes data more accessible and facilitates various data analysis and </w:t>
      </w:r>
      <w:proofErr w:type="spellStart"/>
      <w:r w:rsidRPr="009D4A47">
        <w:rPr>
          <w:rFonts w:ascii="Times New Roman" w:hAnsi="Times New Roman" w:cs="Times New Roman"/>
          <w:sz w:val="24"/>
          <w:szCs w:val="24"/>
        </w:rPr>
        <w:t>modeling</w:t>
      </w:r>
      <w:proofErr w:type="spellEnd"/>
      <w:r w:rsidRPr="009D4A47">
        <w:rPr>
          <w:rFonts w:ascii="Times New Roman" w:hAnsi="Times New Roman" w:cs="Times New Roman"/>
          <w:sz w:val="24"/>
          <w:szCs w:val="24"/>
        </w:rPr>
        <w:t xml:space="preserve"> techniques, making it easier to derive insights and patterns from the data.</w:t>
      </w:r>
    </w:p>
    <w:p w14:paraId="78C506F9" w14:textId="64EF8873"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2.4 Data Documentation</w:t>
      </w:r>
    </w:p>
    <w:p w14:paraId="39A963FC"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Throughout the data preparation and preprocessing phase, we maintained comprehensive documentation. This documentation provides transparency and traceability, ensuring that the processes applied to the dataset are well-documented and reproducible.</w:t>
      </w:r>
    </w:p>
    <w:p w14:paraId="326D992F" w14:textId="77777777" w:rsid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The result of our data preparation and preprocessing efforts is a structured, clean, and reliable dataset ready for in-depth exploration, visualization, and regression analysis. This robust dataset will underpin our subsequent analyses, providing a solid foundation for meaningful insights and predictions.</w:t>
      </w:r>
    </w:p>
    <w:p w14:paraId="1C2EAD05" w14:textId="77777777" w:rsidR="009F57E4" w:rsidRDefault="009F57E4" w:rsidP="002F2613">
      <w:pPr>
        <w:rPr>
          <w:rFonts w:ascii="Times New Roman" w:hAnsi="Times New Roman" w:cs="Times New Roman"/>
          <w:sz w:val="24"/>
          <w:szCs w:val="24"/>
        </w:rPr>
      </w:pPr>
    </w:p>
    <w:p w14:paraId="321C3357" w14:textId="6FF92495"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3</w:t>
      </w:r>
      <w:r w:rsidRPr="00BB43D4">
        <w:rPr>
          <w:rFonts w:ascii="Times New Roman" w:hAnsi="Times New Roman" w:cs="Times New Roman"/>
          <w:b/>
          <w:bCs/>
          <w:sz w:val="24"/>
          <w:szCs w:val="24"/>
          <w:lang w:val="en-US"/>
        </w:rPr>
        <w:t>. Sales Revenue:</w:t>
      </w:r>
    </w:p>
    <w:p w14:paraId="7EEA63B3" w14:textId="6C6A2D1C"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3</w:t>
      </w:r>
      <w:r w:rsidRPr="00BB43D4">
        <w:rPr>
          <w:rFonts w:ascii="Times New Roman" w:hAnsi="Times New Roman" w:cs="Times New Roman"/>
          <w:b/>
          <w:bCs/>
          <w:sz w:val="24"/>
          <w:szCs w:val="24"/>
          <w:lang w:val="en-US"/>
        </w:rPr>
        <w:t>.1 Product-wise Sales Revenue:</w:t>
      </w:r>
    </w:p>
    <w:p w14:paraId="00FFB4BB" w14:textId="77777777" w:rsidR="009F57E4" w:rsidRPr="00BB43D4" w:rsidRDefault="009F57E4" w:rsidP="009F57E4">
      <w:pPr>
        <w:numPr>
          <w:ilvl w:val="0"/>
          <w:numId w:val="16"/>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1 sales revenue: $60.1 million</w:t>
      </w:r>
    </w:p>
    <w:p w14:paraId="6CC51038" w14:textId="77777777" w:rsidR="009F57E4" w:rsidRPr="00BB43D4" w:rsidRDefault="009F57E4" w:rsidP="009F57E4">
      <w:pPr>
        <w:numPr>
          <w:ilvl w:val="0"/>
          <w:numId w:val="16"/>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2 sales revenue: $62.1 million</w:t>
      </w:r>
    </w:p>
    <w:p w14:paraId="5F0C2D94" w14:textId="77777777" w:rsidR="009F57E4" w:rsidRPr="00BB43D4" w:rsidRDefault="009F57E4" w:rsidP="009F57E4">
      <w:pPr>
        <w:numPr>
          <w:ilvl w:val="0"/>
          <w:numId w:val="16"/>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3 sales revenue: $78.4 million</w:t>
      </w:r>
    </w:p>
    <w:p w14:paraId="713D6818" w14:textId="77777777" w:rsidR="009F57E4" w:rsidRPr="00BB43D4" w:rsidRDefault="009F57E4" w:rsidP="009F57E4">
      <w:pPr>
        <w:numPr>
          <w:ilvl w:val="0"/>
          <w:numId w:val="16"/>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4 sales revenue: $36.8 million</w:t>
      </w:r>
    </w:p>
    <w:p w14:paraId="5BCF5F0C" w14:textId="0E748C37"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3</w:t>
      </w:r>
      <w:r w:rsidRPr="00BB43D4">
        <w:rPr>
          <w:rFonts w:ascii="Times New Roman" w:hAnsi="Times New Roman" w:cs="Times New Roman"/>
          <w:b/>
          <w:bCs/>
          <w:sz w:val="24"/>
          <w:szCs w:val="24"/>
          <w:lang w:val="en-US"/>
        </w:rPr>
        <w:t>.2 Ranking of Products by Sales Revenue:</w:t>
      </w:r>
    </w:p>
    <w:p w14:paraId="3D7E32CA" w14:textId="77777777" w:rsidR="009F57E4" w:rsidRPr="00BB43D4" w:rsidRDefault="009F57E4" w:rsidP="009F57E4">
      <w:pPr>
        <w:numPr>
          <w:ilvl w:val="0"/>
          <w:numId w:val="17"/>
        </w:numPr>
        <w:rPr>
          <w:rFonts w:ascii="Times New Roman" w:hAnsi="Times New Roman" w:cs="Times New Roman"/>
          <w:sz w:val="24"/>
          <w:szCs w:val="24"/>
          <w:lang w:val="en-US"/>
        </w:rPr>
      </w:pPr>
      <w:r w:rsidRPr="00BB43D4">
        <w:rPr>
          <w:rFonts w:ascii="Times New Roman" w:hAnsi="Times New Roman" w:cs="Times New Roman"/>
          <w:sz w:val="24"/>
          <w:szCs w:val="24"/>
          <w:lang w:val="en-US"/>
        </w:rPr>
        <w:t>Notably, Product 3 emerges as the frontrunner in sales revenue, achieving a remarkable $78.4 million.</w:t>
      </w:r>
    </w:p>
    <w:p w14:paraId="2D6F4AA6" w14:textId="77777777" w:rsidR="009F57E4" w:rsidRDefault="009F57E4" w:rsidP="009F57E4">
      <w:pPr>
        <w:numPr>
          <w:ilvl w:val="0"/>
          <w:numId w:val="17"/>
        </w:numPr>
        <w:rPr>
          <w:rFonts w:ascii="Times New Roman" w:hAnsi="Times New Roman" w:cs="Times New Roman"/>
          <w:sz w:val="24"/>
          <w:szCs w:val="24"/>
          <w:lang w:val="en-US"/>
        </w:rPr>
      </w:pPr>
      <w:r w:rsidRPr="00BB43D4">
        <w:rPr>
          <w:rFonts w:ascii="Times New Roman" w:hAnsi="Times New Roman" w:cs="Times New Roman"/>
          <w:sz w:val="24"/>
          <w:szCs w:val="24"/>
          <w:lang w:val="en-US"/>
        </w:rPr>
        <w:lastRenderedPageBreak/>
        <w:t>In contrast, Product 4 lags behind with the lowest sales revenue of $36.8 million.</w:t>
      </w:r>
    </w:p>
    <w:p w14:paraId="218F7EED" w14:textId="680FDFA5" w:rsidR="009F57E4" w:rsidRPr="00A5536D"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A5536D">
        <w:rPr>
          <w:rFonts w:ascii="Times New Roman" w:hAnsi="Times New Roman" w:cs="Times New Roman"/>
          <w:b/>
          <w:bCs/>
          <w:sz w:val="24"/>
          <w:szCs w:val="24"/>
          <w:lang w:val="en-US"/>
        </w:rPr>
        <w:t>. Sales Quantity:</w:t>
      </w:r>
    </w:p>
    <w:p w14:paraId="1904FB8E" w14:textId="5D25F580"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BB43D4">
        <w:rPr>
          <w:rFonts w:ascii="Times New Roman" w:hAnsi="Times New Roman" w:cs="Times New Roman"/>
          <w:b/>
          <w:bCs/>
          <w:sz w:val="24"/>
          <w:szCs w:val="24"/>
          <w:lang w:val="en-US"/>
        </w:rPr>
        <w:t>.1 Product-wise Sales Quantity:</w:t>
      </w:r>
    </w:p>
    <w:p w14:paraId="6F332590" w14:textId="77777777" w:rsidR="009F57E4" w:rsidRPr="00BB43D4" w:rsidRDefault="009F57E4" w:rsidP="009F57E4">
      <w:pPr>
        <w:numPr>
          <w:ilvl w:val="0"/>
          <w:numId w:val="18"/>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1 sales quantity: Approximately 60,000,000 units</w:t>
      </w:r>
    </w:p>
    <w:p w14:paraId="1835013F" w14:textId="77777777" w:rsidR="009F57E4" w:rsidRPr="00BB43D4" w:rsidRDefault="009F57E4" w:rsidP="009F57E4">
      <w:pPr>
        <w:numPr>
          <w:ilvl w:val="0"/>
          <w:numId w:val="18"/>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2 sales quantity: Approximately 62,000,000 units</w:t>
      </w:r>
    </w:p>
    <w:p w14:paraId="447D9225" w14:textId="77777777" w:rsidR="009F57E4" w:rsidRPr="00BB43D4" w:rsidRDefault="009F57E4" w:rsidP="009F57E4">
      <w:pPr>
        <w:numPr>
          <w:ilvl w:val="0"/>
          <w:numId w:val="18"/>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3 sales quantity: Approximately 80,000,000 units</w:t>
      </w:r>
    </w:p>
    <w:p w14:paraId="205C817E" w14:textId="77777777" w:rsidR="009F57E4" w:rsidRPr="00BB43D4" w:rsidRDefault="009F57E4" w:rsidP="009F57E4">
      <w:pPr>
        <w:numPr>
          <w:ilvl w:val="0"/>
          <w:numId w:val="18"/>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4 sales quantity: Approximately 40,000,000 units</w:t>
      </w:r>
    </w:p>
    <w:p w14:paraId="17E06F68" w14:textId="2F0A8D32"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BB43D4">
        <w:rPr>
          <w:rFonts w:ascii="Times New Roman" w:hAnsi="Times New Roman" w:cs="Times New Roman"/>
          <w:b/>
          <w:bCs/>
          <w:sz w:val="24"/>
          <w:szCs w:val="24"/>
          <w:lang w:val="en-US"/>
        </w:rPr>
        <w:t>.2 Ranking of Products by Sales Quantity:</w:t>
      </w:r>
    </w:p>
    <w:p w14:paraId="181E97D7" w14:textId="77777777" w:rsidR="009F57E4" w:rsidRPr="00BB43D4" w:rsidRDefault="009F57E4" w:rsidP="009F57E4">
      <w:pPr>
        <w:numPr>
          <w:ilvl w:val="0"/>
          <w:numId w:val="19"/>
        </w:numPr>
        <w:rPr>
          <w:rFonts w:ascii="Times New Roman" w:hAnsi="Times New Roman" w:cs="Times New Roman"/>
          <w:sz w:val="24"/>
          <w:szCs w:val="24"/>
          <w:lang w:val="en-US"/>
        </w:rPr>
      </w:pPr>
      <w:r w:rsidRPr="00BB43D4">
        <w:rPr>
          <w:rFonts w:ascii="Times New Roman" w:hAnsi="Times New Roman" w:cs="Times New Roman"/>
          <w:sz w:val="24"/>
          <w:szCs w:val="24"/>
          <w:lang w:val="en-US"/>
        </w:rPr>
        <w:t>Product 3 dominates in sales quantity, with a staggering estimated 80,000,000 units sold.</w:t>
      </w:r>
    </w:p>
    <w:p w14:paraId="68B3C947" w14:textId="77777777" w:rsidR="009F57E4" w:rsidRPr="00BB43D4" w:rsidRDefault="009F57E4" w:rsidP="009F57E4">
      <w:pPr>
        <w:numPr>
          <w:ilvl w:val="0"/>
          <w:numId w:val="19"/>
        </w:numPr>
        <w:rPr>
          <w:rFonts w:ascii="Times New Roman" w:hAnsi="Times New Roman" w:cs="Times New Roman"/>
          <w:sz w:val="24"/>
          <w:szCs w:val="24"/>
          <w:lang w:val="en-US"/>
        </w:rPr>
      </w:pPr>
      <w:r w:rsidRPr="00BB43D4">
        <w:rPr>
          <w:rFonts w:ascii="Times New Roman" w:hAnsi="Times New Roman" w:cs="Times New Roman"/>
          <w:sz w:val="24"/>
          <w:szCs w:val="24"/>
          <w:lang w:val="en-US"/>
        </w:rPr>
        <w:t>Conversely, Product 4 resides at the bottom of the list, with roughly 40,000,000 units sold.</w:t>
      </w:r>
    </w:p>
    <w:p w14:paraId="543D8F25" w14:textId="60562264"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BB43D4">
        <w:rPr>
          <w:rFonts w:ascii="Times New Roman" w:hAnsi="Times New Roman" w:cs="Times New Roman"/>
          <w:b/>
          <w:bCs/>
          <w:sz w:val="24"/>
          <w:szCs w:val="24"/>
          <w:lang w:val="en-US"/>
        </w:rPr>
        <w:t>. Sales Revenue Fluctuations:</w:t>
      </w:r>
    </w:p>
    <w:p w14:paraId="58A95CED" w14:textId="30D3BA98"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BB43D4">
        <w:rPr>
          <w:rFonts w:ascii="Times New Roman" w:hAnsi="Times New Roman" w:cs="Times New Roman"/>
          <w:b/>
          <w:bCs/>
          <w:sz w:val="24"/>
          <w:szCs w:val="24"/>
          <w:lang w:val="en-US"/>
        </w:rPr>
        <w:t>.1 Sales Revenue on July 7, 2020:</w:t>
      </w:r>
    </w:p>
    <w:p w14:paraId="745ECBCF" w14:textId="77777777" w:rsidR="009F57E4" w:rsidRPr="00BB43D4" w:rsidRDefault="009F57E4" w:rsidP="009F57E4">
      <w:pPr>
        <w:numPr>
          <w:ilvl w:val="0"/>
          <w:numId w:val="20"/>
        </w:numPr>
        <w:rPr>
          <w:rFonts w:ascii="Times New Roman" w:hAnsi="Times New Roman" w:cs="Times New Roman"/>
          <w:sz w:val="24"/>
          <w:szCs w:val="24"/>
          <w:lang w:val="en-US"/>
        </w:rPr>
      </w:pPr>
      <w:r w:rsidRPr="00BB43D4">
        <w:rPr>
          <w:rFonts w:ascii="Times New Roman" w:hAnsi="Times New Roman" w:cs="Times New Roman"/>
          <w:sz w:val="24"/>
          <w:szCs w:val="24"/>
          <w:lang w:val="en-US"/>
        </w:rPr>
        <w:t>A significant milestone occurred on July 7, 2020, as sales revenue notably exceeded $20,000.</w:t>
      </w:r>
    </w:p>
    <w:p w14:paraId="73BDAAA0" w14:textId="2A6A9B2C"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BB43D4">
        <w:rPr>
          <w:rFonts w:ascii="Times New Roman" w:hAnsi="Times New Roman" w:cs="Times New Roman"/>
          <w:b/>
          <w:bCs/>
          <w:sz w:val="24"/>
          <w:szCs w:val="24"/>
          <w:lang w:val="en-US"/>
        </w:rPr>
        <w:t>.2 Sales Revenue After 2 Years (July 7, 2022):</w:t>
      </w:r>
    </w:p>
    <w:p w14:paraId="4E47A1A7" w14:textId="77777777" w:rsidR="009F57E4" w:rsidRPr="00BB43D4" w:rsidRDefault="009F57E4" w:rsidP="009F57E4">
      <w:pPr>
        <w:numPr>
          <w:ilvl w:val="0"/>
          <w:numId w:val="21"/>
        </w:numPr>
        <w:rPr>
          <w:rFonts w:ascii="Times New Roman" w:hAnsi="Times New Roman" w:cs="Times New Roman"/>
          <w:sz w:val="24"/>
          <w:szCs w:val="24"/>
          <w:lang w:val="en-US"/>
        </w:rPr>
      </w:pPr>
      <w:r w:rsidRPr="00BB43D4">
        <w:rPr>
          <w:rFonts w:ascii="Times New Roman" w:hAnsi="Times New Roman" w:cs="Times New Roman"/>
          <w:sz w:val="24"/>
          <w:szCs w:val="24"/>
          <w:lang w:val="en-US"/>
        </w:rPr>
        <w:t>Surprisingly, a sharp decline was witnessed two years later, in July 7, 2022, as the sales revenue dropped to below $10,000.</w:t>
      </w:r>
    </w:p>
    <w:p w14:paraId="2D11624E" w14:textId="75F80BF1"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BB43D4">
        <w:rPr>
          <w:rFonts w:ascii="Times New Roman" w:hAnsi="Times New Roman" w:cs="Times New Roman"/>
          <w:b/>
          <w:bCs/>
          <w:sz w:val="24"/>
          <w:szCs w:val="24"/>
          <w:lang w:val="en-US"/>
        </w:rPr>
        <w:t>.3 Notable Sales Revenue Figures:</w:t>
      </w:r>
    </w:p>
    <w:p w14:paraId="0EF50DA0" w14:textId="77777777" w:rsidR="009F57E4" w:rsidRPr="00BB43D4" w:rsidRDefault="009F57E4" w:rsidP="009F57E4">
      <w:pPr>
        <w:numPr>
          <w:ilvl w:val="0"/>
          <w:numId w:val="22"/>
        </w:numPr>
        <w:rPr>
          <w:rFonts w:ascii="Times New Roman" w:hAnsi="Times New Roman" w:cs="Times New Roman"/>
          <w:sz w:val="24"/>
          <w:szCs w:val="24"/>
          <w:lang w:val="en-US"/>
        </w:rPr>
      </w:pPr>
      <w:r w:rsidRPr="00BB43D4">
        <w:rPr>
          <w:rFonts w:ascii="Times New Roman" w:hAnsi="Times New Roman" w:cs="Times New Roman"/>
          <w:sz w:val="24"/>
          <w:szCs w:val="24"/>
          <w:lang w:val="en-US"/>
        </w:rPr>
        <w:t>On June 1, 2019, the sales revenue was recorded at $6,000.</w:t>
      </w:r>
    </w:p>
    <w:p w14:paraId="6A186AF2" w14:textId="77777777" w:rsidR="009F57E4" w:rsidRPr="00BB43D4" w:rsidRDefault="009F57E4" w:rsidP="009F57E4">
      <w:pPr>
        <w:numPr>
          <w:ilvl w:val="0"/>
          <w:numId w:val="22"/>
        </w:numPr>
        <w:rPr>
          <w:rFonts w:ascii="Times New Roman" w:hAnsi="Times New Roman" w:cs="Times New Roman"/>
          <w:sz w:val="24"/>
          <w:szCs w:val="24"/>
          <w:lang w:val="en-US"/>
        </w:rPr>
      </w:pPr>
      <w:r w:rsidRPr="00BB43D4">
        <w:rPr>
          <w:rFonts w:ascii="Times New Roman" w:hAnsi="Times New Roman" w:cs="Times New Roman"/>
          <w:sz w:val="24"/>
          <w:szCs w:val="24"/>
          <w:lang w:val="en-US"/>
        </w:rPr>
        <w:t>By June 3, 2019, an increase to $10,000 was observed.</w:t>
      </w:r>
    </w:p>
    <w:p w14:paraId="45CBAC1E" w14:textId="77777777" w:rsidR="009F57E4" w:rsidRPr="00BB43D4" w:rsidRDefault="009F57E4" w:rsidP="009F57E4">
      <w:pPr>
        <w:numPr>
          <w:ilvl w:val="0"/>
          <w:numId w:val="22"/>
        </w:numPr>
        <w:rPr>
          <w:rFonts w:ascii="Times New Roman" w:hAnsi="Times New Roman" w:cs="Times New Roman"/>
          <w:sz w:val="24"/>
          <w:szCs w:val="24"/>
          <w:lang w:val="en-US"/>
        </w:rPr>
      </w:pPr>
      <w:r w:rsidRPr="00BB43D4">
        <w:rPr>
          <w:rFonts w:ascii="Times New Roman" w:hAnsi="Times New Roman" w:cs="Times New Roman"/>
          <w:sz w:val="24"/>
          <w:szCs w:val="24"/>
          <w:lang w:val="en-US"/>
        </w:rPr>
        <w:t>It is intriguing to note that sales revenue remained constant on October 2 in both 2017 and 2019.</w:t>
      </w:r>
    </w:p>
    <w:p w14:paraId="3196CB73" w14:textId="385D6A3F" w:rsidR="009F57E4" w:rsidRPr="00BB43D4" w:rsidRDefault="009F57E4" w:rsidP="009F57E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Pr="00BB43D4">
        <w:rPr>
          <w:rFonts w:ascii="Times New Roman" w:hAnsi="Times New Roman" w:cs="Times New Roman"/>
          <w:b/>
          <w:bCs/>
          <w:sz w:val="24"/>
          <w:szCs w:val="24"/>
          <w:lang w:val="en-US"/>
        </w:rPr>
        <w:t>.4 Peak Sales Revenue:</w:t>
      </w:r>
    </w:p>
    <w:p w14:paraId="0107B85F" w14:textId="77777777" w:rsidR="009F57E4" w:rsidRPr="00BB43D4" w:rsidRDefault="009F57E4" w:rsidP="009F57E4">
      <w:pPr>
        <w:numPr>
          <w:ilvl w:val="0"/>
          <w:numId w:val="23"/>
        </w:numPr>
        <w:rPr>
          <w:rFonts w:ascii="Times New Roman" w:hAnsi="Times New Roman" w:cs="Times New Roman"/>
          <w:sz w:val="24"/>
          <w:szCs w:val="24"/>
          <w:lang w:val="en-US"/>
        </w:rPr>
      </w:pPr>
      <w:r w:rsidRPr="00BB43D4">
        <w:rPr>
          <w:rFonts w:ascii="Times New Roman" w:hAnsi="Times New Roman" w:cs="Times New Roman"/>
          <w:sz w:val="24"/>
          <w:szCs w:val="24"/>
          <w:lang w:val="en-US"/>
        </w:rPr>
        <w:t>A noteworthy trend emerged in the years 2018, 2013, and 2020 when sales revenue reached its zenith at $25,000.</w:t>
      </w:r>
    </w:p>
    <w:p w14:paraId="1791093D" w14:textId="77777777" w:rsidR="009F57E4" w:rsidRPr="002F2613" w:rsidRDefault="009F57E4" w:rsidP="002F2613">
      <w:pPr>
        <w:rPr>
          <w:rFonts w:ascii="Times New Roman" w:hAnsi="Times New Roman" w:cs="Times New Roman"/>
          <w:sz w:val="24"/>
          <w:szCs w:val="24"/>
        </w:rPr>
      </w:pPr>
    </w:p>
    <w:p w14:paraId="33C07CCB" w14:textId="05F949C5" w:rsidR="000D365C" w:rsidRPr="00B649D0" w:rsidRDefault="000D365C">
      <w:pPr>
        <w:rPr>
          <w:rFonts w:ascii="Times New Roman" w:hAnsi="Times New Roman" w:cs="Times New Roman"/>
          <w:b/>
          <w:bCs/>
          <w:sz w:val="24"/>
          <w:szCs w:val="24"/>
        </w:rPr>
      </w:pPr>
      <w:r w:rsidRPr="00B649D0">
        <w:rPr>
          <w:rFonts w:ascii="Times New Roman" w:hAnsi="Times New Roman" w:cs="Times New Roman"/>
          <w:b/>
          <w:bCs/>
          <w:sz w:val="24"/>
          <w:szCs w:val="24"/>
        </w:rPr>
        <w:t>OUTPUT</w:t>
      </w:r>
    </w:p>
    <w:p w14:paraId="3E900537" w14:textId="579A8F2C" w:rsidR="000D365C" w:rsidRPr="00B649D0" w:rsidRDefault="000D365C">
      <w:pPr>
        <w:rPr>
          <w:rFonts w:ascii="Times New Roman" w:hAnsi="Times New Roman" w:cs="Times New Roman"/>
          <w:b/>
          <w:bCs/>
          <w:sz w:val="24"/>
          <w:szCs w:val="24"/>
        </w:rPr>
      </w:pPr>
      <w:r w:rsidRPr="00B649D0">
        <w:rPr>
          <w:rFonts w:ascii="Times New Roman" w:hAnsi="Times New Roman" w:cs="Times New Roman"/>
          <w:b/>
          <w:bCs/>
          <w:sz w:val="24"/>
          <w:szCs w:val="24"/>
        </w:rPr>
        <w:t>IBM Cognos</w:t>
      </w:r>
    </w:p>
    <w:p w14:paraId="321E7896" w14:textId="1D24A5B0" w:rsidR="002219F4" w:rsidRDefault="002219F4">
      <w:pPr>
        <w:rPr>
          <w:rFonts w:ascii="Times New Roman" w:hAnsi="Times New Roman" w:cs="Times New Roman"/>
          <w:b/>
          <w:bCs/>
          <w:sz w:val="24"/>
          <w:szCs w:val="24"/>
        </w:rPr>
      </w:pPr>
    </w:p>
    <w:p w14:paraId="59377C89" w14:textId="77777777" w:rsidR="002219F4" w:rsidRPr="002219F4" w:rsidRDefault="002219F4" w:rsidP="002219F4">
      <w:pPr>
        <w:rPr>
          <w:rFonts w:ascii="Times New Roman" w:hAnsi="Times New Roman" w:cs="Times New Roman"/>
          <w:sz w:val="24"/>
          <w:szCs w:val="24"/>
        </w:rPr>
      </w:pPr>
    </w:p>
    <w:p w14:paraId="75F9DAF9" w14:textId="3737AE2B" w:rsidR="002219F4" w:rsidRPr="002219F4" w:rsidRDefault="00EC5592" w:rsidP="002219F4">
      <w:pPr>
        <w:rPr>
          <w:rFonts w:ascii="Times New Roman" w:hAnsi="Times New Roman" w:cs="Times New Roman"/>
          <w:sz w:val="24"/>
          <w:szCs w:val="24"/>
        </w:rPr>
      </w:pPr>
      <w:r w:rsidRPr="002219F4">
        <w:rPr>
          <w:rFonts w:ascii="Times New Roman" w:hAnsi="Times New Roman" w:cs="Times New Roman"/>
          <w:b/>
          <w:bCs/>
          <w:noProof/>
          <w:sz w:val="24"/>
          <w:szCs w:val="24"/>
          <w:lang w:eastAsia="en-IN"/>
        </w:rPr>
        <w:lastRenderedPageBreak/>
        <w:drawing>
          <wp:anchor distT="0" distB="0" distL="114300" distR="114300" simplePos="0" relativeHeight="251658240" behindDoc="1" locked="0" layoutInCell="1" allowOverlap="1" wp14:anchorId="777A1C01" wp14:editId="14B5B175">
            <wp:simplePos x="0" y="0"/>
            <wp:positionH relativeFrom="column">
              <wp:posOffset>2914650</wp:posOffset>
            </wp:positionH>
            <wp:positionV relativeFrom="paragraph">
              <wp:posOffset>3114040</wp:posOffset>
            </wp:positionV>
            <wp:extent cx="2657475" cy="1761659"/>
            <wp:effectExtent l="0" t="0" r="0" b="0"/>
            <wp:wrapNone/>
            <wp:docPr id="1" name="Picture 1" descr="C:\Users\91807\AppData\Local\Packages\5319275A.WhatsAppDesktop_cv1g1gvanyjgm\TempState\395DB788289EE286662BBCABE78D99DA\WhatsApp Image 2023-10-26 at 20.29.27_46aa7b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07\AppData\Local\Packages\5319275A.WhatsAppDesktop_cv1g1gvanyjgm\TempState\395DB788289EE286662BBCABE78D99DA\WhatsApp Image 2023-10-26 at 20.29.27_46aa7b34.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9151" r="48735" b="10428"/>
                    <a:stretch/>
                  </pic:blipFill>
                  <pic:spPr bwMode="auto">
                    <a:xfrm>
                      <a:off x="0" y="0"/>
                      <a:ext cx="2657475" cy="17616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43D4">
        <w:rPr>
          <w:rFonts w:ascii="Times New Roman" w:hAnsi="Times New Roman" w:cs="Times New Roman"/>
          <w:noProof/>
          <w:sz w:val="24"/>
          <w:szCs w:val="24"/>
          <w:lang w:val="en-US"/>
        </w:rPr>
        <w:drawing>
          <wp:inline distT="0" distB="0" distL="0" distR="0" wp14:anchorId="7E0BFFD9" wp14:editId="0BAF4B38">
            <wp:extent cx="5731510" cy="3084195"/>
            <wp:effectExtent l="0" t="0" r="0" b="0"/>
            <wp:docPr id="298472220" name="Picture 29847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4195"/>
                    </a:xfrm>
                    <a:prstGeom prst="rect">
                      <a:avLst/>
                    </a:prstGeom>
                  </pic:spPr>
                </pic:pic>
              </a:graphicData>
            </a:graphic>
          </wp:inline>
        </w:drawing>
      </w:r>
    </w:p>
    <w:p w14:paraId="30576B8F" w14:textId="76946D72" w:rsidR="002219F4" w:rsidRPr="002219F4" w:rsidRDefault="00EC5592" w:rsidP="002219F4">
      <w:pPr>
        <w:rPr>
          <w:rFonts w:ascii="Times New Roman" w:hAnsi="Times New Roman" w:cs="Times New Roman"/>
          <w:sz w:val="24"/>
          <w:szCs w:val="24"/>
        </w:rPr>
      </w:pPr>
      <w:r w:rsidRPr="002219F4">
        <w:rPr>
          <w:rFonts w:ascii="Times New Roman" w:hAnsi="Times New Roman" w:cs="Times New Roman"/>
          <w:noProof/>
          <w:sz w:val="24"/>
          <w:szCs w:val="24"/>
          <w:lang w:eastAsia="en-IN"/>
        </w:rPr>
        <w:drawing>
          <wp:inline distT="0" distB="0" distL="0" distR="0" wp14:anchorId="7411F8F3" wp14:editId="07802B4A">
            <wp:extent cx="2915161" cy="1638300"/>
            <wp:effectExtent l="0" t="0" r="0" b="0"/>
            <wp:docPr id="2" name="Picture 2" descr="C:\Users\91807\AppData\Local\Packages\5319275A.WhatsAppDesktop_cv1g1gvanyjgm\TempState\775BC655C77D679C193F1982DAC04668\WhatsApp Image 2023-10-26 at 20.57.03_91cd93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07\AppData\Local\Packages\5319275A.WhatsAppDesktop_cv1g1gvanyjgm\TempState\775BC655C77D679C193F1982DAC04668\WhatsApp Image 2023-10-26 at 20.57.03_91cd930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680" r="48740" b="16365"/>
                    <a:stretch/>
                  </pic:blipFill>
                  <pic:spPr bwMode="auto">
                    <a:xfrm>
                      <a:off x="0" y="0"/>
                      <a:ext cx="2981461" cy="1675560"/>
                    </a:xfrm>
                    <a:prstGeom prst="rect">
                      <a:avLst/>
                    </a:prstGeom>
                    <a:noFill/>
                    <a:ln>
                      <a:noFill/>
                    </a:ln>
                    <a:extLst>
                      <a:ext uri="{53640926-AAD7-44D8-BBD7-CCE9431645EC}">
                        <a14:shadowObscured xmlns:a14="http://schemas.microsoft.com/office/drawing/2010/main"/>
                      </a:ext>
                    </a:extLst>
                  </pic:spPr>
                </pic:pic>
              </a:graphicData>
            </a:graphic>
          </wp:inline>
        </w:drawing>
      </w:r>
    </w:p>
    <w:p w14:paraId="5DD12753" w14:textId="77777777" w:rsidR="002219F4" w:rsidRPr="002219F4" w:rsidRDefault="002219F4" w:rsidP="002219F4">
      <w:pPr>
        <w:rPr>
          <w:rFonts w:ascii="Times New Roman" w:hAnsi="Times New Roman" w:cs="Times New Roman"/>
          <w:sz w:val="24"/>
          <w:szCs w:val="24"/>
        </w:rPr>
      </w:pPr>
    </w:p>
    <w:p w14:paraId="62D8C7D0" w14:textId="77777777" w:rsidR="002219F4" w:rsidRPr="002219F4" w:rsidRDefault="002219F4" w:rsidP="002219F4">
      <w:pPr>
        <w:rPr>
          <w:rFonts w:ascii="Times New Roman" w:hAnsi="Times New Roman" w:cs="Times New Roman"/>
          <w:sz w:val="24"/>
          <w:szCs w:val="24"/>
        </w:rPr>
      </w:pPr>
    </w:p>
    <w:p w14:paraId="22BAF3CF" w14:textId="77777777" w:rsidR="002219F4" w:rsidRPr="002219F4" w:rsidRDefault="002219F4" w:rsidP="002219F4">
      <w:pPr>
        <w:rPr>
          <w:rFonts w:ascii="Times New Roman" w:hAnsi="Times New Roman" w:cs="Times New Roman"/>
          <w:sz w:val="24"/>
          <w:szCs w:val="24"/>
        </w:rPr>
      </w:pPr>
    </w:p>
    <w:p w14:paraId="26195834" w14:textId="1C11983A" w:rsidR="002219F4" w:rsidRDefault="002219F4" w:rsidP="002219F4">
      <w:pPr>
        <w:ind w:firstLine="720"/>
        <w:rPr>
          <w:rFonts w:ascii="Times New Roman" w:hAnsi="Times New Roman" w:cs="Times New Roman"/>
          <w:sz w:val="24"/>
          <w:szCs w:val="24"/>
        </w:rPr>
      </w:pPr>
    </w:p>
    <w:p w14:paraId="2671BD20" w14:textId="6E2175EB" w:rsidR="004A4D52" w:rsidRPr="002219F4" w:rsidRDefault="002219F4" w:rsidP="002219F4">
      <w:pPr>
        <w:tabs>
          <w:tab w:val="left" w:pos="3253"/>
        </w:tabs>
        <w:rPr>
          <w:rFonts w:ascii="Times New Roman" w:hAnsi="Times New Roman" w:cs="Times New Roman"/>
          <w:sz w:val="24"/>
          <w:szCs w:val="24"/>
        </w:rPr>
      </w:pPr>
      <w:r>
        <w:rPr>
          <w:rFonts w:ascii="Times New Roman" w:hAnsi="Times New Roman" w:cs="Times New Roman"/>
          <w:sz w:val="24"/>
          <w:szCs w:val="24"/>
        </w:rPr>
        <w:tab/>
      </w:r>
    </w:p>
    <w:sectPr w:rsidR="004A4D52" w:rsidRPr="002219F4" w:rsidSect="00EE0D0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DAC"/>
    <w:multiLevelType w:val="multilevel"/>
    <w:tmpl w:val="54F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209CD"/>
    <w:multiLevelType w:val="multilevel"/>
    <w:tmpl w:val="50F0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E7076"/>
    <w:multiLevelType w:val="multilevel"/>
    <w:tmpl w:val="395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A0ACD"/>
    <w:multiLevelType w:val="multilevel"/>
    <w:tmpl w:val="F25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F4C27"/>
    <w:multiLevelType w:val="multilevel"/>
    <w:tmpl w:val="8AA6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E72B2"/>
    <w:multiLevelType w:val="multilevel"/>
    <w:tmpl w:val="ECD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E925F4"/>
    <w:multiLevelType w:val="multilevel"/>
    <w:tmpl w:val="635A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685999"/>
    <w:multiLevelType w:val="multilevel"/>
    <w:tmpl w:val="2CA4D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6203A"/>
    <w:multiLevelType w:val="multilevel"/>
    <w:tmpl w:val="EED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0500B"/>
    <w:multiLevelType w:val="multilevel"/>
    <w:tmpl w:val="E2E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72989"/>
    <w:multiLevelType w:val="multilevel"/>
    <w:tmpl w:val="289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EB6609"/>
    <w:multiLevelType w:val="multilevel"/>
    <w:tmpl w:val="82B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5832A4"/>
    <w:multiLevelType w:val="multilevel"/>
    <w:tmpl w:val="050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8D2A0B"/>
    <w:multiLevelType w:val="multilevel"/>
    <w:tmpl w:val="5DF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F0987"/>
    <w:multiLevelType w:val="multilevel"/>
    <w:tmpl w:val="52A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482353"/>
    <w:multiLevelType w:val="multilevel"/>
    <w:tmpl w:val="DCF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EC25AF"/>
    <w:multiLevelType w:val="multilevel"/>
    <w:tmpl w:val="B5B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46474A"/>
    <w:multiLevelType w:val="multilevel"/>
    <w:tmpl w:val="3F2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B22AA1"/>
    <w:multiLevelType w:val="multilevel"/>
    <w:tmpl w:val="394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D1687C"/>
    <w:multiLevelType w:val="multilevel"/>
    <w:tmpl w:val="597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765CA9"/>
    <w:multiLevelType w:val="multilevel"/>
    <w:tmpl w:val="EFF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A14829"/>
    <w:multiLevelType w:val="multilevel"/>
    <w:tmpl w:val="1F3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34410A"/>
    <w:multiLevelType w:val="multilevel"/>
    <w:tmpl w:val="A9E2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031472">
    <w:abstractNumId w:val="9"/>
  </w:num>
  <w:num w:numId="2" w16cid:durableId="444932942">
    <w:abstractNumId w:val="7"/>
  </w:num>
  <w:num w:numId="3" w16cid:durableId="1488595861">
    <w:abstractNumId w:val="11"/>
  </w:num>
  <w:num w:numId="4" w16cid:durableId="1717580568">
    <w:abstractNumId w:val="5"/>
  </w:num>
  <w:num w:numId="5" w16cid:durableId="2753922">
    <w:abstractNumId w:val="4"/>
  </w:num>
  <w:num w:numId="6" w16cid:durableId="978875975">
    <w:abstractNumId w:val="20"/>
  </w:num>
  <w:num w:numId="7" w16cid:durableId="1204555668">
    <w:abstractNumId w:val="18"/>
  </w:num>
  <w:num w:numId="8" w16cid:durableId="128204553">
    <w:abstractNumId w:val="10"/>
  </w:num>
  <w:num w:numId="9" w16cid:durableId="1299143476">
    <w:abstractNumId w:val="22"/>
  </w:num>
  <w:num w:numId="10" w16cid:durableId="1757555676">
    <w:abstractNumId w:val="0"/>
  </w:num>
  <w:num w:numId="11" w16cid:durableId="2041124342">
    <w:abstractNumId w:val="15"/>
  </w:num>
  <w:num w:numId="12" w16cid:durableId="1334069498">
    <w:abstractNumId w:val="21"/>
  </w:num>
  <w:num w:numId="13" w16cid:durableId="1485389742">
    <w:abstractNumId w:val="2"/>
  </w:num>
  <w:num w:numId="14" w16cid:durableId="497036046">
    <w:abstractNumId w:val="8"/>
  </w:num>
  <w:num w:numId="15" w16cid:durableId="1226336960">
    <w:abstractNumId w:val="19"/>
  </w:num>
  <w:num w:numId="16" w16cid:durableId="1622177945">
    <w:abstractNumId w:val="14"/>
  </w:num>
  <w:num w:numId="17" w16cid:durableId="1918243082">
    <w:abstractNumId w:val="1"/>
  </w:num>
  <w:num w:numId="18" w16cid:durableId="796220210">
    <w:abstractNumId w:val="13"/>
  </w:num>
  <w:num w:numId="19" w16cid:durableId="391586766">
    <w:abstractNumId w:val="17"/>
  </w:num>
  <w:num w:numId="20" w16cid:durableId="1293170898">
    <w:abstractNumId w:val="12"/>
  </w:num>
  <w:num w:numId="21" w16cid:durableId="59791948">
    <w:abstractNumId w:val="6"/>
  </w:num>
  <w:num w:numId="22" w16cid:durableId="486172440">
    <w:abstractNumId w:val="3"/>
  </w:num>
  <w:num w:numId="23" w16cid:durableId="759986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E"/>
    <w:rsid w:val="000810AC"/>
    <w:rsid w:val="000D365C"/>
    <w:rsid w:val="002219F4"/>
    <w:rsid w:val="002E6BFB"/>
    <w:rsid w:val="002F2613"/>
    <w:rsid w:val="00462224"/>
    <w:rsid w:val="004A4D52"/>
    <w:rsid w:val="00547387"/>
    <w:rsid w:val="005937B7"/>
    <w:rsid w:val="00707F2E"/>
    <w:rsid w:val="00814BB9"/>
    <w:rsid w:val="009D4A47"/>
    <w:rsid w:val="009F57E4"/>
    <w:rsid w:val="00B2545C"/>
    <w:rsid w:val="00B649D0"/>
    <w:rsid w:val="00CA1421"/>
    <w:rsid w:val="00E52C5B"/>
    <w:rsid w:val="00EC5592"/>
    <w:rsid w:val="00EE0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9FD7"/>
  <w15:docId w15:val="{F3FB1EF9-B66A-4C4B-A535-0CD82AA6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2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2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261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F26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46245">
      <w:bodyDiv w:val="1"/>
      <w:marLeft w:val="0"/>
      <w:marRight w:val="0"/>
      <w:marTop w:val="0"/>
      <w:marBottom w:val="0"/>
      <w:divBdr>
        <w:top w:val="none" w:sz="0" w:space="0" w:color="auto"/>
        <w:left w:val="none" w:sz="0" w:space="0" w:color="auto"/>
        <w:bottom w:val="none" w:sz="0" w:space="0" w:color="auto"/>
        <w:right w:val="none" w:sz="0" w:space="0" w:color="auto"/>
      </w:divBdr>
    </w:div>
    <w:div w:id="385035990">
      <w:bodyDiv w:val="1"/>
      <w:marLeft w:val="0"/>
      <w:marRight w:val="0"/>
      <w:marTop w:val="0"/>
      <w:marBottom w:val="0"/>
      <w:divBdr>
        <w:top w:val="none" w:sz="0" w:space="0" w:color="auto"/>
        <w:left w:val="none" w:sz="0" w:space="0" w:color="auto"/>
        <w:bottom w:val="none" w:sz="0" w:space="0" w:color="auto"/>
        <w:right w:val="none" w:sz="0" w:space="0" w:color="auto"/>
      </w:divBdr>
    </w:div>
    <w:div w:id="549149303">
      <w:bodyDiv w:val="1"/>
      <w:marLeft w:val="0"/>
      <w:marRight w:val="0"/>
      <w:marTop w:val="0"/>
      <w:marBottom w:val="0"/>
      <w:divBdr>
        <w:top w:val="none" w:sz="0" w:space="0" w:color="auto"/>
        <w:left w:val="none" w:sz="0" w:space="0" w:color="auto"/>
        <w:bottom w:val="none" w:sz="0" w:space="0" w:color="auto"/>
        <w:right w:val="none" w:sz="0" w:space="0" w:color="auto"/>
      </w:divBdr>
    </w:div>
    <w:div w:id="750396889">
      <w:bodyDiv w:val="1"/>
      <w:marLeft w:val="0"/>
      <w:marRight w:val="0"/>
      <w:marTop w:val="0"/>
      <w:marBottom w:val="0"/>
      <w:divBdr>
        <w:top w:val="none" w:sz="0" w:space="0" w:color="auto"/>
        <w:left w:val="none" w:sz="0" w:space="0" w:color="auto"/>
        <w:bottom w:val="none" w:sz="0" w:space="0" w:color="auto"/>
        <w:right w:val="none" w:sz="0" w:space="0" w:color="auto"/>
      </w:divBdr>
    </w:div>
    <w:div w:id="972440192">
      <w:bodyDiv w:val="1"/>
      <w:marLeft w:val="0"/>
      <w:marRight w:val="0"/>
      <w:marTop w:val="0"/>
      <w:marBottom w:val="0"/>
      <w:divBdr>
        <w:top w:val="none" w:sz="0" w:space="0" w:color="auto"/>
        <w:left w:val="none" w:sz="0" w:space="0" w:color="auto"/>
        <w:bottom w:val="none" w:sz="0" w:space="0" w:color="auto"/>
        <w:right w:val="none" w:sz="0" w:space="0" w:color="auto"/>
      </w:divBdr>
    </w:div>
    <w:div w:id="1078475184">
      <w:bodyDiv w:val="1"/>
      <w:marLeft w:val="0"/>
      <w:marRight w:val="0"/>
      <w:marTop w:val="0"/>
      <w:marBottom w:val="0"/>
      <w:divBdr>
        <w:top w:val="none" w:sz="0" w:space="0" w:color="auto"/>
        <w:left w:val="none" w:sz="0" w:space="0" w:color="auto"/>
        <w:bottom w:val="none" w:sz="0" w:space="0" w:color="auto"/>
        <w:right w:val="none" w:sz="0" w:space="0" w:color="auto"/>
      </w:divBdr>
    </w:div>
    <w:div w:id="1303734890">
      <w:bodyDiv w:val="1"/>
      <w:marLeft w:val="0"/>
      <w:marRight w:val="0"/>
      <w:marTop w:val="0"/>
      <w:marBottom w:val="0"/>
      <w:divBdr>
        <w:top w:val="none" w:sz="0" w:space="0" w:color="auto"/>
        <w:left w:val="none" w:sz="0" w:space="0" w:color="auto"/>
        <w:bottom w:val="none" w:sz="0" w:space="0" w:color="auto"/>
        <w:right w:val="none" w:sz="0" w:space="0" w:color="auto"/>
      </w:divBdr>
      <w:divsChild>
        <w:div w:id="845293209">
          <w:marLeft w:val="0"/>
          <w:marRight w:val="0"/>
          <w:marTop w:val="0"/>
          <w:marBottom w:val="0"/>
          <w:divBdr>
            <w:top w:val="none" w:sz="0" w:space="0" w:color="auto"/>
            <w:left w:val="none" w:sz="0" w:space="0" w:color="auto"/>
            <w:bottom w:val="none" w:sz="0" w:space="0" w:color="auto"/>
            <w:right w:val="none" w:sz="0" w:space="0" w:color="auto"/>
          </w:divBdr>
          <w:divsChild>
            <w:div w:id="14131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0361">
      <w:bodyDiv w:val="1"/>
      <w:marLeft w:val="0"/>
      <w:marRight w:val="0"/>
      <w:marTop w:val="0"/>
      <w:marBottom w:val="0"/>
      <w:divBdr>
        <w:top w:val="none" w:sz="0" w:space="0" w:color="auto"/>
        <w:left w:val="none" w:sz="0" w:space="0" w:color="auto"/>
        <w:bottom w:val="none" w:sz="0" w:space="0" w:color="auto"/>
        <w:right w:val="none" w:sz="0" w:space="0" w:color="auto"/>
      </w:divBdr>
    </w:div>
    <w:div w:id="1529831655">
      <w:bodyDiv w:val="1"/>
      <w:marLeft w:val="0"/>
      <w:marRight w:val="0"/>
      <w:marTop w:val="0"/>
      <w:marBottom w:val="0"/>
      <w:divBdr>
        <w:top w:val="none" w:sz="0" w:space="0" w:color="auto"/>
        <w:left w:val="none" w:sz="0" w:space="0" w:color="auto"/>
        <w:bottom w:val="none" w:sz="0" w:space="0" w:color="auto"/>
        <w:right w:val="none" w:sz="0" w:space="0" w:color="auto"/>
      </w:divBdr>
      <w:divsChild>
        <w:div w:id="1531138074">
          <w:marLeft w:val="0"/>
          <w:marRight w:val="0"/>
          <w:marTop w:val="0"/>
          <w:marBottom w:val="0"/>
          <w:divBdr>
            <w:top w:val="none" w:sz="0" w:space="0" w:color="auto"/>
            <w:left w:val="none" w:sz="0" w:space="0" w:color="auto"/>
            <w:bottom w:val="none" w:sz="0" w:space="0" w:color="auto"/>
            <w:right w:val="none" w:sz="0" w:space="0" w:color="auto"/>
          </w:divBdr>
          <w:divsChild>
            <w:div w:id="351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284">
      <w:bodyDiv w:val="1"/>
      <w:marLeft w:val="0"/>
      <w:marRight w:val="0"/>
      <w:marTop w:val="0"/>
      <w:marBottom w:val="0"/>
      <w:divBdr>
        <w:top w:val="none" w:sz="0" w:space="0" w:color="auto"/>
        <w:left w:val="none" w:sz="0" w:space="0" w:color="auto"/>
        <w:bottom w:val="none" w:sz="0" w:space="0" w:color="auto"/>
        <w:right w:val="none" w:sz="0" w:space="0" w:color="auto"/>
      </w:divBdr>
    </w:div>
    <w:div w:id="1650935114">
      <w:bodyDiv w:val="1"/>
      <w:marLeft w:val="0"/>
      <w:marRight w:val="0"/>
      <w:marTop w:val="0"/>
      <w:marBottom w:val="0"/>
      <w:divBdr>
        <w:top w:val="none" w:sz="0" w:space="0" w:color="auto"/>
        <w:left w:val="none" w:sz="0" w:space="0" w:color="auto"/>
        <w:bottom w:val="none" w:sz="0" w:space="0" w:color="auto"/>
        <w:right w:val="none" w:sz="0" w:space="0" w:color="auto"/>
      </w:divBdr>
    </w:div>
    <w:div w:id="1790470618">
      <w:bodyDiv w:val="1"/>
      <w:marLeft w:val="0"/>
      <w:marRight w:val="0"/>
      <w:marTop w:val="0"/>
      <w:marBottom w:val="0"/>
      <w:divBdr>
        <w:top w:val="none" w:sz="0" w:space="0" w:color="auto"/>
        <w:left w:val="none" w:sz="0" w:space="0" w:color="auto"/>
        <w:bottom w:val="none" w:sz="0" w:space="0" w:color="auto"/>
        <w:right w:val="none" w:sz="0" w:space="0" w:color="auto"/>
      </w:divBdr>
    </w:div>
    <w:div w:id="1791123230">
      <w:bodyDiv w:val="1"/>
      <w:marLeft w:val="0"/>
      <w:marRight w:val="0"/>
      <w:marTop w:val="0"/>
      <w:marBottom w:val="0"/>
      <w:divBdr>
        <w:top w:val="none" w:sz="0" w:space="0" w:color="auto"/>
        <w:left w:val="none" w:sz="0" w:space="0" w:color="auto"/>
        <w:bottom w:val="none" w:sz="0" w:space="0" w:color="auto"/>
        <w:right w:val="none" w:sz="0" w:space="0" w:color="auto"/>
      </w:divBdr>
    </w:div>
    <w:div w:id="1909532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C2D9D-4325-4932-A55A-56542752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sparta salim</cp:lastModifiedBy>
  <cp:revision>1</cp:revision>
  <dcterms:created xsi:type="dcterms:W3CDTF">2023-10-26T16:22:00Z</dcterms:created>
  <dcterms:modified xsi:type="dcterms:W3CDTF">2023-11-01T04:59:00Z</dcterms:modified>
</cp:coreProperties>
</file>