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673"/>
        <w:tblW w:w="5112" w:type="pct"/>
        <w:tblLook w:val="04A0" w:firstRow="1" w:lastRow="0" w:firstColumn="1" w:lastColumn="0" w:noHBand="0" w:noVBand="1"/>
      </w:tblPr>
      <w:tblGrid>
        <w:gridCol w:w="1098"/>
        <w:gridCol w:w="388"/>
        <w:gridCol w:w="1660"/>
        <w:gridCol w:w="3811"/>
        <w:gridCol w:w="1674"/>
        <w:gridCol w:w="2131"/>
      </w:tblGrid>
      <w:tr w:rsidR="00443D01" w:rsidRPr="00007846" w:rsidTr="0026284F">
        <w:tc>
          <w:tcPr>
            <w:tcW w:w="10762" w:type="dxa"/>
            <w:gridSpan w:val="6"/>
            <w:hideMark/>
          </w:tcPr>
          <w:p w:rsidR="009661A5" w:rsidRPr="00EC5A1E" w:rsidRDefault="00FD6730" w:rsidP="00007846">
            <w:pPr>
              <w:pStyle w:val="Heading1"/>
              <w:rPr>
                <w:rFonts w:cs="Calibri"/>
                <w:szCs w:val="22"/>
                <w:lang w:val="en-US" w:eastAsia="en-US"/>
              </w:rPr>
            </w:pPr>
            <w:bookmarkStart w:id="0" w:name="_Hlk490596208"/>
            <w:r w:rsidRPr="00EC5A1E">
              <w:rPr>
                <w:rFonts w:cs="Calibri"/>
                <w:color w:val="000000"/>
                <w:sz w:val="28"/>
                <w:szCs w:val="22"/>
                <w:lang w:val="en-US" w:eastAsia="en-US"/>
              </w:rPr>
              <w:t>PSNA</w:t>
            </w:r>
            <w:r w:rsidR="00503564">
              <w:rPr>
                <w:rFonts w:cs="Calibri"/>
                <w:color w:val="000000"/>
                <w:sz w:val="28"/>
                <w:szCs w:val="22"/>
                <w:lang w:val="en-US" w:eastAsia="en-US"/>
              </w:rPr>
              <w:t xml:space="preserve"> </w:t>
            </w:r>
            <w:r w:rsidRPr="00EC5A1E">
              <w:rPr>
                <w:rFonts w:cs="Calibri"/>
                <w:color w:val="000000"/>
                <w:sz w:val="28"/>
                <w:szCs w:val="22"/>
                <w:lang w:val="en-US" w:eastAsia="en-US"/>
              </w:rPr>
              <w:t>College of Engineering and Technology, Dindigul – 624 622</w:t>
            </w:r>
            <w:r w:rsidR="009661A5" w:rsidRPr="00EC5A1E">
              <w:rPr>
                <w:rFonts w:cs="Calibri"/>
                <w:szCs w:val="22"/>
                <w:lang w:val="en-US" w:eastAsia="en-US"/>
              </w:rPr>
              <w:t>.</w:t>
            </w:r>
          </w:p>
          <w:p w:rsidR="00BB0AED" w:rsidRPr="006D5D52" w:rsidRDefault="00BB0AED" w:rsidP="00BB0AED">
            <w:pPr>
              <w:jc w:val="center"/>
              <w:rPr>
                <w:rFonts w:cs="Calibri"/>
                <w:b/>
                <w:color w:val="000000"/>
                <w:sz w:val="28"/>
              </w:rPr>
            </w:pPr>
            <w:r w:rsidRPr="00A718F2">
              <w:rPr>
                <w:rFonts w:ascii="Times New Roman" w:hAnsi="Times New Roman"/>
                <w:b/>
                <w:bCs/>
                <w:sz w:val="28"/>
                <w:szCs w:val="24"/>
              </w:rPr>
              <w:t>(</w:t>
            </w:r>
            <w:r w:rsidRPr="00BB0AED">
              <w:rPr>
                <w:rFonts w:cs="Calibri"/>
                <w:b/>
                <w:color w:val="000000"/>
                <w:sz w:val="28"/>
              </w:rPr>
              <w:t>An Autonomous Institution Affiliated to Anna University, Chennai)</w:t>
            </w:r>
          </w:p>
          <w:p w:rsidR="005D0B13" w:rsidRPr="00EC5A1E" w:rsidRDefault="007D5C36" w:rsidP="00007846">
            <w:pPr>
              <w:pStyle w:val="Heading1"/>
              <w:spacing w:after="120"/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</w:pPr>
            <w:r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>Second</w:t>
            </w:r>
            <w:r w:rsidR="00FD6730" w:rsidRPr="00EC5A1E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 xml:space="preserve"> Serial Test </w:t>
            </w:r>
            <w:r w:rsidR="007C6982" w:rsidRPr="00EC5A1E">
              <w:rPr>
                <w:rFonts w:ascii="Cambria Math" w:hAnsi="Cambria Math" w:cs="Cambria Math"/>
                <w:color w:val="000000"/>
                <w:sz w:val="24"/>
                <w:szCs w:val="22"/>
                <w:u w:val="single"/>
                <w:lang w:val="en-US" w:eastAsia="en-US"/>
              </w:rPr>
              <w:t>∷</w:t>
            </w:r>
            <w:r w:rsidR="00BB0AED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 xml:space="preserve"> 2023-24</w:t>
            </w:r>
            <w:r w:rsidR="00FD6730" w:rsidRPr="00EC5A1E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 xml:space="preserve"> </w:t>
            </w:r>
            <w:r w:rsidR="007C6982" w:rsidRPr="00EC5A1E">
              <w:rPr>
                <w:rFonts w:ascii="Cambria Math" w:hAnsi="Cambria Math" w:cs="Cambria Math"/>
                <w:color w:val="000000"/>
                <w:sz w:val="24"/>
                <w:szCs w:val="22"/>
                <w:u w:val="single"/>
                <w:lang w:val="en-US" w:eastAsia="en-US"/>
              </w:rPr>
              <w:t>∷</w:t>
            </w:r>
            <w:r w:rsidR="00464B66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>Even</w:t>
            </w:r>
            <w:r w:rsidR="00FD6730" w:rsidRPr="00EC5A1E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 xml:space="preserve"> semester</w:t>
            </w:r>
          </w:p>
        </w:tc>
      </w:tr>
      <w:tr w:rsidR="005D0B13" w:rsidRPr="00007846" w:rsidTr="0026284F">
        <w:tc>
          <w:tcPr>
            <w:tcW w:w="1098" w:type="dxa"/>
            <w:hideMark/>
          </w:tcPr>
          <w:p w:rsidR="005D0B13" w:rsidRPr="00C85133" w:rsidRDefault="00007846" w:rsidP="00C85133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>B.E</w:t>
            </w:r>
          </w:p>
        </w:tc>
        <w:tc>
          <w:tcPr>
            <w:tcW w:w="7533" w:type="dxa"/>
            <w:gridSpan w:val="4"/>
          </w:tcPr>
          <w:p w:rsidR="005D0B13" w:rsidRPr="00C85133" w:rsidRDefault="00007846" w:rsidP="00C85133">
            <w:pPr>
              <w:tabs>
                <w:tab w:val="left" w:pos="1581"/>
              </w:tabs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 xml:space="preserve">       CSE</w:t>
            </w:r>
          </w:p>
        </w:tc>
        <w:tc>
          <w:tcPr>
            <w:tcW w:w="2131" w:type="dxa"/>
            <w:hideMark/>
          </w:tcPr>
          <w:p w:rsidR="005D0B13" w:rsidRPr="00007846" w:rsidRDefault="005D0B13" w:rsidP="00007846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007846">
              <w:rPr>
                <w:rFonts w:eastAsia="Times New Roman" w:cs="Calibri"/>
                <w:sz w:val="24"/>
                <w:szCs w:val="24"/>
              </w:rPr>
              <w:t xml:space="preserve">Max. Marks </w:t>
            </w:r>
            <w:r w:rsidR="00BB0AED">
              <w:rPr>
                <w:rFonts w:cs="Calibri"/>
                <w:sz w:val="24"/>
                <w:szCs w:val="24"/>
              </w:rPr>
              <w:t>100</w:t>
            </w:r>
          </w:p>
        </w:tc>
      </w:tr>
      <w:tr w:rsidR="00F039EA" w:rsidRPr="00007846" w:rsidTr="0026284F">
        <w:trPr>
          <w:trHeight w:val="350"/>
        </w:trPr>
        <w:tc>
          <w:tcPr>
            <w:tcW w:w="3146" w:type="dxa"/>
            <w:gridSpan w:val="3"/>
            <w:hideMark/>
          </w:tcPr>
          <w:p w:rsidR="00F039EA" w:rsidRPr="00C85133" w:rsidRDefault="00225138" w:rsidP="00C85133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 xml:space="preserve">Semester </w:t>
            </w:r>
            <w:r w:rsidR="00007846" w:rsidRPr="00C85133">
              <w:rPr>
                <w:rFonts w:eastAsia="Times New Roman" w:cs="Calibri"/>
                <w:sz w:val="24"/>
                <w:szCs w:val="24"/>
              </w:rPr>
              <w:t xml:space="preserve">          </w:t>
            </w:r>
            <w:r w:rsidR="00464B66">
              <w:rPr>
                <w:rFonts w:eastAsia="Times New Roman" w:cs="Calibri"/>
                <w:sz w:val="24"/>
                <w:szCs w:val="24"/>
              </w:rPr>
              <w:t>I</w:t>
            </w:r>
            <w:r w:rsidR="000459DE">
              <w:rPr>
                <w:rFonts w:eastAsia="Times New Roman" w:cs="Calibri"/>
                <w:sz w:val="24"/>
                <w:szCs w:val="24"/>
              </w:rPr>
              <w:t>V</w:t>
            </w:r>
          </w:p>
        </w:tc>
        <w:tc>
          <w:tcPr>
            <w:tcW w:w="3811" w:type="dxa"/>
          </w:tcPr>
          <w:p w:rsidR="00F039EA" w:rsidRPr="00C85133" w:rsidRDefault="00F50B92" w:rsidP="00C85133">
            <w:pPr>
              <w:tabs>
                <w:tab w:val="left" w:pos="2723"/>
                <w:tab w:val="left" w:pos="3569"/>
              </w:tabs>
              <w:spacing w:before="6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>R 2</w:t>
            </w:r>
            <w:r w:rsidR="000459DE">
              <w:rPr>
                <w:rFonts w:eastAsia="Times New Roman" w:cs="Calibri"/>
                <w:sz w:val="24"/>
                <w:szCs w:val="24"/>
              </w:rPr>
              <w:t>0</w:t>
            </w:r>
            <w:r w:rsidR="00464B66">
              <w:rPr>
                <w:rFonts w:eastAsia="Times New Roman" w:cs="Calibri"/>
                <w:sz w:val="24"/>
                <w:szCs w:val="24"/>
              </w:rPr>
              <w:t>22</w:t>
            </w:r>
          </w:p>
        </w:tc>
        <w:tc>
          <w:tcPr>
            <w:tcW w:w="1674" w:type="dxa"/>
          </w:tcPr>
          <w:p w:rsidR="00F039EA" w:rsidRPr="00C85133" w:rsidRDefault="00F50B92" w:rsidP="00C85133">
            <w:pPr>
              <w:tabs>
                <w:tab w:val="left" w:pos="2723"/>
                <w:tab w:val="left" w:pos="3569"/>
              </w:tabs>
              <w:spacing w:before="6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 xml:space="preserve">Set </w:t>
            </w:r>
            <w:r w:rsidR="009D6756">
              <w:rPr>
                <w:rFonts w:eastAsia="Times New Roman" w:cs="Calibri"/>
                <w:sz w:val="24"/>
                <w:szCs w:val="24"/>
              </w:rPr>
              <w:t>2</w:t>
            </w:r>
          </w:p>
        </w:tc>
        <w:tc>
          <w:tcPr>
            <w:tcW w:w="2131" w:type="dxa"/>
            <w:hideMark/>
          </w:tcPr>
          <w:p w:rsidR="00F039EA" w:rsidRPr="00007846" w:rsidRDefault="00F039EA" w:rsidP="009D6756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007846">
              <w:rPr>
                <w:rFonts w:eastAsia="Times New Roman" w:cs="Calibri"/>
                <w:sz w:val="24"/>
                <w:szCs w:val="24"/>
              </w:rPr>
              <w:t>Date:</w:t>
            </w:r>
            <w:r w:rsidR="009D6756">
              <w:rPr>
                <w:rFonts w:eastAsia="Times New Roman" w:cs="Calibri"/>
                <w:sz w:val="24"/>
                <w:szCs w:val="24"/>
              </w:rPr>
              <w:t>28</w:t>
            </w:r>
            <w:r w:rsidR="007D5C36">
              <w:rPr>
                <w:rFonts w:eastAsia="Times New Roman" w:cs="Calibri"/>
                <w:sz w:val="24"/>
                <w:szCs w:val="24"/>
              </w:rPr>
              <w:t>.05</w:t>
            </w:r>
            <w:r w:rsidR="000B0B94">
              <w:rPr>
                <w:rFonts w:eastAsia="Times New Roman" w:cs="Calibri"/>
                <w:sz w:val="24"/>
                <w:szCs w:val="24"/>
              </w:rPr>
              <w:t>.2</w:t>
            </w:r>
            <w:r w:rsidR="00464B66">
              <w:rPr>
                <w:rFonts w:eastAsia="Times New Roman" w:cs="Calibri"/>
                <w:sz w:val="24"/>
                <w:szCs w:val="24"/>
              </w:rPr>
              <w:t>4</w:t>
            </w:r>
            <w:r w:rsidR="00B40057">
              <w:rPr>
                <w:rFonts w:eastAsia="Times New Roman" w:cs="Calibri"/>
                <w:sz w:val="24"/>
                <w:szCs w:val="24"/>
              </w:rPr>
              <w:t>(</w:t>
            </w:r>
            <w:r w:rsidR="007D5C36">
              <w:rPr>
                <w:rFonts w:eastAsia="Times New Roman" w:cs="Calibri"/>
                <w:sz w:val="24"/>
                <w:szCs w:val="24"/>
              </w:rPr>
              <w:t>A</w:t>
            </w:r>
            <w:r w:rsidR="007C56A2">
              <w:rPr>
                <w:rFonts w:eastAsia="Times New Roman" w:cs="Calibri"/>
                <w:sz w:val="24"/>
                <w:szCs w:val="24"/>
              </w:rPr>
              <w:t>N)</w:t>
            </w:r>
          </w:p>
        </w:tc>
      </w:tr>
      <w:tr w:rsidR="001B7F9F" w:rsidRPr="00007846" w:rsidTr="0026284F">
        <w:trPr>
          <w:trHeight w:val="322"/>
        </w:trPr>
        <w:tc>
          <w:tcPr>
            <w:tcW w:w="1486" w:type="dxa"/>
            <w:gridSpan w:val="2"/>
            <w:hideMark/>
          </w:tcPr>
          <w:p w:rsidR="001B7F9F" w:rsidRPr="00464B66" w:rsidRDefault="007D5C36" w:rsidP="00007846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Pr="007D5C36">
              <w:rPr>
                <w:rFonts w:eastAsia="Times New Roman" w:cs="Calibri"/>
                <w:sz w:val="24"/>
                <w:szCs w:val="24"/>
              </w:rPr>
              <w:t>CS2411</w:t>
            </w:r>
          </w:p>
        </w:tc>
        <w:tc>
          <w:tcPr>
            <w:tcW w:w="7145" w:type="dxa"/>
            <w:gridSpan w:val="3"/>
          </w:tcPr>
          <w:p w:rsidR="001B7F9F" w:rsidRPr="00464B66" w:rsidRDefault="007D5C36" w:rsidP="000B0B94">
            <w:pPr>
              <w:tabs>
                <w:tab w:val="left" w:pos="1581"/>
              </w:tabs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7D5C36">
              <w:rPr>
                <w:rFonts w:eastAsia="Times New Roman" w:cs="Calibri"/>
                <w:sz w:val="24"/>
                <w:szCs w:val="24"/>
              </w:rPr>
              <w:t>THEORY OF COMPUTATION</w:t>
            </w:r>
            <w:r>
              <w:rPr>
                <w:rFonts w:ascii="Calibri-Bold" w:hAnsi="Calibri-Bold" w:cs="Calibri-Bold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</w:t>
            </w:r>
          </w:p>
        </w:tc>
        <w:tc>
          <w:tcPr>
            <w:tcW w:w="2131" w:type="dxa"/>
            <w:hideMark/>
          </w:tcPr>
          <w:p w:rsidR="005B0887" w:rsidRPr="005B0887" w:rsidRDefault="00BB0AED" w:rsidP="005B0887">
            <w:pPr>
              <w:spacing w:before="6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Time :3</w:t>
            </w:r>
            <w:r w:rsidR="001B7F9F" w:rsidRPr="00007846">
              <w:rPr>
                <w:rFonts w:eastAsia="Times New Roman" w:cs="Calibri"/>
                <w:sz w:val="24"/>
                <w:szCs w:val="24"/>
              </w:rPr>
              <w:t xml:space="preserve"> Hours</w:t>
            </w:r>
          </w:p>
        </w:tc>
      </w:tr>
      <w:tr w:rsidR="005B0887" w:rsidRPr="00007846" w:rsidTr="0026284F">
        <w:trPr>
          <w:trHeight w:val="322"/>
        </w:trPr>
        <w:tc>
          <w:tcPr>
            <w:tcW w:w="1486" w:type="dxa"/>
            <w:gridSpan w:val="2"/>
            <w:hideMark/>
          </w:tcPr>
          <w:p w:rsidR="005B0887" w:rsidRPr="00C85133" w:rsidRDefault="005B0887" w:rsidP="00007846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7145" w:type="dxa"/>
            <w:gridSpan w:val="3"/>
          </w:tcPr>
          <w:p w:rsidR="005B0887" w:rsidRDefault="005B0887" w:rsidP="000B0B94">
            <w:pPr>
              <w:tabs>
                <w:tab w:val="left" w:pos="1581"/>
              </w:tabs>
              <w:spacing w:before="6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131" w:type="dxa"/>
            <w:hideMark/>
          </w:tcPr>
          <w:p w:rsidR="005B0887" w:rsidRDefault="005B0887" w:rsidP="005B0887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</w:p>
        </w:tc>
      </w:tr>
    </w:tbl>
    <w:p w:rsidR="000F15DE" w:rsidRPr="000F15DE" w:rsidRDefault="000F15DE" w:rsidP="000F15DE">
      <w:pPr>
        <w:rPr>
          <w:vanish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332B7B" w:rsidRPr="00007846" w:rsidTr="005B0887">
        <w:trPr>
          <w:trHeight w:val="432"/>
          <w:jc w:val="right"/>
        </w:trPr>
        <w:tc>
          <w:tcPr>
            <w:tcW w:w="2138" w:type="dxa"/>
            <w:vAlign w:val="center"/>
          </w:tcPr>
          <w:p w:rsidR="00332B7B" w:rsidRPr="00007846" w:rsidRDefault="00332B7B" w:rsidP="00007846">
            <w:pPr>
              <w:pStyle w:val="Header"/>
              <w:jc w:val="center"/>
            </w:pPr>
            <w:r w:rsidRPr="00007846">
              <w:t>Register Number</w:t>
            </w: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70B68">
            <w:pPr>
              <w:pStyle w:val="Header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</w:tr>
    </w:tbl>
    <w:p w:rsidR="008C142E" w:rsidRPr="008C142E" w:rsidRDefault="008C142E" w:rsidP="008C142E">
      <w:pPr>
        <w:rPr>
          <w:vanish/>
        </w:rPr>
      </w:pPr>
    </w:p>
    <w:tbl>
      <w:tblPr>
        <w:tblpPr w:leftFromText="180" w:rightFromText="180" w:vertAnchor="page" w:horzAnchor="margin" w:tblpY="3210"/>
        <w:tblW w:w="10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2"/>
      </w:tblGrid>
      <w:tr w:rsidR="005B0887" w:rsidRPr="003D7789" w:rsidTr="005B0887">
        <w:tc>
          <w:tcPr>
            <w:tcW w:w="10852" w:type="dxa"/>
          </w:tcPr>
          <w:p w:rsidR="005B0887" w:rsidRPr="003D7789" w:rsidRDefault="005B0887" w:rsidP="005B0887">
            <w:pPr>
              <w:spacing w:before="6"/>
              <w:ind w:right="11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D7789">
              <w:rPr>
                <w:b/>
                <w:color w:val="222222"/>
              </w:rPr>
              <w:t>Course Outcomes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CO1: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Construct Finite Automata to solve computational problems.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7D5C36">
              <w:rPr>
                <w:rFonts w:cs="Calibri"/>
                <w:color w:val="000000"/>
                <w:sz w:val="24"/>
                <w:szCs w:val="24"/>
              </w:rPr>
              <w:t xml:space="preserve">CO2: 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Write an regular expression for finite automata.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7D5C36">
              <w:rPr>
                <w:rFonts w:cs="Calibri"/>
                <w:color w:val="000000"/>
                <w:sz w:val="24"/>
                <w:szCs w:val="24"/>
              </w:rPr>
              <w:t xml:space="preserve">CO3: 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Design context free grammar for Pushdown Automata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7D5C36">
              <w:rPr>
                <w:rFonts w:cs="Calibri"/>
                <w:color w:val="000000"/>
                <w:sz w:val="24"/>
                <w:szCs w:val="24"/>
              </w:rPr>
              <w:t xml:space="preserve">CO4: 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Design Turing machine for computational problems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7D5C36">
              <w:rPr>
                <w:rFonts w:cs="Calibri"/>
                <w:color w:val="000000"/>
                <w:sz w:val="24"/>
                <w:szCs w:val="24"/>
              </w:rPr>
              <w:t xml:space="preserve">CO5: 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Analyze undecidable problems and NP class problems</w:t>
            </w:r>
          </w:p>
        </w:tc>
      </w:tr>
    </w:tbl>
    <w:p w:rsidR="008C142E" w:rsidRPr="008C142E" w:rsidRDefault="008C142E" w:rsidP="008C142E">
      <w:pPr>
        <w:rPr>
          <w:vanish/>
        </w:rPr>
      </w:pPr>
    </w:p>
    <w:tbl>
      <w:tblPr>
        <w:tblW w:w="5086" w:type="pct"/>
        <w:jc w:val="center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49"/>
        <w:gridCol w:w="472"/>
        <w:gridCol w:w="415"/>
        <w:gridCol w:w="2271"/>
        <w:gridCol w:w="1982"/>
        <w:gridCol w:w="1567"/>
        <w:gridCol w:w="1636"/>
        <w:gridCol w:w="532"/>
        <w:gridCol w:w="449"/>
        <w:gridCol w:w="449"/>
        <w:gridCol w:w="812"/>
      </w:tblGrid>
      <w:tr w:rsidR="00194B93" w:rsidRPr="00007846" w:rsidTr="004E1C03">
        <w:trPr>
          <w:gridBefore w:val="1"/>
          <w:gridAfter w:val="4"/>
          <w:wBefore w:w="23" w:type="pct"/>
          <w:wAfter w:w="1054" w:type="pct"/>
          <w:trHeight w:hRule="exact" w:val="288"/>
          <w:jc w:val="center"/>
        </w:trPr>
        <w:tc>
          <w:tcPr>
            <w:tcW w:w="0" w:type="auto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194B93" w:rsidRPr="00007846" w:rsidRDefault="00194B93" w:rsidP="00194B93">
            <w:pPr>
              <w:pStyle w:val="TableParagraph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cs="Calibri"/>
                <w:sz w:val="20"/>
                <w:szCs w:val="20"/>
              </w:rPr>
              <w:t>Blooms Taxonomy Levels (BL)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4B93" w:rsidRPr="00007846" w:rsidRDefault="00194B93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cs="Calibri"/>
                <w:sz w:val="20"/>
                <w:szCs w:val="20"/>
              </w:rPr>
              <w:t>B</w:t>
            </w:r>
            <w:r w:rsidR="00213761" w:rsidRPr="00007846">
              <w:rPr>
                <w:rFonts w:cs="Calibri"/>
                <w:sz w:val="20"/>
                <w:szCs w:val="20"/>
              </w:rPr>
              <w:t>L</w:t>
            </w:r>
            <w:r w:rsidRPr="00007846">
              <w:rPr>
                <w:rFonts w:cs="Calibri"/>
                <w:sz w:val="20"/>
                <w:szCs w:val="20"/>
              </w:rPr>
              <w:t>1 -Remembering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194B93" w:rsidRPr="00007846" w:rsidRDefault="00194B93" w:rsidP="00E71829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cs="Calibri"/>
                <w:sz w:val="20"/>
                <w:szCs w:val="20"/>
              </w:rPr>
              <w:t>B</w:t>
            </w:r>
            <w:r w:rsidR="00213761" w:rsidRPr="00007846">
              <w:rPr>
                <w:rFonts w:cs="Calibri"/>
                <w:sz w:val="20"/>
                <w:szCs w:val="20"/>
              </w:rPr>
              <w:t>L</w:t>
            </w:r>
            <w:r w:rsidRPr="00007846">
              <w:rPr>
                <w:rFonts w:cs="Calibri"/>
                <w:sz w:val="20"/>
                <w:szCs w:val="20"/>
              </w:rPr>
              <w:t>3 -Applying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194B93" w:rsidRPr="00007846" w:rsidRDefault="00EB0FDB" w:rsidP="00EB0FDB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eastAsia="Arial" w:cs="Calibri"/>
                <w:sz w:val="20"/>
                <w:szCs w:val="20"/>
              </w:rPr>
              <w:t>B</w:t>
            </w:r>
            <w:r w:rsidR="00213761" w:rsidRPr="00007846">
              <w:rPr>
                <w:rFonts w:eastAsia="Arial" w:cs="Calibri"/>
                <w:sz w:val="20"/>
                <w:szCs w:val="20"/>
              </w:rPr>
              <w:t>L</w:t>
            </w:r>
            <w:r w:rsidR="00194B93" w:rsidRPr="00007846">
              <w:rPr>
                <w:rFonts w:eastAsia="Arial" w:cs="Calibri"/>
                <w:sz w:val="20"/>
                <w:szCs w:val="20"/>
              </w:rPr>
              <w:t>5 –Evaluating</w:t>
            </w:r>
          </w:p>
        </w:tc>
      </w:tr>
      <w:tr w:rsidR="00194B93" w:rsidRPr="00007846" w:rsidTr="004E1C03">
        <w:trPr>
          <w:gridBefore w:val="1"/>
          <w:gridAfter w:val="4"/>
          <w:wBefore w:w="23" w:type="pct"/>
          <w:wAfter w:w="1054" w:type="pct"/>
          <w:trHeight w:hRule="exact" w:val="286"/>
          <w:jc w:val="center"/>
        </w:trPr>
        <w:tc>
          <w:tcPr>
            <w:tcW w:w="0" w:type="auto"/>
            <w:gridSpan w:val="3"/>
            <w:vMerge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194B93" w:rsidRPr="00007846" w:rsidRDefault="00194B93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4B93" w:rsidRPr="00007846" w:rsidRDefault="00194B93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cs="Calibri"/>
                <w:sz w:val="20"/>
                <w:szCs w:val="20"/>
              </w:rPr>
              <w:t>B</w:t>
            </w:r>
            <w:r w:rsidR="00213761" w:rsidRPr="00007846">
              <w:rPr>
                <w:rFonts w:cs="Calibri"/>
                <w:sz w:val="20"/>
                <w:szCs w:val="20"/>
              </w:rPr>
              <w:t>L</w:t>
            </w:r>
            <w:r w:rsidRPr="00007846">
              <w:rPr>
                <w:rFonts w:cs="Calibri"/>
                <w:sz w:val="20"/>
                <w:szCs w:val="20"/>
              </w:rPr>
              <w:t>2 -Understanding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194B93" w:rsidRPr="00007846" w:rsidRDefault="00194B93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eastAsia="Arial" w:cs="Calibri"/>
                <w:sz w:val="20"/>
                <w:szCs w:val="20"/>
              </w:rPr>
              <w:t>B</w:t>
            </w:r>
            <w:r w:rsidR="00213761" w:rsidRPr="00007846">
              <w:rPr>
                <w:rFonts w:eastAsia="Arial" w:cs="Calibri"/>
                <w:sz w:val="20"/>
                <w:szCs w:val="20"/>
              </w:rPr>
              <w:t>L</w:t>
            </w:r>
            <w:r w:rsidRPr="00007846">
              <w:rPr>
                <w:rFonts w:eastAsia="Arial" w:cs="Calibri"/>
                <w:sz w:val="20"/>
                <w:szCs w:val="20"/>
              </w:rPr>
              <w:t>4 –Analyzing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194B93" w:rsidRPr="00007846" w:rsidRDefault="00EB0FDB" w:rsidP="00EB0FDB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eastAsia="Arial" w:cs="Calibri"/>
                <w:sz w:val="20"/>
                <w:szCs w:val="20"/>
              </w:rPr>
              <w:t>B</w:t>
            </w:r>
            <w:r w:rsidR="00213761" w:rsidRPr="00007846">
              <w:rPr>
                <w:rFonts w:eastAsia="Arial" w:cs="Calibri"/>
                <w:sz w:val="20"/>
                <w:szCs w:val="20"/>
              </w:rPr>
              <w:t>L</w:t>
            </w:r>
            <w:r w:rsidR="00194B93" w:rsidRPr="00007846">
              <w:rPr>
                <w:rFonts w:eastAsia="Arial" w:cs="Calibri"/>
                <w:sz w:val="20"/>
                <w:szCs w:val="20"/>
              </w:rPr>
              <w:t>6 –Creating</w:t>
            </w:r>
          </w:p>
        </w:tc>
      </w:tr>
      <w:tr w:rsidR="00B6081B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cantSplit/>
          <w:trHeight w:val="761"/>
        </w:trPr>
        <w:tc>
          <w:tcPr>
            <w:tcW w:w="245" w:type="pct"/>
            <w:gridSpan w:val="2"/>
          </w:tcPr>
          <w:p w:rsidR="00B6081B" w:rsidRPr="009D1DE7" w:rsidRDefault="00B6081B" w:rsidP="00A257D7">
            <w:pPr>
              <w:pStyle w:val="TableParagraph"/>
              <w:spacing w:before="78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b/>
                <w:sz w:val="24"/>
                <w:szCs w:val="24"/>
              </w:rPr>
              <w:t>No</w:t>
            </w:r>
          </w:p>
        </w:tc>
        <w:tc>
          <w:tcPr>
            <w:tcW w:w="3701" w:type="pct"/>
            <w:gridSpan w:val="5"/>
          </w:tcPr>
          <w:p w:rsidR="00B6081B" w:rsidRPr="009D1DE7" w:rsidRDefault="00B6081B" w:rsidP="0081447C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>Part–</w:t>
            </w:r>
            <w:r w:rsidRPr="009D1DE7">
              <w:rPr>
                <w:rFonts w:eastAsia="Arial" w:cs="Calibri"/>
                <w:b/>
                <w:bCs/>
                <w:spacing w:val="-4"/>
                <w:sz w:val="24"/>
                <w:szCs w:val="24"/>
              </w:rPr>
              <w:t xml:space="preserve">A: </w:t>
            </w:r>
            <w:r w:rsidRPr="009D1DE7">
              <w:rPr>
                <w:rFonts w:eastAsia="Arial" w:cs="Calibri"/>
                <w:b/>
                <w:bCs/>
                <w:spacing w:val="-1"/>
                <w:sz w:val="24"/>
                <w:szCs w:val="24"/>
              </w:rPr>
              <w:t>Answer</w:t>
            </w:r>
            <w:r w:rsidR="0043346A">
              <w:rPr>
                <w:rFonts w:eastAsia="Arial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9D1DE7">
              <w:rPr>
                <w:rFonts w:eastAsia="Arial" w:cs="Calibri"/>
                <w:b/>
                <w:bCs/>
                <w:spacing w:val="-3"/>
                <w:sz w:val="24"/>
                <w:szCs w:val="24"/>
              </w:rPr>
              <w:t xml:space="preserve">All 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Questions.  </w:t>
            </w:r>
            <w:r w:rsidR="006D5D52">
              <w:rPr>
                <w:rFonts w:eastAsia="Arial" w:cs="Calibri"/>
                <w:b/>
                <w:bCs/>
                <w:sz w:val="24"/>
                <w:szCs w:val="24"/>
              </w:rPr>
              <w:t xml:space="preserve">          10 x 2 = 20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250" w:type="pct"/>
            <w:textDirection w:val="btLr"/>
          </w:tcPr>
          <w:p w:rsidR="00B6081B" w:rsidRPr="009D1DE7" w:rsidRDefault="00B6081B" w:rsidP="005938F1">
            <w:pPr>
              <w:pStyle w:val="TableParagraph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Marks</w:t>
            </w:r>
          </w:p>
        </w:tc>
        <w:tc>
          <w:tcPr>
            <w:tcW w:w="211" w:type="pct"/>
            <w:textDirection w:val="btLr"/>
          </w:tcPr>
          <w:p w:rsidR="00B6081B" w:rsidRPr="009D1DE7" w:rsidRDefault="00B6081B" w:rsidP="005938F1">
            <w:pPr>
              <w:pStyle w:val="TableParagraph"/>
              <w:ind w:left="113" w:right="113"/>
              <w:jc w:val="center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BL</w:t>
            </w:r>
          </w:p>
        </w:tc>
        <w:tc>
          <w:tcPr>
            <w:tcW w:w="211" w:type="pct"/>
            <w:textDirection w:val="btLr"/>
          </w:tcPr>
          <w:p w:rsidR="00B6081B" w:rsidRPr="009D1DE7" w:rsidRDefault="00B6081B" w:rsidP="005938F1">
            <w:pPr>
              <w:pStyle w:val="TableParagraph"/>
              <w:ind w:left="113" w:right="113"/>
              <w:jc w:val="center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CO</w:t>
            </w:r>
          </w:p>
        </w:tc>
        <w:tc>
          <w:tcPr>
            <w:tcW w:w="382" w:type="pct"/>
            <w:textDirection w:val="btLr"/>
          </w:tcPr>
          <w:p w:rsidR="00B6081B" w:rsidRPr="009D1DE7" w:rsidRDefault="00B6081B" w:rsidP="005938F1">
            <w:pPr>
              <w:pStyle w:val="TableParagraph"/>
              <w:ind w:left="113" w:right="113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PI</w:t>
            </w:r>
          </w:p>
        </w:tc>
      </w:tr>
      <w:tr w:rsidR="009D6756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D6756" w:rsidRPr="009D1DE7" w:rsidRDefault="009D6756" w:rsidP="009D6756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3701" w:type="pct"/>
            <w:gridSpan w:val="5"/>
          </w:tcPr>
          <w:p w:rsidR="009D6756" w:rsidRDefault="009D6756" w:rsidP="009D6756">
            <w:r w:rsidRPr="00FC44A7">
              <w:t>Formally define the pushdown automata ba</w:t>
            </w:r>
            <w:r>
              <w:t>sed on the types of acceptance</w:t>
            </w:r>
          </w:p>
        </w:tc>
        <w:tc>
          <w:tcPr>
            <w:tcW w:w="250" w:type="pct"/>
          </w:tcPr>
          <w:p w:rsidR="009D6756" w:rsidRPr="009D1DE7" w:rsidRDefault="00D031B7" w:rsidP="009D6756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  </w:t>
            </w:r>
            <w:r w:rsidR="009C75F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D6756" w:rsidRPr="009D1DE7" w:rsidRDefault="009D6756" w:rsidP="009D6756">
            <w:pPr>
              <w:pStyle w:val="TableParagraph"/>
              <w:ind w:left="-11"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D6756" w:rsidRPr="009D1DE7" w:rsidRDefault="009D6756" w:rsidP="009D6756">
            <w:pPr>
              <w:pStyle w:val="TableParagraph"/>
              <w:ind w:left="-11" w:right="1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82" w:type="pct"/>
          </w:tcPr>
          <w:p w:rsidR="009D6756" w:rsidRPr="009D1DE7" w:rsidRDefault="009D6756" w:rsidP="00251BE7">
            <w:pPr>
              <w:pStyle w:val="TableParagraph"/>
              <w:ind w:left="-11"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D6756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D6756" w:rsidRPr="009D1DE7" w:rsidRDefault="009D6756" w:rsidP="009D6756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3701" w:type="pct"/>
            <w:gridSpan w:val="5"/>
          </w:tcPr>
          <w:p w:rsidR="009D6756" w:rsidRDefault="00B01C47" w:rsidP="00B01C47">
            <w:r>
              <w:t>What is meant by instantaneous description of PDA?</w:t>
            </w:r>
          </w:p>
        </w:tc>
        <w:tc>
          <w:tcPr>
            <w:tcW w:w="250" w:type="pct"/>
          </w:tcPr>
          <w:p w:rsidR="009D6756" w:rsidRPr="009D1DE7" w:rsidRDefault="009D6756" w:rsidP="009D6756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D6756" w:rsidRPr="009D1DE7" w:rsidRDefault="009D6756" w:rsidP="009D675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D6756" w:rsidRPr="009D1DE7" w:rsidRDefault="009D6756" w:rsidP="009D675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82" w:type="pct"/>
          </w:tcPr>
          <w:p w:rsidR="009D6756" w:rsidRPr="009D1DE7" w:rsidRDefault="009D6756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D86436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D86436" w:rsidRPr="009D1DE7" w:rsidRDefault="00D86436" w:rsidP="00D86436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701" w:type="pct"/>
            <w:gridSpan w:val="5"/>
          </w:tcPr>
          <w:p w:rsidR="00D86436" w:rsidRDefault="00D86436" w:rsidP="00D86436">
            <w:r w:rsidRPr="00FC44A7">
              <w:t>Draw Turing machine to compute</w:t>
            </w:r>
            <w:r>
              <w:t xml:space="preserve"> double the value of an integer</w:t>
            </w:r>
          </w:p>
        </w:tc>
        <w:tc>
          <w:tcPr>
            <w:tcW w:w="250" w:type="pct"/>
          </w:tcPr>
          <w:p w:rsidR="00D86436" w:rsidRPr="009D1DE7" w:rsidRDefault="00D86436" w:rsidP="00D86436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D86436" w:rsidRPr="009D1DE7" w:rsidRDefault="00D86436" w:rsidP="00D8643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D86436" w:rsidRPr="009D1DE7" w:rsidRDefault="00D86436" w:rsidP="00D8643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D86436" w:rsidRDefault="00D86436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rPr>
                <w:rFonts w:cs="Calibri"/>
              </w:rPr>
            </w:pPr>
            <w:r>
              <w:t>What are the two normal forms of CFG ? Write their productions format.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rPr>
                <w:rFonts w:cs="Calibri"/>
              </w:rPr>
            </w:pPr>
            <w:r>
              <w:t>Define the language recognized by any Turing Machine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3701" w:type="pct"/>
            <w:gridSpan w:val="5"/>
          </w:tcPr>
          <w:p w:rsidR="00982728" w:rsidRPr="00B01C47" w:rsidRDefault="00B01C47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rPr>
                <w:rFonts w:cs="Calibri"/>
              </w:rPr>
            </w:pPr>
            <w:r>
              <w:rPr>
                <w:rFonts w:cs="Calibri"/>
              </w:rPr>
              <w:t>Show that L={a</w:t>
            </w:r>
            <w:r w:rsidRPr="00B01C47">
              <w:rPr>
                <w:rFonts w:cs="Calibri"/>
                <w:vertAlign w:val="superscript"/>
              </w:rPr>
              <w:t>p</w:t>
            </w:r>
            <w:r>
              <w:rPr>
                <w:rFonts w:cs="Calibri"/>
              </w:rPr>
              <w:t>/p is prime } is not CF</w:t>
            </w:r>
            <w:r w:rsidR="002D0C94">
              <w:rPr>
                <w:rFonts w:cs="Calibri"/>
              </w:rPr>
              <w:t>L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pStyle w:val="TableParagraph"/>
              <w:ind w:left="-1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</w:tcPr>
          <w:p w:rsidR="00982728" w:rsidRPr="009D1DE7" w:rsidRDefault="00982728" w:rsidP="00982728">
            <w:pPr>
              <w:pStyle w:val="TableParagraph"/>
              <w:ind w:left="-11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ind w:left="-1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rPr>
                <w:rFonts w:cs="Calibri"/>
              </w:rPr>
            </w:pPr>
            <w:r>
              <w:t xml:space="preserve">What are recursive </w:t>
            </w:r>
            <w:r w:rsidR="00482FF8">
              <w:t>languages?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0"/>
                <w:tab w:val="left" w:pos="6140"/>
              </w:tabs>
              <w:spacing w:line="276" w:lineRule="auto"/>
              <w:contextualSpacing/>
              <w:rPr>
                <w:rFonts w:cs="Calibri"/>
              </w:rPr>
            </w:pPr>
            <w:r w:rsidRPr="0050099C">
              <w:rPr>
                <w:rFonts w:cs="Calibri"/>
              </w:rPr>
              <w:t>When is a recursively enumerable language said to be recursive?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0"/>
                <w:tab w:val="left" w:pos="6140"/>
              </w:tabs>
              <w:spacing w:line="276" w:lineRule="auto"/>
              <w:contextualSpacing/>
              <w:rPr>
                <w:rFonts w:cs="Calibri"/>
              </w:rPr>
            </w:pPr>
            <w:r w:rsidRPr="0050099C">
              <w:rPr>
                <w:rFonts w:cs="Calibri"/>
              </w:rPr>
              <w:t>Difference between Decidable and Undecidable Languages.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10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0"/>
                <w:tab w:val="left" w:pos="6140"/>
              </w:tabs>
              <w:spacing w:line="276" w:lineRule="auto"/>
              <w:contextualSpacing/>
              <w:rPr>
                <w:rFonts w:cs="Calibri"/>
              </w:rPr>
            </w:pPr>
            <w:r w:rsidRPr="00FC44A7">
              <w:t>State Post’s correspondence problem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3B4A8E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  <w:bookmarkStart w:id="1" w:name="_GoBack"/>
            <w:bookmarkEnd w:id="1"/>
          </w:p>
        </w:tc>
      </w:tr>
      <w:tr w:rsidR="00982728" w:rsidRPr="00007846" w:rsidTr="0026284F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97"/>
        </w:trPr>
        <w:tc>
          <w:tcPr>
            <w:tcW w:w="245" w:type="pct"/>
            <w:gridSpan w:val="2"/>
            <w:vAlign w:val="center"/>
          </w:tcPr>
          <w:p w:rsidR="00982728" w:rsidRPr="00007846" w:rsidRDefault="00982728" w:rsidP="00982728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3701" w:type="pct"/>
            <w:gridSpan w:val="5"/>
            <w:vAlign w:val="center"/>
          </w:tcPr>
          <w:p w:rsidR="00982728" w:rsidRDefault="00982728" w:rsidP="00982728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b/>
                <w:bCs/>
                <w:sz w:val="24"/>
                <w:szCs w:val="24"/>
              </w:rPr>
            </w:pPr>
          </w:p>
          <w:p w:rsidR="00982728" w:rsidRPr="009D1DE7" w:rsidRDefault="00982728" w:rsidP="00982728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b/>
                <w:bCs/>
                <w:sz w:val="24"/>
                <w:szCs w:val="24"/>
              </w:rPr>
            </w:pP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>Part–B: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 xml:space="preserve">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Answer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All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Questions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>.             5x 13 =65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250" w:type="pct"/>
            <w:vAlign w:val="center"/>
          </w:tcPr>
          <w:p w:rsidR="00982728" w:rsidRPr="00007846" w:rsidRDefault="00982728" w:rsidP="00982728">
            <w:pPr>
              <w:pStyle w:val="TableParagraph"/>
              <w:tabs>
                <w:tab w:val="left" w:pos="6600"/>
              </w:tabs>
              <w:spacing w:line="271" w:lineRule="exact"/>
              <w:ind w:right="57"/>
              <w:jc w:val="right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211" w:type="pct"/>
            <w:vAlign w:val="center"/>
          </w:tcPr>
          <w:p w:rsidR="00982728" w:rsidRPr="00007846" w:rsidRDefault="00982728" w:rsidP="00982728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211" w:type="pct"/>
          </w:tcPr>
          <w:p w:rsidR="00982728" w:rsidRPr="00007846" w:rsidRDefault="00982728" w:rsidP="00982728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382" w:type="pct"/>
          </w:tcPr>
          <w:p w:rsidR="00982728" w:rsidRPr="00007846" w:rsidRDefault="00982728" w:rsidP="00251BE7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</w:tr>
      <w:tr w:rsidR="00982728" w:rsidRPr="009D1DE7" w:rsidTr="00302F42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81"/>
        </w:trPr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  11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tcBorders>
              <w:top w:val="double" w:sz="4" w:space="0" w:color="FF0000"/>
            </w:tcBorders>
          </w:tcPr>
          <w:p w:rsidR="00982728" w:rsidRPr="00612073" w:rsidRDefault="00982728" w:rsidP="0043346A">
            <w:pPr>
              <w:widowControl/>
              <w:tabs>
                <w:tab w:val="left" w:pos="-41"/>
                <w:tab w:val="left" w:pos="6140"/>
              </w:tabs>
              <w:spacing w:line="276" w:lineRule="auto"/>
              <w:contextualSpacing/>
              <w:rPr>
                <w:rFonts w:cs="Calibri"/>
                <w:sz w:val="24"/>
                <w:szCs w:val="24"/>
              </w:rPr>
            </w:pPr>
            <w:r w:rsidRPr="00C1552F">
              <w:rPr>
                <w:rFonts w:eastAsia="Arial" w:cs="Calibri"/>
                <w:sz w:val="24"/>
                <w:szCs w:val="24"/>
              </w:rPr>
              <w:t>Find an equivalent grammar in CNF for the grammar G with productions</w:t>
            </w:r>
            <w:r w:rsidR="00A21DD9">
              <w:rPr>
                <w:rFonts w:eastAsia="Arial" w:cs="Calibri"/>
                <w:sz w:val="24"/>
                <w:szCs w:val="24"/>
              </w:rPr>
              <w:t xml:space="preserve"> P given</w:t>
            </w:r>
            <w:r w:rsidR="0043346A">
              <w:rPr>
                <w:rFonts w:eastAsia="Arial" w:cs="Calibri"/>
                <w:sz w:val="24"/>
                <w:szCs w:val="24"/>
              </w:rPr>
              <w:t xml:space="preserve"> </w:t>
            </w:r>
            <w:r w:rsidRPr="00C1552F">
              <w:rPr>
                <w:rFonts w:eastAsia="Arial" w:cs="Calibri"/>
                <w:sz w:val="24"/>
                <w:szCs w:val="24"/>
              </w:rPr>
              <w:t xml:space="preserve"> </w:t>
            </w:r>
            <w:r w:rsidR="00482FF8">
              <w:rPr>
                <w:rFonts w:eastAsia="Arial" w:cs="Calibri"/>
                <w:sz w:val="24"/>
                <w:szCs w:val="24"/>
              </w:rPr>
              <w:t>S-&gt;ASB|</w:t>
            </w:r>
            <w:r w:rsidR="00482FF8" w:rsidRPr="00482FF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ε</w:t>
            </w:r>
            <w:r w:rsidR="00482FF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           A-&gt;aAS|a         B-&gt;SbS|A|bb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Pr="00612073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612073">
              <w:rPr>
                <w:rFonts w:cs="Calibri"/>
                <w:sz w:val="24"/>
                <w:szCs w:val="24"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57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Pr="0081447C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302F42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  <w:vAlign w:val="center"/>
          </w:tcPr>
          <w:p w:rsidR="00982728" w:rsidRPr="005A11E8" w:rsidRDefault="00982728" w:rsidP="00A21DD9">
            <w:pPr>
              <w:widowControl/>
              <w:tabs>
                <w:tab w:val="left" w:pos="-33"/>
                <w:tab w:val="left" w:pos="6140"/>
              </w:tabs>
              <w:ind w:left="109" w:hanging="79"/>
              <w:contextualSpacing/>
              <w:rPr>
                <w:rFonts w:cs="Calibri"/>
                <w:sz w:val="24"/>
                <w:szCs w:val="24"/>
              </w:rPr>
            </w:pPr>
            <w:r w:rsidRPr="005462E9">
              <w:rPr>
                <w:rFonts w:cs="Calibri"/>
                <w:sz w:val="24"/>
                <w:szCs w:val="24"/>
              </w:rPr>
              <w:t>Design a Turing machine to accept the language L={</w:t>
            </w:r>
            <w:r w:rsidR="00A21DD9">
              <w:rPr>
                <w:rFonts w:cs="Calibri"/>
                <w:sz w:val="24"/>
                <w:szCs w:val="24"/>
              </w:rPr>
              <w:t>a</w:t>
            </w:r>
            <w:r w:rsidR="00A21DD9" w:rsidRPr="00A21DD9">
              <w:rPr>
                <w:rFonts w:cs="Calibri"/>
                <w:sz w:val="24"/>
                <w:szCs w:val="24"/>
                <w:vertAlign w:val="superscript"/>
              </w:rPr>
              <w:t>n</w:t>
            </w:r>
            <w:r w:rsidR="00A21DD9">
              <w:rPr>
                <w:rFonts w:cs="Calibri"/>
                <w:sz w:val="24"/>
                <w:szCs w:val="24"/>
              </w:rPr>
              <w:t xml:space="preserve"> b</w:t>
            </w:r>
            <w:r w:rsidR="00A21DD9" w:rsidRPr="00A21DD9">
              <w:rPr>
                <w:rFonts w:cs="Calibri"/>
                <w:sz w:val="24"/>
                <w:szCs w:val="24"/>
                <w:vertAlign w:val="superscript"/>
              </w:rPr>
              <w:t>m</w:t>
            </w:r>
            <w:r w:rsidR="00A21DD9">
              <w:rPr>
                <w:rFonts w:cs="Calibri"/>
                <w:sz w:val="24"/>
                <w:szCs w:val="24"/>
              </w:rPr>
              <w:t xml:space="preserve"> c</w:t>
            </w:r>
            <w:r w:rsidR="00A21DD9" w:rsidRPr="00A21DD9">
              <w:rPr>
                <w:rFonts w:cs="Calibri"/>
                <w:sz w:val="24"/>
                <w:szCs w:val="24"/>
                <w:vertAlign w:val="superscript"/>
              </w:rPr>
              <w:t>n</w:t>
            </w:r>
            <w:r w:rsidRPr="005462E9">
              <w:rPr>
                <w:rFonts w:cs="Calibri"/>
                <w:sz w:val="24"/>
                <w:szCs w:val="24"/>
              </w:rPr>
              <w:t xml:space="preserve"> /</w:t>
            </w:r>
            <w:r w:rsidR="00A21DD9">
              <w:rPr>
                <w:rFonts w:cs="Calibri"/>
                <w:sz w:val="24"/>
                <w:szCs w:val="24"/>
              </w:rPr>
              <w:t>m,</w:t>
            </w:r>
            <w:r w:rsidRPr="005462E9">
              <w:rPr>
                <w:rFonts w:cs="Calibri"/>
                <w:sz w:val="24"/>
                <w:szCs w:val="24"/>
              </w:rPr>
              <w:t xml:space="preserve"> n≥ 1} and simulate its action on the input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A21DD9">
              <w:rPr>
                <w:rFonts w:cs="Calibri"/>
                <w:sz w:val="24"/>
                <w:szCs w:val="24"/>
              </w:rPr>
              <w:t>aabbbcc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302F42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12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tcBorders>
              <w:top w:val="double" w:sz="4" w:space="0" w:color="FF0000"/>
            </w:tcBorders>
          </w:tcPr>
          <w:p w:rsidR="00982728" w:rsidRPr="0043346A" w:rsidRDefault="00982728" w:rsidP="00982728">
            <w:pPr>
              <w:pStyle w:val="ListParagraph"/>
              <w:jc w:val="both"/>
              <w:rPr>
                <w:rFonts w:cs="Calibri"/>
                <w:sz w:val="24"/>
                <w:szCs w:val="24"/>
              </w:rPr>
            </w:pPr>
            <w:r w:rsidRPr="00C1552F">
              <w:rPr>
                <w:color w:val="000000"/>
                <w:sz w:val="24"/>
                <w:szCs w:val="24"/>
              </w:rPr>
              <w:t xml:space="preserve">Convert the following grammar G into Greibach Normal Form (GNF) </w:t>
            </w:r>
            <w:r w:rsidRPr="00C1552F">
              <w:rPr>
                <w:color w:val="000000"/>
                <w:sz w:val="24"/>
                <w:szCs w:val="24"/>
              </w:rPr>
              <w:tab/>
            </w:r>
            <w:r w:rsidRPr="00C1552F">
              <w:rPr>
                <w:color w:val="000000"/>
                <w:sz w:val="24"/>
                <w:szCs w:val="24"/>
              </w:rPr>
              <w:tab/>
            </w:r>
            <w:r w:rsidR="0043346A">
              <w:rPr>
                <w:color w:val="000000"/>
                <w:sz w:val="24"/>
                <w:szCs w:val="24"/>
              </w:rPr>
              <w:t>X</w:t>
            </w:r>
            <w:r w:rsidR="0043346A" w:rsidRPr="0043346A">
              <w:rPr>
                <w:color w:val="000000"/>
                <w:sz w:val="24"/>
                <w:szCs w:val="24"/>
                <w:vertAlign w:val="subscript"/>
              </w:rPr>
              <w:t>1</w:t>
            </w:r>
            <w:r w:rsidR="0043346A">
              <w:rPr>
                <w:color w:val="000000"/>
                <w:sz w:val="24"/>
                <w:szCs w:val="24"/>
              </w:rPr>
              <w:t>-&gt;X</w:t>
            </w:r>
            <w:r w:rsidR="0043346A" w:rsidRPr="0043346A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="0043346A">
              <w:rPr>
                <w:color w:val="000000"/>
                <w:sz w:val="24"/>
                <w:szCs w:val="24"/>
              </w:rPr>
              <w:t>X</w:t>
            </w:r>
            <w:r w:rsidR="0043346A" w:rsidRPr="0043346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43346A">
              <w:rPr>
                <w:color w:val="000000"/>
                <w:sz w:val="24"/>
                <w:szCs w:val="24"/>
              </w:rPr>
              <w:t xml:space="preserve">                    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="0043346A">
              <w:rPr>
                <w:color w:val="000000"/>
                <w:sz w:val="24"/>
                <w:szCs w:val="24"/>
              </w:rPr>
              <w:t>-&gt;X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43346A">
              <w:rPr>
                <w:color w:val="000000"/>
                <w:sz w:val="24"/>
                <w:szCs w:val="24"/>
              </w:rPr>
              <w:t>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 xml:space="preserve">1 </w:t>
            </w:r>
            <w:r w:rsidR="0043346A">
              <w:rPr>
                <w:color w:val="000000"/>
                <w:sz w:val="24"/>
                <w:szCs w:val="24"/>
              </w:rPr>
              <w:t>| b                    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43346A">
              <w:rPr>
                <w:color w:val="000000"/>
                <w:sz w:val="24"/>
                <w:szCs w:val="24"/>
              </w:rPr>
              <w:t>-&gt;X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1</w:t>
            </w:r>
            <w:r w:rsidR="0043346A">
              <w:rPr>
                <w:color w:val="000000"/>
                <w:sz w:val="24"/>
                <w:szCs w:val="24"/>
              </w:rPr>
              <w:t>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="0043346A">
              <w:rPr>
                <w:color w:val="000000"/>
                <w:sz w:val="24"/>
                <w:szCs w:val="24"/>
              </w:rPr>
              <w:t xml:space="preserve"> | a     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506" w:type="pct"/>
            <w:gridSpan w:val="4"/>
          </w:tcPr>
          <w:p w:rsidR="00982728" w:rsidRPr="00612073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612073">
              <w:rPr>
                <w:rFonts w:cs="Calibri"/>
                <w:sz w:val="24"/>
                <w:szCs w:val="24"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57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Pr="009D1DE7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982728" w:rsidRPr="009D1DE7" w:rsidTr="00302F42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  <w:vAlign w:val="center"/>
          </w:tcPr>
          <w:p w:rsidR="00A21DD9" w:rsidRPr="00612073" w:rsidRDefault="00C47201" w:rsidP="0043346A">
            <w:pPr>
              <w:widowControl/>
              <w:tabs>
                <w:tab w:val="left" w:pos="-41"/>
                <w:tab w:val="left" w:pos="6140"/>
              </w:tabs>
              <w:spacing w:line="276" w:lineRule="auto"/>
              <w:contextualSpacing/>
              <w:rPr>
                <w:rFonts w:cs="Calibri"/>
                <w:sz w:val="24"/>
                <w:szCs w:val="24"/>
              </w:rPr>
            </w:pPr>
            <w:r>
              <w:t>Construct a Turing Machine for multiplying two non-negative integers using subroutine.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89"/>
        </w:trPr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195" w:type="pct"/>
            <w:vMerge w:val="restar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vAlign w:val="center"/>
          </w:tcPr>
          <w:p w:rsidR="00982728" w:rsidRPr="00B8785E" w:rsidRDefault="00982728" w:rsidP="00B8785E">
            <w:pPr>
              <w:pStyle w:val="ListParagraph"/>
              <w:widowControl/>
              <w:contextualSpacing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(i)</w:t>
            </w:r>
            <w:r w:rsidR="00B8785E">
              <w:rPr>
                <w:rFonts w:eastAsia="Arial" w:cs="Calibri"/>
                <w:sz w:val="24"/>
                <w:szCs w:val="24"/>
              </w:rPr>
              <w:t xml:space="preserve">Explain techniques for Turing machine construction </w:t>
            </w:r>
          </w:p>
        </w:tc>
        <w:tc>
          <w:tcPr>
            <w:tcW w:w="250" w:type="pct"/>
            <w:vAlign w:val="center"/>
          </w:tcPr>
          <w:p w:rsidR="00982728" w:rsidRDefault="00021120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89"/>
        </w:trPr>
        <w:tc>
          <w:tcPr>
            <w:tcW w:w="245" w:type="pct"/>
            <w:gridSpan w:val="2"/>
            <w:vMerge/>
            <w:vAlign w:val="center"/>
          </w:tcPr>
          <w:p w:rsidR="00982728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Merge/>
            <w:vAlign w:val="center"/>
          </w:tcPr>
          <w:p w:rsidR="00982728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Pr="001223F4" w:rsidRDefault="00B8785E" w:rsidP="00982728">
            <w:pPr>
              <w:pStyle w:val="ListParagraph"/>
              <w:widowControl/>
              <w:contextualSpacing/>
              <w:rPr>
                <w:rFonts w:eastAsia="Arial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(ii)If L1 and L2 are recursively enumerable </w:t>
            </w:r>
            <w:r w:rsidR="00446992">
              <w:rPr>
                <w:rFonts w:cs="Calibri"/>
                <w:sz w:val="24"/>
                <w:szCs w:val="24"/>
              </w:rPr>
              <w:t>languages, prove</w:t>
            </w:r>
            <w:r>
              <w:rPr>
                <w:rFonts w:cs="Calibri"/>
                <w:sz w:val="24"/>
                <w:szCs w:val="24"/>
              </w:rPr>
              <w:t xml:space="preserve"> that the union of L1 and L2</w:t>
            </w:r>
            <w:r w:rsidR="00446992">
              <w:rPr>
                <w:rFonts w:cs="Calibri"/>
                <w:sz w:val="24"/>
                <w:szCs w:val="24"/>
              </w:rPr>
              <w:t xml:space="preserve"> is also recursively enumerable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6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70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jc w:val="center"/>
              <w:rPr>
                <w:rFonts w:eastAsia="Arial" w:cs="Calibri"/>
                <w:sz w:val="24"/>
                <w:szCs w:val="24"/>
              </w:rPr>
            </w:pPr>
            <w:r w:rsidRPr="00F5722A">
              <w:rPr>
                <w:b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70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Merge w:val="restar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  <w:vAlign w:val="center"/>
          </w:tcPr>
          <w:p w:rsidR="00982728" w:rsidRPr="001223F4" w:rsidRDefault="00982728" w:rsidP="00982728">
            <w:p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(i)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Explain </w:t>
            </w:r>
            <w:r w:rsidR="002D0C94">
              <w:rPr>
                <w:rFonts w:cs="Calibri"/>
                <w:color w:val="000000"/>
                <w:sz w:val="24"/>
                <w:szCs w:val="24"/>
              </w:rPr>
              <w:t>the steps to convert CFG to PDA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70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Merge/>
            <w:vAlign w:val="center"/>
          </w:tcPr>
          <w:p w:rsidR="00982728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(ii)</w:t>
            </w:r>
            <w:r>
              <w:rPr>
                <w:rFonts w:cs="Calibri"/>
                <w:sz w:val="24"/>
                <w:szCs w:val="24"/>
              </w:rPr>
              <w:t xml:space="preserve"> Prove that the complement of recursive language is also recursive language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6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Pr="00746D4E" w:rsidRDefault="007C5896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lastRenderedPageBreak/>
              <w:t>14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vAlign w:val="center"/>
          </w:tcPr>
          <w:p w:rsidR="00982728" w:rsidRDefault="00A176D6" w:rsidP="00982728">
            <w:pPr>
              <w:pStyle w:val="ListParagraph"/>
              <w:widowControl/>
              <w:contextualSpacing/>
              <w:jc w:val="both"/>
              <w:rPr>
                <w:rFonts w:eastAsia="Arial" w:cs="Calibri"/>
                <w:sz w:val="24"/>
                <w:szCs w:val="24"/>
              </w:rPr>
            </w:pPr>
            <w:r>
              <w:t>State and prove that “Diagnoalization language is not recursively enumerable”.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jc w:val="center"/>
              <w:rPr>
                <w:rFonts w:eastAsia="Arial" w:cs="Calibri"/>
                <w:sz w:val="24"/>
                <w:szCs w:val="24"/>
              </w:rPr>
            </w:pPr>
            <w:r w:rsidRPr="00F5722A">
              <w:rPr>
                <w:b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 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pStyle w:val="ListParagraph"/>
              <w:widowControl/>
              <w:contextualSpacing/>
              <w:jc w:val="both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Every Non trivial property of the RE language is Undecidable(Rice Theorem)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15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ind w:left="-108" w:firstLine="90"/>
              <w:jc w:val="both"/>
            </w:pPr>
            <w:r>
              <w:t>Find the MPCP instance for the given Turing Machine.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82728" w:rsidRDefault="00982728" w:rsidP="00982728">
            <w:r>
              <w:t xml:space="preserve">  M=({</w:t>
            </w:r>
            <w:r w:rsidRPr="00A3663D">
              <w:t xml:space="preserve"> </w:t>
            </w:r>
            <w:r>
              <w:t>q</w:t>
            </w:r>
            <w:r w:rsidRPr="0031204A">
              <w:rPr>
                <w:vertAlign w:val="subscript"/>
              </w:rPr>
              <w:t>1</w:t>
            </w:r>
            <w:r>
              <w:t>,</w:t>
            </w:r>
            <w:r w:rsidRPr="00A3663D">
              <w:t xml:space="preserve"> </w:t>
            </w:r>
            <w:r>
              <w:t>q</w:t>
            </w:r>
            <w:r w:rsidRPr="0031204A">
              <w:rPr>
                <w:vertAlign w:val="subscript"/>
              </w:rPr>
              <w:t>2</w:t>
            </w:r>
            <w:r>
              <w:t>,</w:t>
            </w:r>
            <w:r w:rsidRPr="00A3663D">
              <w:t xml:space="preserve"> </w:t>
            </w:r>
            <w:r>
              <w:t>q</w:t>
            </w:r>
            <w:r w:rsidRPr="00FB08D3">
              <w:rPr>
                <w:vertAlign w:val="subscript"/>
              </w:rPr>
              <w:t>3</w:t>
            </w:r>
            <w:r>
              <w:t>},{0,1},{0,1,B},</w:t>
            </w:r>
            <w:r w:rsidRPr="00C529B3">
              <w:t xml:space="preserve"> </w:t>
            </w:r>
            <w:r w:rsidRPr="00A5307E">
              <w:t>δ</w:t>
            </w:r>
            <w:r>
              <w:t>,</w:t>
            </w:r>
            <w:r w:rsidRPr="00A3663D">
              <w:t xml:space="preserve"> </w:t>
            </w:r>
            <w:r>
              <w:t>q</w:t>
            </w:r>
            <w:r w:rsidRPr="0031204A">
              <w:rPr>
                <w:vertAlign w:val="subscript"/>
              </w:rPr>
              <w:t>1</w:t>
            </w:r>
            <w:r>
              <w:t>,B,{</w:t>
            </w:r>
            <w:r w:rsidRPr="00A3663D">
              <w:t xml:space="preserve"> </w:t>
            </w:r>
            <w:r>
              <w:t>q</w:t>
            </w:r>
            <w:r w:rsidRPr="00FB08D3">
              <w:rPr>
                <w:vertAlign w:val="subscript"/>
              </w:rPr>
              <w:t>3</w:t>
            </w:r>
            <w:r>
              <w:t xml:space="preserve">})where </w:t>
            </w:r>
            <w:r w:rsidRPr="00A5307E">
              <w:t>δ</w:t>
            </w:r>
            <w:r>
              <w:t xml:space="preserve"> is given as </w:t>
            </w:r>
          </w:p>
          <w:tbl>
            <w:tblPr>
              <w:tblW w:w="0" w:type="auto"/>
              <w:tblInd w:w="22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61"/>
              <w:gridCol w:w="1148"/>
              <w:gridCol w:w="1093"/>
              <w:gridCol w:w="1093"/>
            </w:tblGrid>
            <w:tr w:rsidR="00982728" w:rsidRPr="00456F3A" w:rsidTr="00302F42">
              <w:trPr>
                <w:trHeight w:val="327"/>
              </w:trPr>
              <w:tc>
                <w:tcPr>
                  <w:tcW w:w="461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>
                    <w:t xml:space="preserve">                </w:t>
                  </w:r>
                </w:p>
              </w:tc>
              <w:tc>
                <w:tcPr>
                  <w:tcW w:w="1148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δ( q</w:t>
                  </w:r>
                  <w:r w:rsidRPr="00456F3A">
                    <w:rPr>
                      <w:b/>
                      <w:vertAlign w:val="subscript"/>
                    </w:rPr>
                    <w:t>i</w:t>
                  </w:r>
                  <w:r w:rsidRPr="00456F3A">
                    <w:rPr>
                      <w:b/>
                    </w:rPr>
                    <w:t>,0)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δ( q</w:t>
                  </w:r>
                  <w:r w:rsidRPr="00456F3A">
                    <w:rPr>
                      <w:b/>
                      <w:vertAlign w:val="subscript"/>
                    </w:rPr>
                    <w:t>i</w:t>
                  </w:r>
                  <w:r w:rsidRPr="00456F3A">
                    <w:rPr>
                      <w:b/>
                    </w:rPr>
                    <w:t>,1)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δ( q</w:t>
                  </w:r>
                  <w:r w:rsidRPr="00456F3A">
                    <w:rPr>
                      <w:b/>
                      <w:vertAlign w:val="subscript"/>
                    </w:rPr>
                    <w:t>i</w:t>
                  </w:r>
                  <w:r w:rsidRPr="00456F3A">
                    <w:rPr>
                      <w:b/>
                    </w:rPr>
                    <w:t>,B)</w:t>
                  </w:r>
                </w:p>
              </w:tc>
            </w:tr>
            <w:tr w:rsidR="00982728" w:rsidRPr="00456F3A" w:rsidTr="00302F42">
              <w:trPr>
                <w:trHeight w:val="327"/>
              </w:trPr>
              <w:tc>
                <w:tcPr>
                  <w:tcW w:w="461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q</w:t>
                  </w:r>
                  <w:r w:rsidRPr="00456F3A">
                    <w:rPr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148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  <w:r w:rsidRPr="00456F3A">
                    <w:rPr>
                      <w:b/>
                    </w:rPr>
                    <w:t>,1,R)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  <w:r w:rsidRPr="00456F3A">
                    <w:rPr>
                      <w:b/>
                    </w:rPr>
                    <w:t>,0</w:t>
                  </w:r>
                  <w:r w:rsidRPr="00456F3A">
                    <w:rPr>
                      <w:b/>
                    </w:rPr>
                    <w:cr/>
                    <w:t>L)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  <w:r w:rsidRPr="00456F3A">
                    <w:rPr>
                      <w:b/>
                    </w:rPr>
                    <w:t>,1,L)</w:t>
                  </w:r>
                </w:p>
              </w:tc>
            </w:tr>
            <w:tr w:rsidR="00982728" w:rsidRPr="00456F3A" w:rsidTr="00302F42">
              <w:trPr>
                <w:trHeight w:val="327"/>
              </w:trPr>
              <w:tc>
                <w:tcPr>
                  <w:tcW w:w="461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48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3</w:t>
                  </w:r>
                  <w:r w:rsidRPr="00456F3A">
                    <w:rPr>
                      <w:b/>
                    </w:rPr>
                    <w:t>,0,L)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1</w:t>
                  </w:r>
                  <w:r w:rsidRPr="00456F3A">
                    <w:rPr>
                      <w:b/>
                    </w:rPr>
                    <w:t>,0,R)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  <w:r w:rsidRPr="00456F3A">
                    <w:rPr>
                      <w:b/>
                    </w:rPr>
                    <w:t>,0,R)</w:t>
                  </w:r>
                </w:p>
              </w:tc>
            </w:tr>
            <w:tr w:rsidR="00982728" w:rsidRPr="00456F3A" w:rsidTr="00302F42">
              <w:trPr>
                <w:trHeight w:val="345"/>
              </w:trPr>
              <w:tc>
                <w:tcPr>
                  <w:tcW w:w="461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q</w:t>
                  </w:r>
                  <w:r w:rsidRPr="00456F3A">
                    <w:rPr>
                      <w:b/>
                      <w:vertAlign w:val="subscript"/>
                    </w:rPr>
                    <w:t>3</w:t>
                  </w:r>
                </w:p>
              </w:tc>
              <w:tc>
                <w:tcPr>
                  <w:tcW w:w="1148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--------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---------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---------</w:t>
                  </w:r>
                </w:p>
              </w:tc>
            </w:tr>
          </w:tbl>
          <w:p w:rsidR="00982728" w:rsidRDefault="00982728" w:rsidP="00982728">
            <w:pPr>
              <w:pStyle w:val="ListParagraph"/>
              <w:widowControl/>
              <w:contextualSpacing/>
              <w:jc w:val="both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jc w:val="center"/>
              <w:rPr>
                <w:rFonts w:eastAsia="Arial" w:cs="Calibri"/>
                <w:sz w:val="24"/>
                <w:szCs w:val="24"/>
              </w:rPr>
            </w:pPr>
            <w:r w:rsidRPr="00F5722A">
              <w:rPr>
                <w:b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</w:tcPr>
          <w:p w:rsidR="00982728" w:rsidRDefault="00A176D6" w:rsidP="00982728">
            <w:pPr>
              <w:pStyle w:val="TableParagraph"/>
              <w:spacing w:before="3"/>
              <w:rPr>
                <w:sz w:val="24"/>
              </w:rPr>
            </w:pPr>
            <w:r>
              <w:t>With proper examples, explain P and NP complete problems.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jc w:val="right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tcBorders>
              <w:top w:val="double" w:sz="4" w:space="0" w:color="FF0000"/>
            </w:tcBorders>
            <w:vAlign w:val="center"/>
          </w:tcPr>
          <w:p w:rsidR="00982728" w:rsidRPr="00C1552F" w:rsidRDefault="00982728" w:rsidP="00982728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b/>
                <w:bCs/>
                <w:sz w:val="24"/>
                <w:szCs w:val="24"/>
              </w:rPr>
              <w:t xml:space="preserve">            Part–C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>: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 xml:space="preserve">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Answer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All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Questions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>.             1 x 15 =15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Pr="009D1DE7" w:rsidRDefault="00982728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16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jc w:val="right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vAlign w:val="center"/>
          </w:tcPr>
          <w:p w:rsidR="00A176D6" w:rsidRDefault="00021120" w:rsidP="00021120">
            <w:pPr>
              <w:jc w:val="both"/>
            </w:pPr>
            <w:r>
              <w:t>i)</w:t>
            </w:r>
            <w:r w:rsidR="00A176D6">
              <w:t>Design pushdown automata to recognize the language, L defined by, L</w:t>
            </w:r>
          </w:p>
          <w:p w:rsidR="00982728" w:rsidRPr="001223F4" w:rsidRDefault="00A176D6" w:rsidP="00B63761">
            <w:pPr>
              <w:ind w:left="1418" w:hanging="1418"/>
              <w:rPr>
                <w:rFonts w:eastAsia="Arial" w:cs="Calibri"/>
                <w:sz w:val="24"/>
                <w:szCs w:val="24"/>
              </w:rPr>
            </w:pPr>
            <w:r>
              <w:t xml:space="preserve"> </w:t>
            </w:r>
            <w:r w:rsidRPr="00B63761">
              <w:rPr>
                <w:sz w:val="28"/>
              </w:rPr>
              <w:t>L=</w:t>
            </w:r>
            <w:r w:rsidR="00021120">
              <w:rPr>
                <w:sz w:val="28"/>
              </w:rPr>
              <w:t>{</w:t>
            </w:r>
            <w:r w:rsidR="00B63761" w:rsidRPr="00B63761">
              <w:rPr>
                <w:sz w:val="28"/>
              </w:rPr>
              <w:t>a</w:t>
            </w:r>
            <w:r w:rsidR="00B63761" w:rsidRPr="00B63761">
              <w:rPr>
                <w:sz w:val="28"/>
                <w:vertAlign w:val="superscript"/>
              </w:rPr>
              <w:t>n</w:t>
            </w:r>
            <w:r w:rsidR="00021120">
              <w:rPr>
                <w:sz w:val="28"/>
              </w:rPr>
              <w:t>b</w:t>
            </w:r>
            <w:r w:rsidR="00B63761" w:rsidRPr="00B63761">
              <w:rPr>
                <w:sz w:val="28"/>
                <w:vertAlign w:val="superscript"/>
              </w:rPr>
              <w:t>n</w:t>
            </w:r>
            <w:r w:rsidRPr="00B63761">
              <w:rPr>
                <w:sz w:val="28"/>
              </w:rPr>
              <w:t xml:space="preserve"> </w:t>
            </w:r>
            <w:r w:rsidR="00021120">
              <w:rPr>
                <w:sz w:val="28"/>
              </w:rPr>
              <w:t>/n&gt;=1}</w:t>
            </w:r>
            <w:r w:rsidR="00B63761">
              <w:t xml:space="preserve">and </w:t>
            </w:r>
            <w:r>
              <w:t xml:space="preserve">check </w:t>
            </w:r>
            <w:r w:rsidR="00B63761">
              <w:t xml:space="preserve">whether any valid </w:t>
            </w:r>
            <w:r>
              <w:t>string is accepted or not.</w:t>
            </w:r>
          </w:p>
        </w:tc>
        <w:tc>
          <w:tcPr>
            <w:tcW w:w="250" w:type="pct"/>
            <w:vAlign w:val="center"/>
          </w:tcPr>
          <w:p w:rsidR="00982728" w:rsidRPr="009D1DE7" w:rsidRDefault="00021120" w:rsidP="00982728">
            <w:pPr>
              <w:pStyle w:val="TableParagraph"/>
              <w:spacing w:line="250" w:lineRule="exact"/>
              <w:ind w:right="57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  <w:p w:rsidR="00982728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251BE7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251BE7" w:rsidRDefault="00251BE7" w:rsidP="00251BE7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251BE7" w:rsidRDefault="00251BE7" w:rsidP="00251BE7">
            <w:pPr>
              <w:pStyle w:val="TableParagraph"/>
              <w:spacing w:line="250" w:lineRule="exact"/>
              <w:ind w:left="135"/>
              <w:jc w:val="right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251BE7" w:rsidRDefault="00251BE7" w:rsidP="00251BE7">
            <w:pPr>
              <w:jc w:val="both"/>
            </w:pPr>
            <w:r>
              <w:t>ii)consider the PDA P=({q,p},{0,1},{x,z</w:t>
            </w:r>
            <w:r w:rsidRPr="002D0C94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</w:t>
            </w:r>
            <w:r>
              <w:t>} ,</w:t>
            </w:r>
            <w:r w:rsidRPr="00456F3A">
              <w:rPr>
                <w:b/>
              </w:rPr>
              <w:t xml:space="preserve"> δ</w:t>
            </w:r>
            <w:r>
              <w:t xml:space="preserve"> ,q, z</w:t>
            </w:r>
            <w:r w:rsidRPr="002D0C94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,</w:t>
            </w:r>
            <w:r>
              <w:t xml:space="preserve">p) convert the given PDA to context Free Grammar  </w:t>
            </w:r>
          </w:p>
          <w:p w:rsidR="00251BE7" w:rsidRDefault="00251BE7" w:rsidP="00251BE7">
            <w:pPr>
              <w:jc w:val="both"/>
              <w:rPr>
                <w:b/>
                <w:bCs/>
                <w:sz w:val="28"/>
                <w:szCs w:val="28"/>
              </w:rPr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(q,1,</w:t>
            </w:r>
            <w:r>
              <w:t xml:space="preserve"> </w:t>
            </w:r>
            <w:r w:rsidRPr="00251BE7">
              <w:rPr>
                <w:b/>
                <w:bCs/>
              </w:rPr>
              <w:t>z</w:t>
            </w:r>
            <w:r w:rsidRPr="00251BE7"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(q,X</w:t>
            </w:r>
            <w:r w:rsidRPr="00251BE7">
              <w:rPr>
                <w:b/>
                <w:bCs/>
                <w:sz w:val="28"/>
                <w:szCs w:val="28"/>
              </w:rPr>
              <w:t>z</w:t>
            </w:r>
            <w:r w:rsidRPr="00251BE7">
              <w:rPr>
                <w:b/>
                <w:bCs/>
                <w:sz w:val="28"/>
                <w:szCs w:val="28"/>
                <w:vertAlign w:val="subscript"/>
              </w:rPr>
              <w:t>0</w:t>
            </w:r>
            <w:r>
              <w:rPr>
                <w:b/>
                <w:bCs/>
                <w:sz w:val="28"/>
                <w:szCs w:val="28"/>
              </w:rPr>
              <w:t xml:space="preserve">)      </w:t>
            </w:r>
          </w:p>
          <w:p w:rsidR="00251BE7" w:rsidRDefault="00251BE7" w:rsidP="00251BE7">
            <w:pPr>
              <w:jc w:val="both"/>
              <w:rPr>
                <w:b/>
                <w:bCs/>
                <w:sz w:val="28"/>
                <w:szCs w:val="28"/>
              </w:rPr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(q,1,</w:t>
            </w:r>
            <w:r>
              <w:t xml:space="preserve"> X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(q,XX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  <w:p w:rsidR="00251BE7" w:rsidRDefault="00251BE7" w:rsidP="00251BE7">
            <w:pPr>
              <w:jc w:val="both"/>
              <w:rPr>
                <w:b/>
                <w:bCs/>
                <w:sz w:val="28"/>
                <w:szCs w:val="28"/>
              </w:rPr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(q,0,</w:t>
            </w:r>
            <w:r>
              <w:t xml:space="preserve"> </w:t>
            </w:r>
            <w:r w:rsidRPr="00251BE7">
              <w:rPr>
                <w:b/>
                <w:bCs/>
              </w:rPr>
              <w:t>z</w:t>
            </w:r>
            <w:r w:rsidRPr="00251BE7"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(p,X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  <w:p w:rsidR="00251BE7" w:rsidRDefault="00251BE7" w:rsidP="00251BE7">
            <w:pPr>
              <w:jc w:val="both"/>
              <w:rPr>
                <w:b/>
                <w:bCs/>
                <w:sz w:val="28"/>
                <w:szCs w:val="28"/>
              </w:rPr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(p,0,</w:t>
            </w:r>
            <w:r>
              <w:t xml:space="preserve"> X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(p,</w:t>
            </w:r>
            <w:r w:rsidRPr="00482FF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ε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  <w:p w:rsidR="00251BE7" w:rsidRPr="00251BE7" w:rsidRDefault="00251BE7" w:rsidP="00251BE7">
            <w:pPr>
              <w:jc w:val="both"/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(p,0,</w:t>
            </w:r>
            <w:r>
              <w:t xml:space="preserve"> </w:t>
            </w:r>
            <w:r w:rsidRPr="00251BE7">
              <w:rPr>
                <w:b/>
                <w:bCs/>
              </w:rPr>
              <w:t>z</w:t>
            </w:r>
            <w:r w:rsidRPr="00251BE7"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(q,X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50" w:type="pct"/>
            <w:vAlign w:val="center"/>
          </w:tcPr>
          <w:p w:rsidR="00251BE7" w:rsidRDefault="00251BE7" w:rsidP="00251BE7">
            <w:pPr>
              <w:pStyle w:val="TableParagraph"/>
              <w:spacing w:line="250" w:lineRule="exact"/>
              <w:ind w:right="57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8</w:t>
            </w:r>
          </w:p>
        </w:tc>
        <w:tc>
          <w:tcPr>
            <w:tcW w:w="211" w:type="pct"/>
            <w:vAlign w:val="center"/>
          </w:tcPr>
          <w:p w:rsidR="00251BE7" w:rsidRDefault="00251BE7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251BE7" w:rsidRDefault="00251BE7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  <w:p w:rsidR="00251BE7" w:rsidRDefault="00251BE7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</w:tcPr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bookmarkEnd w:id="0"/>
    </w:tbl>
    <w:p w:rsidR="00D94EAB" w:rsidRDefault="00D94EAB" w:rsidP="00D94EAB">
      <w:pPr>
        <w:ind w:left="1418" w:hanging="1418"/>
        <w:jc w:val="both"/>
        <w:rPr>
          <w:b/>
        </w:rPr>
      </w:pPr>
    </w:p>
    <w:sectPr w:rsidR="00D94EAB" w:rsidSect="005B0887">
      <w:type w:val="continuous"/>
      <w:pgSz w:w="12240" w:h="15840"/>
      <w:pgMar w:top="142" w:right="706" w:bottom="142" w:left="1224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9F4" w:rsidRDefault="00DD79F4" w:rsidP="00975C98">
      <w:r>
        <w:separator/>
      </w:r>
    </w:p>
  </w:endnote>
  <w:endnote w:type="continuationSeparator" w:id="0">
    <w:p w:rsidR="00DD79F4" w:rsidRDefault="00DD79F4" w:rsidP="0097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9F4" w:rsidRDefault="00DD79F4" w:rsidP="00975C98">
      <w:r>
        <w:separator/>
      </w:r>
    </w:p>
  </w:footnote>
  <w:footnote w:type="continuationSeparator" w:id="0">
    <w:p w:rsidR="00DD79F4" w:rsidRDefault="00DD79F4" w:rsidP="00975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580"/>
    <w:multiLevelType w:val="hybridMultilevel"/>
    <w:tmpl w:val="CCAC8E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26E"/>
    <w:multiLevelType w:val="hybridMultilevel"/>
    <w:tmpl w:val="4634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A25"/>
    <w:multiLevelType w:val="hybridMultilevel"/>
    <w:tmpl w:val="AFF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13831"/>
    <w:multiLevelType w:val="multilevel"/>
    <w:tmpl w:val="C4963BB8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826712"/>
    <w:multiLevelType w:val="hybridMultilevel"/>
    <w:tmpl w:val="AFF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07DB"/>
    <w:multiLevelType w:val="hybridMultilevel"/>
    <w:tmpl w:val="1BD2A678"/>
    <w:lvl w:ilvl="0" w:tplc="2A401D18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0A4BA1"/>
    <w:multiLevelType w:val="hybridMultilevel"/>
    <w:tmpl w:val="D232856A"/>
    <w:lvl w:ilvl="0" w:tplc="BACE0C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C1D64"/>
    <w:multiLevelType w:val="hybridMultilevel"/>
    <w:tmpl w:val="8722CAA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3AFC1766"/>
    <w:multiLevelType w:val="hybridMultilevel"/>
    <w:tmpl w:val="AFF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C573C"/>
    <w:multiLevelType w:val="hybridMultilevel"/>
    <w:tmpl w:val="0A7691F0"/>
    <w:lvl w:ilvl="0" w:tplc="A28AEF12">
      <w:start w:val="1"/>
      <w:numFmt w:val="decimal"/>
      <w:lvlText w:val="%1."/>
      <w:lvlJc w:val="left"/>
      <w:pPr>
        <w:ind w:left="69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>
      <w:start w:val="1"/>
      <w:numFmt w:val="lowerRoman"/>
      <w:lvlText w:val="%3."/>
      <w:lvlJc w:val="right"/>
      <w:pPr>
        <w:ind w:left="2130" w:hanging="180"/>
      </w:pPr>
    </w:lvl>
    <w:lvl w:ilvl="3" w:tplc="0409000F">
      <w:start w:val="1"/>
      <w:numFmt w:val="decimal"/>
      <w:lvlText w:val="%4."/>
      <w:lvlJc w:val="left"/>
      <w:pPr>
        <w:ind w:left="2850" w:hanging="360"/>
      </w:pPr>
    </w:lvl>
    <w:lvl w:ilvl="4" w:tplc="04090019">
      <w:start w:val="1"/>
      <w:numFmt w:val="lowerLetter"/>
      <w:lvlText w:val="%5."/>
      <w:lvlJc w:val="left"/>
      <w:pPr>
        <w:ind w:left="3570" w:hanging="360"/>
      </w:pPr>
    </w:lvl>
    <w:lvl w:ilvl="5" w:tplc="0409001B">
      <w:start w:val="1"/>
      <w:numFmt w:val="lowerRoman"/>
      <w:lvlText w:val="%6."/>
      <w:lvlJc w:val="right"/>
      <w:pPr>
        <w:ind w:left="4290" w:hanging="180"/>
      </w:pPr>
    </w:lvl>
    <w:lvl w:ilvl="6" w:tplc="0409000F">
      <w:start w:val="1"/>
      <w:numFmt w:val="decimal"/>
      <w:lvlText w:val="%7."/>
      <w:lvlJc w:val="left"/>
      <w:pPr>
        <w:ind w:left="5010" w:hanging="360"/>
      </w:pPr>
    </w:lvl>
    <w:lvl w:ilvl="7" w:tplc="04090019">
      <w:start w:val="1"/>
      <w:numFmt w:val="lowerLetter"/>
      <w:lvlText w:val="%8."/>
      <w:lvlJc w:val="left"/>
      <w:pPr>
        <w:ind w:left="5730" w:hanging="360"/>
      </w:pPr>
    </w:lvl>
    <w:lvl w:ilvl="8" w:tplc="0409001B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44453B09"/>
    <w:multiLevelType w:val="hybridMultilevel"/>
    <w:tmpl w:val="F6025A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E69B4"/>
    <w:multiLevelType w:val="hybridMultilevel"/>
    <w:tmpl w:val="764EF9EC"/>
    <w:lvl w:ilvl="0" w:tplc="0EB826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11B82"/>
    <w:multiLevelType w:val="hybridMultilevel"/>
    <w:tmpl w:val="AFF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D7F95"/>
    <w:multiLevelType w:val="hybridMultilevel"/>
    <w:tmpl w:val="B6069578"/>
    <w:lvl w:ilvl="0" w:tplc="3438D3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A3383"/>
    <w:multiLevelType w:val="hybridMultilevel"/>
    <w:tmpl w:val="CCAC8E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4222B"/>
    <w:multiLevelType w:val="hybridMultilevel"/>
    <w:tmpl w:val="C974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67B67"/>
    <w:multiLevelType w:val="hybridMultilevel"/>
    <w:tmpl w:val="9BA4766E"/>
    <w:lvl w:ilvl="0" w:tplc="822651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3"/>
  </w:num>
  <w:num w:numId="12">
    <w:abstractNumId w:val="5"/>
  </w:num>
  <w:num w:numId="13">
    <w:abstractNumId w:val="14"/>
  </w:num>
  <w:num w:numId="14">
    <w:abstractNumId w:val="10"/>
  </w:num>
  <w:num w:numId="15">
    <w:abstractNumId w:val="1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MTeyMDI3t7Q0MbI0MzRV0lEKTi0uzszPAykwqQUAyPqm/ywAAAA="/>
  </w:docVars>
  <w:rsids>
    <w:rsidRoot w:val="00AE2BAB"/>
    <w:rsid w:val="00004C21"/>
    <w:rsid w:val="00007846"/>
    <w:rsid w:val="00014A9A"/>
    <w:rsid w:val="00021120"/>
    <w:rsid w:val="00021A60"/>
    <w:rsid w:val="000238FC"/>
    <w:rsid w:val="000250AF"/>
    <w:rsid w:val="000315F7"/>
    <w:rsid w:val="00040804"/>
    <w:rsid w:val="00042EBF"/>
    <w:rsid w:val="000459DE"/>
    <w:rsid w:val="00057AA4"/>
    <w:rsid w:val="000607B7"/>
    <w:rsid w:val="00063405"/>
    <w:rsid w:val="000642D1"/>
    <w:rsid w:val="000678CA"/>
    <w:rsid w:val="00070B68"/>
    <w:rsid w:val="0007203F"/>
    <w:rsid w:val="00072315"/>
    <w:rsid w:val="00080305"/>
    <w:rsid w:val="000869F8"/>
    <w:rsid w:val="00090E6E"/>
    <w:rsid w:val="0009310F"/>
    <w:rsid w:val="00093624"/>
    <w:rsid w:val="0009370A"/>
    <w:rsid w:val="00093CC9"/>
    <w:rsid w:val="00094C0C"/>
    <w:rsid w:val="000A0912"/>
    <w:rsid w:val="000A1999"/>
    <w:rsid w:val="000A199B"/>
    <w:rsid w:val="000A324D"/>
    <w:rsid w:val="000A3654"/>
    <w:rsid w:val="000A4B14"/>
    <w:rsid w:val="000B0B94"/>
    <w:rsid w:val="000B1456"/>
    <w:rsid w:val="000B6119"/>
    <w:rsid w:val="000B71FF"/>
    <w:rsid w:val="000C2126"/>
    <w:rsid w:val="000C4C97"/>
    <w:rsid w:val="000C57D8"/>
    <w:rsid w:val="000C71C6"/>
    <w:rsid w:val="000D01C1"/>
    <w:rsid w:val="000D655E"/>
    <w:rsid w:val="000E7CFA"/>
    <w:rsid w:val="000F15DE"/>
    <w:rsid w:val="00105884"/>
    <w:rsid w:val="001223F4"/>
    <w:rsid w:val="00124130"/>
    <w:rsid w:val="001261A6"/>
    <w:rsid w:val="00132DF8"/>
    <w:rsid w:val="00136F62"/>
    <w:rsid w:val="001376FE"/>
    <w:rsid w:val="00137A6E"/>
    <w:rsid w:val="00164A31"/>
    <w:rsid w:val="00166208"/>
    <w:rsid w:val="00167D80"/>
    <w:rsid w:val="00183135"/>
    <w:rsid w:val="00194B93"/>
    <w:rsid w:val="001B733D"/>
    <w:rsid w:val="001B7F9F"/>
    <w:rsid w:val="001C1D46"/>
    <w:rsid w:val="001C5AB0"/>
    <w:rsid w:val="001C5B5E"/>
    <w:rsid w:val="001C66E3"/>
    <w:rsid w:val="001D23BC"/>
    <w:rsid w:val="001E0678"/>
    <w:rsid w:val="001E143A"/>
    <w:rsid w:val="001E7F11"/>
    <w:rsid w:val="001F08B9"/>
    <w:rsid w:val="002076BE"/>
    <w:rsid w:val="00213761"/>
    <w:rsid w:val="00216C6B"/>
    <w:rsid w:val="0022254A"/>
    <w:rsid w:val="002239E9"/>
    <w:rsid w:val="00223B88"/>
    <w:rsid w:val="00223C06"/>
    <w:rsid w:val="00225138"/>
    <w:rsid w:val="00233235"/>
    <w:rsid w:val="00242603"/>
    <w:rsid w:val="0025145C"/>
    <w:rsid w:val="00251BE7"/>
    <w:rsid w:val="00253885"/>
    <w:rsid w:val="00261A50"/>
    <w:rsid w:val="0026284F"/>
    <w:rsid w:val="00263DCC"/>
    <w:rsid w:val="00265A02"/>
    <w:rsid w:val="002672D6"/>
    <w:rsid w:val="0027022C"/>
    <w:rsid w:val="002821CE"/>
    <w:rsid w:val="002B0305"/>
    <w:rsid w:val="002B5539"/>
    <w:rsid w:val="002C77FC"/>
    <w:rsid w:val="002D0C94"/>
    <w:rsid w:val="002D1378"/>
    <w:rsid w:val="002D1A45"/>
    <w:rsid w:val="002E4619"/>
    <w:rsid w:val="002E4E62"/>
    <w:rsid w:val="00302F42"/>
    <w:rsid w:val="00305B25"/>
    <w:rsid w:val="00312A4B"/>
    <w:rsid w:val="00332B7B"/>
    <w:rsid w:val="00335CA3"/>
    <w:rsid w:val="00335E33"/>
    <w:rsid w:val="003724BB"/>
    <w:rsid w:val="003765EF"/>
    <w:rsid w:val="00383CAB"/>
    <w:rsid w:val="003911DC"/>
    <w:rsid w:val="0039436B"/>
    <w:rsid w:val="003A0E2E"/>
    <w:rsid w:val="003A14B9"/>
    <w:rsid w:val="003A5D40"/>
    <w:rsid w:val="003A7523"/>
    <w:rsid w:val="003B15A8"/>
    <w:rsid w:val="003B4A8E"/>
    <w:rsid w:val="003C03A8"/>
    <w:rsid w:val="003C430B"/>
    <w:rsid w:val="003C7C24"/>
    <w:rsid w:val="003D7D63"/>
    <w:rsid w:val="003E1228"/>
    <w:rsid w:val="003F0C49"/>
    <w:rsid w:val="003F2A64"/>
    <w:rsid w:val="003F6156"/>
    <w:rsid w:val="003F7C7F"/>
    <w:rsid w:val="004037D1"/>
    <w:rsid w:val="00411EC2"/>
    <w:rsid w:val="00421F4C"/>
    <w:rsid w:val="004231CF"/>
    <w:rsid w:val="00427576"/>
    <w:rsid w:val="0043346A"/>
    <w:rsid w:val="004431D8"/>
    <w:rsid w:val="00443D01"/>
    <w:rsid w:val="004441D3"/>
    <w:rsid w:val="00446992"/>
    <w:rsid w:val="00456317"/>
    <w:rsid w:val="00457D2A"/>
    <w:rsid w:val="004645FA"/>
    <w:rsid w:val="00464B66"/>
    <w:rsid w:val="0047369D"/>
    <w:rsid w:val="00480364"/>
    <w:rsid w:val="00482FF8"/>
    <w:rsid w:val="00483C9F"/>
    <w:rsid w:val="00486816"/>
    <w:rsid w:val="0049166E"/>
    <w:rsid w:val="004A0FAD"/>
    <w:rsid w:val="004A2D80"/>
    <w:rsid w:val="004B0E86"/>
    <w:rsid w:val="004C0707"/>
    <w:rsid w:val="004C2071"/>
    <w:rsid w:val="004D2165"/>
    <w:rsid w:val="004D3103"/>
    <w:rsid w:val="004D33CF"/>
    <w:rsid w:val="004D489E"/>
    <w:rsid w:val="004E1C03"/>
    <w:rsid w:val="004E3CFE"/>
    <w:rsid w:val="004E5E91"/>
    <w:rsid w:val="004E6265"/>
    <w:rsid w:val="004F16DE"/>
    <w:rsid w:val="004F2428"/>
    <w:rsid w:val="004F2529"/>
    <w:rsid w:val="0050099C"/>
    <w:rsid w:val="00503564"/>
    <w:rsid w:val="00507227"/>
    <w:rsid w:val="00511A22"/>
    <w:rsid w:val="00515879"/>
    <w:rsid w:val="00555148"/>
    <w:rsid w:val="00556FB2"/>
    <w:rsid w:val="005572FB"/>
    <w:rsid w:val="00572548"/>
    <w:rsid w:val="00576952"/>
    <w:rsid w:val="00587692"/>
    <w:rsid w:val="005938F1"/>
    <w:rsid w:val="005A11E8"/>
    <w:rsid w:val="005A7173"/>
    <w:rsid w:val="005B0887"/>
    <w:rsid w:val="005B1090"/>
    <w:rsid w:val="005B35C3"/>
    <w:rsid w:val="005C13B9"/>
    <w:rsid w:val="005C60C5"/>
    <w:rsid w:val="005D05E9"/>
    <w:rsid w:val="005D0B13"/>
    <w:rsid w:val="005D60D5"/>
    <w:rsid w:val="005E357A"/>
    <w:rsid w:val="005E37CF"/>
    <w:rsid w:val="005F080E"/>
    <w:rsid w:val="005F44F5"/>
    <w:rsid w:val="00603C97"/>
    <w:rsid w:val="00612073"/>
    <w:rsid w:val="00614C6C"/>
    <w:rsid w:val="006208B0"/>
    <w:rsid w:val="00631422"/>
    <w:rsid w:val="00635E2D"/>
    <w:rsid w:val="00640422"/>
    <w:rsid w:val="00643738"/>
    <w:rsid w:val="006463CC"/>
    <w:rsid w:val="0065262A"/>
    <w:rsid w:val="00661DAB"/>
    <w:rsid w:val="0067713E"/>
    <w:rsid w:val="006827E5"/>
    <w:rsid w:val="00685A4A"/>
    <w:rsid w:val="00687248"/>
    <w:rsid w:val="006924B5"/>
    <w:rsid w:val="006B2C3D"/>
    <w:rsid w:val="006B6989"/>
    <w:rsid w:val="006C0F6A"/>
    <w:rsid w:val="006C44C0"/>
    <w:rsid w:val="006D5D52"/>
    <w:rsid w:val="006F12F2"/>
    <w:rsid w:val="006F3C96"/>
    <w:rsid w:val="006F7BAE"/>
    <w:rsid w:val="007071DF"/>
    <w:rsid w:val="00714FD0"/>
    <w:rsid w:val="00724843"/>
    <w:rsid w:val="00724BDE"/>
    <w:rsid w:val="00745FDF"/>
    <w:rsid w:val="007479A5"/>
    <w:rsid w:val="00753856"/>
    <w:rsid w:val="007576B9"/>
    <w:rsid w:val="007603B6"/>
    <w:rsid w:val="00761C23"/>
    <w:rsid w:val="00770447"/>
    <w:rsid w:val="00775623"/>
    <w:rsid w:val="007804FA"/>
    <w:rsid w:val="007818C6"/>
    <w:rsid w:val="00782986"/>
    <w:rsid w:val="00791952"/>
    <w:rsid w:val="00797B65"/>
    <w:rsid w:val="007B1DA2"/>
    <w:rsid w:val="007B2B5D"/>
    <w:rsid w:val="007B35D4"/>
    <w:rsid w:val="007C0800"/>
    <w:rsid w:val="007C56A2"/>
    <w:rsid w:val="007C5896"/>
    <w:rsid w:val="007C6982"/>
    <w:rsid w:val="007D1C5A"/>
    <w:rsid w:val="007D4B47"/>
    <w:rsid w:val="007D5C36"/>
    <w:rsid w:val="007E1DA7"/>
    <w:rsid w:val="007E297B"/>
    <w:rsid w:val="007F71B0"/>
    <w:rsid w:val="00805D78"/>
    <w:rsid w:val="00807046"/>
    <w:rsid w:val="00810557"/>
    <w:rsid w:val="00812786"/>
    <w:rsid w:val="008133AA"/>
    <w:rsid w:val="00813799"/>
    <w:rsid w:val="0081447C"/>
    <w:rsid w:val="00826B49"/>
    <w:rsid w:val="0085009B"/>
    <w:rsid w:val="00871F4A"/>
    <w:rsid w:val="00883342"/>
    <w:rsid w:val="00886C47"/>
    <w:rsid w:val="00891FF5"/>
    <w:rsid w:val="00895F67"/>
    <w:rsid w:val="008A104F"/>
    <w:rsid w:val="008B4957"/>
    <w:rsid w:val="008B561E"/>
    <w:rsid w:val="008B62CE"/>
    <w:rsid w:val="008C142E"/>
    <w:rsid w:val="008D59C8"/>
    <w:rsid w:val="008D59F4"/>
    <w:rsid w:val="008D68DE"/>
    <w:rsid w:val="008E3744"/>
    <w:rsid w:val="008E636F"/>
    <w:rsid w:val="008F1404"/>
    <w:rsid w:val="008F5566"/>
    <w:rsid w:val="009025F0"/>
    <w:rsid w:val="009030BC"/>
    <w:rsid w:val="009147F0"/>
    <w:rsid w:val="0091667B"/>
    <w:rsid w:val="00916945"/>
    <w:rsid w:val="00917FDD"/>
    <w:rsid w:val="009201F1"/>
    <w:rsid w:val="00924D30"/>
    <w:rsid w:val="0092535C"/>
    <w:rsid w:val="00937009"/>
    <w:rsid w:val="0094018A"/>
    <w:rsid w:val="00950CBE"/>
    <w:rsid w:val="009661A5"/>
    <w:rsid w:val="00975C98"/>
    <w:rsid w:val="00975FF1"/>
    <w:rsid w:val="00977D26"/>
    <w:rsid w:val="00982728"/>
    <w:rsid w:val="00987721"/>
    <w:rsid w:val="00994F33"/>
    <w:rsid w:val="009A402A"/>
    <w:rsid w:val="009A4B81"/>
    <w:rsid w:val="009B0716"/>
    <w:rsid w:val="009C4C11"/>
    <w:rsid w:val="009C75F7"/>
    <w:rsid w:val="009D1DE7"/>
    <w:rsid w:val="009D5B9C"/>
    <w:rsid w:val="009D6756"/>
    <w:rsid w:val="009D760F"/>
    <w:rsid w:val="009D7D95"/>
    <w:rsid w:val="009E31FB"/>
    <w:rsid w:val="009E6A05"/>
    <w:rsid w:val="009F3EC5"/>
    <w:rsid w:val="009F4E44"/>
    <w:rsid w:val="009F6566"/>
    <w:rsid w:val="009F70ED"/>
    <w:rsid w:val="00A04DC8"/>
    <w:rsid w:val="00A13C7A"/>
    <w:rsid w:val="00A176D6"/>
    <w:rsid w:val="00A210F5"/>
    <w:rsid w:val="00A21DD9"/>
    <w:rsid w:val="00A257D7"/>
    <w:rsid w:val="00A34DC0"/>
    <w:rsid w:val="00A47D87"/>
    <w:rsid w:val="00A504A4"/>
    <w:rsid w:val="00A55804"/>
    <w:rsid w:val="00A55A50"/>
    <w:rsid w:val="00A7283F"/>
    <w:rsid w:val="00A72A1C"/>
    <w:rsid w:val="00A738F6"/>
    <w:rsid w:val="00A772C2"/>
    <w:rsid w:val="00A83F92"/>
    <w:rsid w:val="00A84D16"/>
    <w:rsid w:val="00A904D2"/>
    <w:rsid w:val="00AA38C5"/>
    <w:rsid w:val="00AD2E01"/>
    <w:rsid w:val="00AE1C3A"/>
    <w:rsid w:val="00AE2BAB"/>
    <w:rsid w:val="00AF23DA"/>
    <w:rsid w:val="00AF7234"/>
    <w:rsid w:val="00B01C47"/>
    <w:rsid w:val="00B0257F"/>
    <w:rsid w:val="00B20979"/>
    <w:rsid w:val="00B3029F"/>
    <w:rsid w:val="00B339D9"/>
    <w:rsid w:val="00B40057"/>
    <w:rsid w:val="00B43EDB"/>
    <w:rsid w:val="00B50845"/>
    <w:rsid w:val="00B51F4E"/>
    <w:rsid w:val="00B6081B"/>
    <w:rsid w:val="00B62449"/>
    <w:rsid w:val="00B62D7F"/>
    <w:rsid w:val="00B63761"/>
    <w:rsid w:val="00B6517C"/>
    <w:rsid w:val="00B772F2"/>
    <w:rsid w:val="00B86436"/>
    <w:rsid w:val="00B8785E"/>
    <w:rsid w:val="00B91AE9"/>
    <w:rsid w:val="00B941B7"/>
    <w:rsid w:val="00B94FC8"/>
    <w:rsid w:val="00B96636"/>
    <w:rsid w:val="00BA0024"/>
    <w:rsid w:val="00BA6F39"/>
    <w:rsid w:val="00BB0AED"/>
    <w:rsid w:val="00BB47C0"/>
    <w:rsid w:val="00BC348F"/>
    <w:rsid w:val="00BD4796"/>
    <w:rsid w:val="00BE2E59"/>
    <w:rsid w:val="00BF0942"/>
    <w:rsid w:val="00BF0C69"/>
    <w:rsid w:val="00BF1CA0"/>
    <w:rsid w:val="00C0319F"/>
    <w:rsid w:val="00C03325"/>
    <w:rsid w:val="00C060D0"/>
    <w:rsid w:val="00C117DA"/>
    <w:rsid w:val="00C1552F"/>
    <w:rsid w:val="00C21366"/>
    <w:rsid w:val="00C22003"/>
    <w:rsid w:val="00C22741"/>
    <w:rsid w:val="00C27DA6"/>
    <w:rsid w:val="00C3601F"/>
    <w:rsid w:val="00C3744C"/>
    <w:rsid w:val="00C46D4B"/>
    <w:rsid w:val="00C47201"/>
    <w:rsid w:val="00C6140B"/>
    <w:rsid w:val="00C67A69"/>
    <w:rsid w:val="00C80B70"/>
    <w:rsid w:val="00C85133"/>
    <w:rsid w:val="00C967AD"/>
    <w:rsid w:val="00CA0546"/>
    <w:rsid w:val="00CA0C11"/>
    <w:rsid w:val="00CA7B75"/>
    <w:rsid w:val="00CB14DF"/>
    <w:rsid w:val="00CC0A7F"/>
    <w:rsid w:val="00CC1AB6"/>
    <w:rsid w:val="00CC1B8D"/>
    <w:rsid w:val="00CD118C"/>
    <w:rsid w:val="00CD6CCC"/>
    <w:rsid w:val="00CE45AD"/>
    <w:rsid w:val="00CE474A"/>
    <w:rsid w:val="00D031B7"/>
    <w:rsid w:val="00D10A12"/>
    <w:rsid w:val="00D16073"/>
    <w:rsid w:val="00D17854"/>
    <w:rsid w:val="00D31241"/>
    <w:rsid w:val="00D320C3"/>
    <w:rsid w:val="00D35E25"/>
    <w:rsid w:val="00D36793"/>
    <w:rsid w:val="00D47346"/>
    <w:rsid w:val="00D5279D"/>
    <w:rsid w:val="00D56376"/>
    <w:rsid w:val="00D60A14"/>
    <w:rsid w:val="00D715D8"/>
    <w:rsid w:val="00D7246D"/>
    <w:rsid w:val="00D73A2B"/>
    <w:rsid w:val="00D746CE"/>
    <w:rsid w:val="00D86436"/>
    <w:rsid w:val="00D9173E"/>
    <w:rsid w:val="00D92595"/>
    <w:rsid w:val="00D927AF"/>
    <w:rsid w:val="00D94EAB"/>
    <w:rsid w:val="00DA71FC"/>
    <w:rsid w:val="00DB7991"/>
    <w:rsid w:val="00DD79F4"/>
    <w:rsid w:val="00DE69A9"/>
    <w:rsid w:val="00DE6BAE"/>
    <w:rsid w:val="00DF0142"/>
    <w:rsid w:val="00DF68D2"/>
    <w:rsid w:val="00E06867"/>
    <w:rsid w:val="00E07F9A"/>
    <w:rsid w:val="00E10D02"/>
    <w:rsid w:val="00E130D4"/>
    <w:rsid w:val="00E22D90"/>
    <w:rsid w:val="00E31693"/>
    <w:rsid w:val="00E42331"/>
    <w:rsid w:val="00E466E7"/>
    <w:rsid w:val="00E64F39"/>
    <w:rsid w:val="00E67CA8"/>
    <w:rsid w:val="00E7076B"/>
    <w:rsid w:val="00E70E11"/>
    <w:rsid w:val="00E71829"/>
    <w:rsid w:val="00E75AE2"/>
    <w:rsid w:val="00E76CC4"/>
    <w:rsid w:val="00E81DAB"/>
    <w:rsid w:val="00E86CAA"/>
    <w:rsid w:val="00E91861"/>
    <w:rsid w:val="00E957F1"/>
    <w:rsid w:val="00EB0BD1"/>
    <w:rsid w:val="00EB0FDB"/>
    <w:rsid w:val="00EB7D4E"/>
    <w:rsid w:val="00EC5A1E"/>
    <w:rsid w:val="00EC656B"/>
    <w:rsid w:val="00ED6B6D"/>
    <w:rsid w:val="00EE643B"/>
    <w:rsid w:val="00EE6A70"/>
    <w:rsid w:val="00EF66F5"/>
    <w:rsid w:val="00F01CEC"/>
    <w:rsid w:val="00F039EA"/>
    <w:rsid w:val="00F132DF"/>
    <w:rsid w:val="00F13B43"/>
    <w:rsid w:val="00F153AC"/>
    <w:rsid w:val="00F23F15"/>
    <w:rsid w:val="00F31989"/>
    <w:rsid w:val="00F33150"/>
    <w:rsid w:val="00F343D7"/>
    <w:rsid w:val="00F366FD"/>
    <w:rsid w:val="00F43033"/>
    <w:rsid w:val="00F43745"/>
    <w:rsid w:val="00F45188"/>
    <w:rsid w:val="00F459D1"/>
    <w:rsid w:val="00F47B69"/>
    <w:rsid w:val="00F50B92"/>
    <w:rsid w:val="00F53B23"/>
    <w:rsid w:val="00F5691E"/>
    <w:rsid w:val="00F60839"/>
    <w:rsid w:val="00F700AC"/>
    <w:rsid w:val="00F74597"/>
    <w:rsid w:val="00F7770B"/>
    <w:rsid w:val="00F9422D"/>
    <w:rsid w:val="00F96F6E"/>
    <w:rsid w:val="00F97EBC"/>
    <w:rsid w:val="00FA0FB0"/>
    <w:rsid w:val="00FA2D8A"/>
    <w:rsid w:val="00FB0DD2"/>
    <w:rsid w:val="00FB49E6"/>
    <w:rsid w:val="00FD5B5B"/>
    <w:rsid w:val="00FD6730"/>
    <w:rsid w:val="00FE173D"/>
    <w:rsid w:val="00FE422A"/>
    <w:rsid w:val="00FF0FA4"/>
    <w:rsid w:val="00FF6E09"/>
    <w:rsid w:val="00FF7886"/>
    <w:rsid w:val="00FF7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0C49"/>
  <w15:chartTrackingRefBased/>
  <w15:docId w15:val="{BCA2AB7D-4E70-4790-BB35-41954930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93624"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CC9"/>
    <w:pPr>
      <w:keepNext/>
      <w:jc w:val="center"/>
      <w:outlineLvl w:val="0"/>
    </w:pPr>
    <w:rPr>
      <w:b/>
      <w:color w:val="7F7F7F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DF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3624"/>
    <w:pPr>
      <w:ind w:left="106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3624"/>
  </w:style>
  <w:style w:type="paragraph" w:customStyle="1" w:styleId="TableParagraph">
    <w:name w:val="Table Paragraph"/>
    <w:basedOn w:val="Normal"/>
    <w:uiPriority w:val="1"/>
    <w:qFormat/>
    <w:rsid w:val="00093624"/>
  </w:style>
  <w:style w:type="paragraph" w:styleId="NoSpacing">
    <w:name w:val="No Spacing"/>
    <w:link w:val="NoSpacingChar"/>
    <w:uiPriority w:val="1"/>
    <w:qFormat/>
    <w:rsid w:val="00614C6C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13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8313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4441D3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39"/>
    <w:unhideWhenUsed/>
    <w:rsid w:val="004803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13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21366"/>
  </w:style>
  <w:style w:type="paragraph" w:customStyle="1" w:styleId="Default">
    <w:name w:val="Default"/>
    <w:rsid w:val="00F6083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ta-IN"/>
    </w:rPr>
  </w:style>
  <w:style w:type="character" w:customStyle="1" w:styleId="Heading2Char">
    <w:name w:val="Heading 2 Char"/>
    <w:link w:val="Heading2"/>
    <w:uiPriority w:val="9"/>
    <w:rsid w:val="007071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PlaceholderText">
    <w:name w:val="Placeholder Text"/>
    <w:uiPriority w:val="99"/>
    <w:semiHidden/>
    <w:rsid w:val="007071DF"/>
    <w:rPr>
      <w:color w:val="808080"/>
    </w:rPr>
  </w:style>
  <w:style w:type="character" w:customStyle="1" w:styleId="Heading1Char">
    <w:name w:val="Heading 1 Char"/>
    <w:link w:val="Heading1"/>
    <w:uiPriority w:val="9"/>
    <w:rsid w:val="00093CC9"/>
    <w:rPr>
      <w:rFonts w:cs="Calibri"/>
      <w:b/>
      <w:color w:val="7F7F7F"/>
      <w:sz w:val="32"/>
    </w:rPr>
  </w:style>
  <w:style w:type="character" w:styleId="SubtleReference">
    <w:name w:val="Subtle Reference"/>
    <w:uiPriority w:val="31"/>
    <w:qFormat/>
    <w:rsid w:val="001B7F9F"/>
    <w:rPr>
      <w:smallCaps/>
      <w:color w:val="C0504D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98"/>
  </w:style>
  <w:style w:type="paragraph" w:styleId="Footer">
    <w:name w:val="footer"/>
    <w:basedOn w:val="Normal"/>
    <w:link w:val="FooterChar"/>
    <w:uiPriority w:val="99"/>
    <w:unhideWhenUsed/>
    <w:rsid w:val="00975C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98"/>
  </w:style>
  <w:style w:type="character" w:customStyle="1" w:styleId="ListParagraphChar">
    <w:name w:val="List Paragraph Char"/>
    <w:link w:val="ListParagraph"/>
    <w:uiPriority w:val="34"/>
    <w:locked/>
    <w:rsid w:val="005B088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7ACAA-D562-44F2-B6F5-F4EF3FB4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Sabarish</cp:lastModifiedBy>
  <cp:revision>6</cp:revision>
  <cp:lastPrinted>2021-11-11T15:30:00Z</cp:lastPrinted>
  <dcterms:created xsi:type="dcterms:W3CDTF">2025-01-10T12:56:00Z</dcterms:created>
  <dcterms:modified xsi:type="dcterms:W3CDTF">2025-01-19T09:20:00Z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LastSaved">
    <vt:filetime>2017-08-15T00:00:00Z</vt:filetime>
  </property>
</Properties>
</file>