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38E576">
      <w:pPr>
        <w:spacing w:before="1600"/>
        <w:jc w:val="center"/>
      </w:pPr>
      <w:r>
        <w:rPr>
          <w:b/>
          <w:bCs/>
          <w:color w:val="595959"/>
          <w:spacing w:val="30"/>
          <w:sz w:val="28"/>
          <w:szCs w:val="28"/>
        </w:rPr>
        <w:t>PROJECT PROPOSAL REPORT</w:t>
      </w:r>
    </w:p>
    <w:p w14:paraId="6EF36E62">
      <w:pPr>
        <w:spacing w:before="200"/>
        <w:jc w:val="center"/>
      </w:pPr>
      <w:r>
        <w:rPr>
          <w:rFonts w:ascii="Cambria" w:hAnsi="Cambria" w:eastAsia="Cambria" w:cs="Cambria"/>
          <w:b/>
          <w:bCs/>
          <w:color w:val="1E2761"/>
          <w:sz w:val="64"/>
          <w:szCs w:val="64"/>
        </w:rPr>
        <w:t>HomeServe</w:t>
      </w:r>
    </w:p>
    <w:p w14:paraId="6F4E2ED4">
      <w:pPr>
        <w:spacing w:before="100" w:after="600"/>
        <w:jc w:val="center"/>
      </w:pPr>
      <w:r>
        <w:rPr>
          <w:i/>
          <w:iCs/>
          <w:color w:val="595959"/>
          <w:sz w:val="26"/>
          <w:szCs w:val="26"/>
        </w:rPr>
        <w:t>A Home Service Provider Finder Platform — Android &amp; Web Application</w:t>
      </w:r>
    </w:p>
    <w:p w14:paraId="31BA9B97">
      <w:pPr>
        <w:spacing w:before="400"/>
        <w:jc w:val="center"/>
      </w:pPr>
      <w:r>
        <w:rPr>
          <w:sz w:val="22"/>
          <w:szCs w:val="22"/>
        </w:rPr>
        <w:t>Submitted in partial fulfilment of the requirements for the Software Development course project</w:t>
      </w:r>
    </w:p>
    <w:p w14:paraId="665DB004">
      <w:pPr>
        <w:spacing w:before="800"/>
        <w:jc w:val="center"/>
      </w:pPr>
      <w:r>
        <w:rPr>
          <w:color w:val="595959"/>
          <w:sz w:val="20"/>
          <w:szCs w:val="20"/>
        </w:rPr>
        <w:t>Frontend: Flutter · Riverpod · GoRouter · Secure Storage</w:t>
      </w:r>
    </w:p>
    <w:p w14:paraId="409D6646">
      <w:pPr>
        <w:spacing w:after="100"/>
        <w:jc w:val="center"/>
      </w:pPr>
      <w:r>
        <w:rPr>
          <w:color w:val="595959"/>
          <w:sz w:val="20"/>
          <w:szCs w:val="20"/>
        </w:rPr>
        <w:t>Backend: FastAPI (Python)</w:t>
      </w:r>
    </w:p>
    <w:p w14:paraId="72917A07">
      <w:pPr>
        <w:spacing w:after="100"/>
        <w:jc w:val="center"/>
      </w:pPr>
      <w:r>
        <w:rPr>
          <w:color w:val="595959"/>
          <w:sz w:val="20"/>
          <w:szCs w:val="20"/>
        </w:rPr>
        <w:t>Database: MySQL via XAMPP</w:t>
      </w:r>
    </w:p>
    <w:p w14:paraId="4823D4B2">
      <w:pPr>
        <w:spacing w:before="800"/>
        <w:jc w:val="center"/>
        <w:rPr>
          <w:rFonts w:hint="default"/>
          <w:b/>
          <w:bCs/>
          <w:sz w:val="22"/>
          <w:szCs w:val="22"/>
          <w:lang w:val="en-US"/>
        </w:rPr>
      </w:pPr>
      <w:r>
        <w:rPr>
          <w:b/>
          <w:bCs/>
          <w:sz w:val="22"/>
          <w:szCs w:val="22"/>
        </w:rPr>
        <w:t xml:space="preserve">Prepared by: Group of </w:t>
      </w:r>
      <w:r>
        <w:rPr>
          <w:rFonts w:hint="default"/>
          <w:b/>
          <w:bCs/>
          <w:sz w:val="22"/>
          <w:szCs w:val="22"/>
          <w:lang w:val="en-US"/>
        </w:rPr>
        <w:t>4</w:t>
      </w:r>
    </w:p>
    <w:p w14:paraId="4D772A0E">
      <w:pPr>
        <w:spacing w:before="800"/>
        <w:jc w:val="center"/>
        <w:rPr>
          <w:rFonts w:hint="default"/>
          <w:b/>
          <w:bCs/>
          <w:sz w:val="22"/>
          <w:szCs w:val="22"/>
          <w:lang w:val="en-US"/>
        </w:rPr>
      </w:pPr>
      <w:r>
        <w:rPr>
          <w:rFonts w:hint="default"/>
          <w:b/>
          <w:bCs/>
          <w:sz w:val="22"/>
          <w:szCs w:val="22"/>
          <w:lang w:val="en-US"/>
        </w:rPr>
        <w:t>Saidul Islam (415) • Akikul Haque Sajib () • Rabbi ()</w:t>
      </w:r>
    </w:p>
    <w:p w14:paraId="7CC4BFAF">
      <w:pPr>
        <w:spacing w:before="100"/>
        <w:jc w:val="center"/>
      </w:pPr>
      <w:r>
        <w:rPr>
          <w:sz w:val="22"/>
          <w:szCs w:val="22"/>
        </w:rPr>
        <w:t>Date: ___________________</w:t>
      </w:r>
    </w:p>
    <w:p w14:paraId="1A61412E">
      <w:r>
        <w:br w:type="page"/>
      </w:r>
    </w:p>
    <w:p w14:paraId="4E61C63D">
      <w:pPr>
        <w:pStyle w:val="2"/>
      </w:pPr>
      <w:r>
        <w:t>Table of Contents</w:t>
      </w:r>
    </w:p>
    <w:p w14:paraId="76183880">
      <w:pPr>
        <w:tabs>
          <w:tab w:val="right" w:leader="dot" w:pos="9026"/>
        </w:tabs>
        <w:spacing w:after="140"/>
        <w:rPr>
          <w:rFonts w:hint="default"/>
          <w:lang w:val="en-US"/>
        </w:rPr>
      </w:pPr>
      <w:r>
        <w:rPr>
          <w:sz w:val="23"/>
          <w:szCs w:val="23"/>
        </w:rPr>
        <w:t xml:space="preserve">1. </w:t>
      </w:r>
      <w:r>
        <w:rPr>
          <w:sz w:val="23"/>
          <w:szCs w:val="23"/>
        </w:rPr>
        <w:fldChar w:fldCharType="begin"/>
      </w:r>
      <w:r>
        <w:rPr>
          <w:sz w:val="23"/>
          <w:szCs w:val="23"/>
        </w:rPr>
        <w:instrText xml:space="preserve"> HYPERLINK \l "_1. Introduction" </w:instrText>
      </w:r>
      <w:r>
        <w:rPr>
          <w:sz w:val="23"/>
          <w:szCs w:val="23"/>
        </w:rPr>
        <w:fldChar w:fldCharType="separate"/>
      </w:r>
      <w:r>
        <w:rPr>
          <w:rStyle w:val="14"/>
          <w:sz w:val="23"/>
          <w:szCs w:val="23"/>
        </w:rPr>
        <w:t>Introduction</w:t>
      </w:r>
      <w:r>
        <w:rPr>
          <w:sz w:val="23"/>
          <w:szCs w:val="23"/>
        </w:rPr>
        <w:fldChar w:fldCharType="end"/>
      </w:r>
      <w:r>
        <w:rPr>
          <w:rFonts w:hint="default"/>
          <w:sz w:val="23"/>
          <w:szCs w:val="23"/>
          <w:lang w:val="en-US"/>
        </w:rPr>
        <w:t xml:space="preserve"> </w:t>
      </w:r>
      <w:r>
        <w:rPr>
          <w:rFonts w:hint="default"/>
          <w:sz w:val="23"/>
          <w:szCs w:val="23"/>
          <w:lang w:val="en-US"/>
        </w:rPr>
        <w:tab/>
        <w:t>3</w:t>
      </w:r>
    </w:p>
    <w:p w14:paraId="35A7A5E5">
      <w:pPr>
        <w:tabs>
          <w:tab w:val="right" w:leader="dot" w:pos="9026"/>
        </w:tabs>
        <w:spacing w:after="140"/>
        <w:rPr>
          <w:rFonts w:hint="default"/>
          <w:lang w:val="en-US"/>
        </w:rPr>
      </w:pPr>
      <w:r>
        <w:rPr>
          <w:sz w:val="23"/>
          <w:szCs w:val="23"/>
        </w:rPr>
        <w:t xml:space="preserve">2. </w:t>
      </w:r>
      <w:r>
        <w:rPr>
          <w:sz w:val="23"/>
          <w:szCs w:val="23"/>
        </w:rPr>
        <w:fldChar w:fldCharType="begin"/>
      </w:r>
      <w:r>
        <w:rPr>
          <w:sz w:val="23"/>
          <w:szCs w:val="23"/>
        </w:rPr>
        <w:instrText xml:space="preserve"> HYPERLINK \l "_2. Problem Statement" </w:instrText>
      </w:r>
      <w:r>
        <w:rPr>
          <w:sz w:val="23"/>
          <w:szCs w:val="23"/>
        </w:rPr>
        <w:fldChar w:fldCharType="separate"/>
      </w:r>
      <w:r>
        <w:rPr>
          <w:rStyle w:val="14"/>
          <w:sz w:val="23"/>
          <w:szCs w:val="23"/>
        </w:rPr>
        <w:t>Problem Statement</w:t>
      </w:r>
      <w:r>
        <w:rPr>
          <w:sz w:val="23"/>
          <w:szCs w:val="23"/>
        </w:rPr>
        <w:fldChar w:fldCharType="end"/>
      </w:r>
      <w:r>
        <w:rPr>
          <w:rFonts w:hint="default"/>
          <w:sz w:val="23"/>
          <w:szCs w:val="23"/>
          <w:lang w:val="en-US"/>
        </w:rPr>
        <w:tab/>
        <w:t>3</w:t>
      </w:r>
    </w:p>
    <w:p w14:paraId="72B00026">
      <w:pPr>
        <w:tabs>
          <w:tab w:val="right" w:leader="dot" w:pos="9026"/>
        </w:tabs>
        <w:spacing w:after="140"/>
        <w:rPr>
          <w:rFonts w:hint="default"/>
          <w:lang w:val="en-US"/>
        </w:rPr>
      </w:pPr>
      <w:r>
        <w:rPr>
          <w:sz w:val="23"/>
          <w:szCs w:val="23"/>
        </w:rPr>
        <w:t xml:space="preserve">3. </w:t>
      </w:r>
      <w:r>
        <w:rPr>
          <w:sz w:val="23"/>
          <w:szCs w:val="23"/>
        </w:rPr>
        <w:fldChar w:fldCharType="begin"/>
      </w:r>
      <w:r>
        <w:rPr>
          <w:sz w:val="23"/>
          <w:szCs w:val="23"/>
        </w:rPr>
        <w:instrText xml:space="preserve"> HYPERLINK \l "_3. Proposed Solution &amp; Objectives" </w:instrText>
      </w:r>
      <w:r>
        <w:rPr>
          <w:sz w:val="23"/>
          <w:szCs w:val="23"/>
        </w:rPr>
        <w:fldChar w:fldCharType="separate"/>
      </w:r>
      <w:r>
        <w:rPr>
          <w:rStyle w:val="14"/>
          <w:sz w:val="23"/>
          <w:szCs w:val="23"/>
        </w:rPr>
        <w:t>Proposed Solution &amp; Objectives</w:t>
      </w:r>
      <w:r>
        <w:rPr>
          <w:sz w:val="23"/>
          <w:szCs w:val="23"/>
        </w:rPr>
        <w:fldChar w:fldCharType="end"/>
      </w:r>
      <w:r>
        <w:rPr>
          <w:rFonts w:hint="default"/>
          <w:sz w:val="23"/>
          <w:szCs w:val="23"/>
          <w:lang w:val="en-US"/>
        </w:rPr>
        <w:tab/>
        <w:t>3</w:t>
      </w:r>
    </w:p>
    <w:p w14:paraId="2A0C5432">
      <w:pPr>
        <w:tabs>
          <w:tab w:val="right" w:leader="dot" w:pos="9026"/>
        </w:tabs>
        <w:spacing w:after="140"/>
        <w:rPr>
          <w:rFonts w:hint="default"/>
          <w:lang w:val="en-US"/>
        </w:rPr>
      </w:pPr>
      <w:r>
        <w:rPr>
          <w:sz w:val="23"/>
          <w:szCs w:val="23"/>
        </w:rPr>
        <w:t>4.</w:t>
      </w:r>
      <w:r>
        <w:rPr>
          <w:sz w:val="23"/>
          <w:szCs w:val="23"/>
        </w:rPr>
        <w:fldChar w:fldCharType="begin"/>
      </w:r>
      <w:r>
        <w:rPr>
          <w:sz w:val="23"/>
          <w:szCs w:val="23"/>
        </w:rPr>
        <w:instrText xml:space="preserve"> HYPERLINK \l "_4. Project Scope" </w:instrText>
      </w:r>
      <w:r>
        <w:rPr>
          <w:sz w:val="23"/>
          <w:szCs w:val="23"/>
        </w:rPr>
        <w:fldChar w:fldCharType="separate"/>
      </w:r>
      <w:r>
        <w:rPr>
          <w:rStyle w:val="14"/>
          <w:sz w:val="23"/>
          <w:szCs w:val="23"/>
        </w:rPr>
        <w:t xml:space="preserve"> Project Scope</w:t>
      </w:r>
      <w:r>
        <w:rPr>
          <w:sz w:val="23"/>
          <w:szCs w:val="23"/>
        </w:rPr>
        <w:fldChar w:fldCharType="end"/>
      </w:r>
      <w:r>
        <w:rPr>
          <w:rFonts w:hint="default"/>
          <w:sz w:val="23"/>
          <w:szCs w:val="23"/>
          <w:lang w:val="en-US"/>
        </w:rPr>
        <w:tab/>
        <w:t>4</w:t>
      </w:r>
    </w:p>
    <w:p w14:paraId="0AB31EDE">
      <w:pPr>
        <w:tabs>
          <w:tab w:val="right" w:leader="dot" w:pos="9026"/>
        </w:tabs>
        <w:spacing w:after="140"/>
        <w:rPr>
          <w:rFonts w:hint="default"/>
          <w:lang w:val="en-US"/>
        </w:rPr>
      </w:pPr>
      <w:r>
        <w:rPr>
          <w:sz w:val="23"/>
          <w:szCs w:val="23"/>
        </w:rPr>
        <w:t xml:space="preserve">5. </w:t>
      </w:r>
      <w:r>
        <w:rPr>
          <w:sz w:val="23"/>
          <w:szCs w:val="23"/>
        </w:rPr>
        <w:fldChar w:fldCharType="begin"/>
      </w:r>
      <w:r>
        <w:rPr>
          <w:sz w:val="23"/>
          <w:szCs w:val="23"/>
        </w:rPr>
        <w:instrText xml:space="preserve"> HYPERLINK \l "_5. Platform User Roles" </w:instrText>
      </w:r>
      <w:r>
        <w:rPr>
          <w:sz w:val="23"/>
          <w:szCs w:val="23"/>
        </w:rPr>
        <w:fldChar w:fldCharType="separate"/>
      </w:r>
      <w:r>
        <w:rPr>
          <w:rStyle w:val="14"/>
          <w:sz w:val="23"/>
          <w:szCs w:val="23"/>
        </w:rPr>
        <w:t>Platform User Roles</w:t>
      </w:r>
      <w:r>
        <w:rPr>
          <w:sz w:val="23"/>
          <w:szCs w:val="23"/>
        </w:rPr>
        <w:fldChar w:fldCharType="end"/>
      </w:r>
      <w:r>
        <w:rPr>
          <w:rFonts w:hint="default"/>
          <w:sz w:val="23"/>
          <w:szCs w:val="23"/>
          <w:lang w:val="en-US"/>
        </w:rPr>
        <w:tab/>
        <w:t>4</w:t>
      </w:r>
    </w:p>
    <w:p w14:paraId="27848B7C">
      <w:pPr>
        <w:tabs>
          <w:tab w:val="right" w:leader="dot" w:pos="9026"/>
        </w:tabs>
        <w:spacing w:after="140"/>
        <w:rPr>
          <w:rFonts w:hint="default"/>
          <w:lang w:val="en-US"/>
        </w:rPr>
      </w:pPr>
      <w:r>
        <w:rPr>
          <w:sz w:val="23"/>
          <w:szCs w:val="23"/>
        </w:rPr>
        <w:t xml:space="preserve">6. </w:t>
      </w:r>
      <w:r>
        <w:rPr>
          <w:sz w:val="23"/>
          <w:szCs w:val="23"/>
        </w:rPr>
        <w:fldChar w:fldCharType="begin"/>
      </w:r>
      <w:r>
        <w:rPr>
          <w:sz w:val="23"/>
          <w:szCs w:val="23"/>
        </w:rPr>
        <w:instrText xml:space="preserve"> HYPERLINK \l "_6. Core Features" </w:instrText>
      </w:r>
      <w:r>
        <w:rPr>
          <w:sz w:val="23"/>
          <w:szCs w:val="23"/>
        </w:rPr>
        <w:fldChar w:fldCharType="separate"/>
      </w:r>
      <w:r>
        <w:rPr>
          <w:rStyle w:val="14"/>
          <w:sz w:val="23"/>
          <w:szCs w:val="23"/>
        </w:rPr>
        <w:t>Core Features</w:t>
      </w:r>
      <w:r>
        <w:rPr>
          <w:sz w:val="23"/>
          <w:szCs w:val="23"/>
        </w:rPr>
        <w:fldChar w:fldCharType="end"/>
      </w:r>
      <w:r>
        <w:rPr>
          <w:rFonts w:hint="default"/>
          <w:sz w:val="23"/>
          <w:szCs w:val="23"/>
          <w:lang w:val="en-US"/>
        </w:rPr>
        <w:tab/>
        <w:t>4</w:t>
      </w:r>
    </w:p>
    <w:p w14:paraId="52E2CE1F">
      <w:pPr>
        <w:tabs>
          <w:tab w:val="right" w:leader="dot" w:pos="9026"/>
        </w:tabs>
        <w:spacing w:after="140"/>
        <w:rPr>
          <w:rFonts w:hint="default"/>
          <w:lang w:val="en-US"/>
        </w:rPr>
      </w:pPr>
      <w:r>
        <w:rPr>
          <w:sz w:val="23"/>
          <w:szCs w:val="23"/>
        </w:rPr>
        <w:t xml:space="preserve">7. </w:t>
      </w:r>
      <w:r>
        <w:rPr>
          <w:sz w:val="23"/>
          <w:szCs w:val="23"/>
        </w:rPr>
        <w:fldChar w:fldCharType="begin"/>
      </w:r>
      <w:r>
        <w:rPr>
          <w:sz w:val="23"/>
          <w:szCs w:val="23"/>
        </w:rPr>
        <w:instrText xml:space="preserve"> HYPERLINK \l "_7. Technology Stack" </w:instrText>
      </w:r>
      <w:r>
        <w:rPr>
          <w:sz w:val="23"/>
          <w:szCs w:val="23"/>
        </w:rPr>
        <w:fldChar w:fldCharType="separate"/>
      </w:r>
      <w:r>
        <w:rPr>
          <w:rStyle w:val="14"/>
          <w:sz w:val="23"/>
          <w:szCs w:val="23"/>
        </w:rPr>
        <w:t>Technology Stack</w:t>
      </w:r>
      <w:r>
        <w:rPr>
          <w:sz w:val="23"/>
          <w:szCs w:val="23"/>
        </w:rPr>
        <w:fldChar w:fldCharType="end"/>
      </w:r>
      <w:r>
        <w:rPr>
          <w:rFonts w:hint="default"/>
          <w:sz w:val="23"/>
          <w:szCs w:val="23"/>
          <w:lang w:val="en-US"/>
        </w:rPr>
        <w:tab/>
        <w:t>5</w:t>
      </w:r>
    </w:p>
    <w:p w14:paraId="504DE90D">
      <w:pPr>
        <w:tabs>
          <w:tab w:val="right" w:leader="dot" w:pos="9026"/>
        </w:tabs>
        <w:spacing w:after="140"/>
        <w:rPr>
          <w:rFonts w:hint="default"/>
          <w:lang w:val="en-US"/>
        </w:rPr>
      </w:pPr>
      <w:r>
        <w:rPr>
          <w:sz w:val="23"/>
          <w:szCs w:val="23"/>
        </w:rPr>
        <w:t xml:space="preserve">8. </w:t>
      </w:r>
      <w:r>
        <w:rPr>
          <w:sz w:val="23"/>
          <w:szCs w:val="23"/>
        </w:rPr>
        <w:fldChar w:fldCharType="begin"/>
      </w:r>
      <w:r>
        <w:rPr>
          <w:sz w:val="23"/>
          <w:szCs w:val="23"/>
        </w:rPr>
        <w:instrText xml:space="preserve"> HYPERLINK \l "_8. System Architecture" </w:instrText>
      </w:r>
      <w:r>
        <w:rPr>
          <w:sz w:val="23"/>
          <w:szCs w:val="23"/>
        </w:rPr>
        <w:fldChar w:fldCharType="separate"/>
      </w:r>
      <w:r>
        <w:rPr>
          <w:rStyle w:val="14"/>
          <w:sz w:val="23"/>
          <w:szCs w:val="23"/>
        </w:rPr>
        <w:t>System Architecture</w:t>
      </w:r>
      <w:r>
        <w:rPr>
          <w:sz w:val="23"/>
          <w:szCs w:val="23"/>
        </w:rPr>
        <w:fldChar w:fldCharType="end"/>
      </w:r>
      <w:r>
        <w:rPr>
          <w:rFonts w:hint="default"/>
          <w:sz w:val="23"/>
          <w:szCs w:val="23"/>
          <w:lang w:val="en-US"/>
        </w:rPr>
        <w:tab/>
        <w:t>6</w:t>
      </w:r>
    </w:p>
    <w:p w14:paraId="5F41A5A0">
      <w:pPr>
        <w:tabs>
          <w:tab w:val="right" w:leader="dot" w:pos="9026"/>
        </w:tabs>
        <w:spacing w:after="140"/>
        <w:rPr>
          <w:rFonts w:hint="default"/>
          <w:lang w:val="en-US"/>
        </w:rPr>
      </w:pPr>
      <w:r>
        <w:rPr>
          <w:sz w:val="23"/>
          <w:szCs w:val="23"/>
        </w:rPr>
        <w:t>9.</w:t>
      </w:r>
      <w:r>
        <w:rPr>
          <w:sz w:val="23"/>
          <w:szCs w:val="23"/>
        </w:rPr>
        <w:fldChar w:fldCharType="begin"/>
      </w:r>
      <w:r>
        <w:rPr>
          <w:sz w:val="23"/>
          <w:szCs w:val="23"/>
        </w:rPr>
        <w:instrText xml:space="preserve"> HYPERLINK \l "_9. Database Design — Key Entities" </w:instrText>
      </w:r>
      <w:r>
        <w:rPr>
          <w:sz w:val="23"/>
          <w:szCs w:val="23"/>
        </w:rPr>
        <w:fldChar w:fldCharType="separate"/>
      </w:r>
      <w:r>
        <w:rPr>
          <w:rStyle w:val="14"/>
          <w:sz w:val="23"/>
          <w:szCs w:val="23"/>
        </w:rPr>
        <w:t xml:space="preserve"> Database Design — Key Entities</w:t>
      </w:r>
      <w:r>
        <w:rPr>
          <w:sz w:val="23"/>
          <w:szCs w:val="23"/>
        </w:rPr>
        <w:fldChar w:fldCharType="end"/>
      </w:r>
      <w:r>
        <w:rPr>
          <w:rFonts w:hint="default"/>
          <w:sz w:val="23"/>
          <w:szCs w:val="23"/>
          <w:lang w:val="en-US"/>
        </w:rPr>
        <w:tab/>
        <w:t>6</w:t>
      </w:r>
    </w:p>
    <w:p w14:paraId="60DD585E">
      <w:pPr>
        <w:tabs>
          <w:tab w:val="right" w:leader="dot" w:pos="9026"/>
        </w:tabs>
        <w:spacing w:after="140"/>
        <w:rPr>
          <w:rFonts w:hint="default"/>
          <w:lang w:val="en-US"/>
        </w:rPr>
      </w:pPr>
      <w:r>
        <w:rPr>
          <w:sz w:val="23"/>
          <w:szCs w:val="23"/>
        </w:rPr>
        <w:t xml:space="preserve">10. </w:t>
      </w:r>
      <w:r>
        <w:rPr>
          <w:sz w:val="23"/>
          <w:szCs w:val="23"/>
        </w:rPr>
        <w:fldChar w:fldCharType="begin"/>
      </w:r>
      <w:r>
        <w:rPr>
          <w:sz w:val="23"/>
          <w:szCs w:val="23"/>
        </w:rPr>
        <w:instrText xml:space="preserve"> HYPERLINK \l "_10. Real-Time Chat &amp; Live Tracking" </w:instrText>
      </w:r>
      <w:r>
        <w:rPr>
          <w:sz w:val="23"/>
          <w:szCs w:val="23"/>
        </w:rPr>
        <w:fldChar w:fldCharType="separate"/>
      </w:r>
      <w:r>
        <w:rPr>
          <w:rStyle w:val="14"/>
          <w:sz w:val="23"/>
          <w:szCs w:val="23"/>
        </w:rPr>
        <w:t>Real-Time Chat &amp; Live Tracking</w:t>
      </w:r>
      <w:r>
        <w:rPr>
          <w:sz w:val="23"/>
          <w:szCs w:val="23"/>
        </w:rPr>
        <w:fldChar w:fldCharType="end"/>
      </w:r>
      <w:r>
        <w:rPr>
          <w:rFonts w:hint="default"/>
          <w:sz w:val="23"/>
          <w:szCs w:val="23"/>
          <w:lang w:val="en-US"/>
        </w:rPr>
        <w:tab/>
        <w:t>7</w:t>
      </w:r>
    </w:p>
    <w:p w14:paraId="362FDFCA">
      <w:pPr>
        <w:tabs>
          <w:tab w:val="right" w:leader="dot" w:pos="9026"/>
        </w:tabs>
        <w:spacing w:after="140"/>
        <w:rPr>
          <w:rFonts w:hint="default"/>
          <w:lang w:val="en-US"/>
        </w:rPr>
      </w:pPr>
      <w:r>
        <w:rPr>
          <w:sz w:val="23"/>
          <w:szCs w:val="23"/>
        </w:rPr>
        <w:t xml:space="preserve">11. </w:t>
      </w:r>
      <w:r>
        <w:rPr>
          <w:sz w:val="23"/>
          <w:szCs w:val="23"/>
        </w:rPr>
        <w:fldChar w:fldCharType="begin"/>
      </w:r>
      <w:r>
        <w:rPr>
          <w:sz w:val="23"/>
          <w:szCs w:val="23"/>
        </w:rPr>
        <w:instrText xml:space="preserve"> HYPERLINK \l "_11. Risk Management" </w:instrText>
      </w:r>
      <w:r>
        <w:rPr>
          <w:sz w:val="23"/>
          <w:szCs w:val="23"/>
        </w:rPr>
        <w:fldChar w:fldCharType="separate"/>
      </w:r>
      <w:r>
        <w:rPr>
          <w:rStyle w:val="14"/>
          <w:sz w:val="23"/>
          <w:szCs w:val="23"/>
        </w:rPr>
        <w:t>Risk Management</w:t>
      </w:r>
      <w:r>
        <w:rPr>
          <w:sz w:val="23"/>
          <w:szCs w:val="23"/>
        </w:rPr>
        <w:fldChar w:fldCharType="end"/>
      </w:r>
      <w:r>
        <w:rPr>
          <w:rFonts w:hint="default"/>
          <w:sz w:val="23"/>
          <w:szCs w:val="23"/>
          <w:lang w:val="en-US"/>
        </w:rPr>
        <w:tab/>
        <w:t>7</w:t>
      </w:r>
    </w:p>
    <w:p w14:paraId="7C3B5C2E">
      <w:pPr>
        <w:tabs>
          <w:tab w:val="right" w:leader="dot" w:pos="9026"/>
        </w:tabs>
        <w:spacing w:after="140"/>
        <w:rPr>
          <w:rFonts w:hint="default"/>
          <w:lang w:val="en-US"/>
        </w:rPr>
      </w:pPr>
      <w:r>
        <w:rPr>
          <w:sz w:val="23"/>
          <w:szCs w:val="23"/>
        </w:rPr>
        <w:t xml:space="preserve">12. </w:t>
      </w:r>
      <w:r>
        <w:rPr>
          <w:sz w:val="23"/>
          <w:szCs w:val="23"/>
        </w:rPr>
        <w:fldChar w:fldCharType="begin"/>
      </w:r>
      <w:r>
        <w:rPr>
          <w:sz w:val="23"/>
          <w:szCs w:val="23"/>
        </w:rPr>
        <w:instrText xml:space="preserve"> HYPERLINK \l "_12. Development Methodology &amp; Tools" </w:instrText>
      </w:r>
      <w:r>
        <w:rPr>
          <w:sz w:val="23"/>
          <w:szCs w:val="23"/>
        </w:rPr>
        <w:fldChar w:fldCharType="separate"/>
      </w:r>
      <w:r>
        <w:rPr>
          <w:rStyle w:val="14"/>
          <w:sz w:val="23"/>
          <w:szCs w:val="23"/>
        </w:rPr>
        <w:t>Development Methodology &amp; Tools</w:t>
      </w:r>
      <w:r>
        <w:rPr>
          <w:sz w:val="23"/>
          <w:szCs w:val="23"/>
        </w:rPr>
        <w:fldChar w:fldCharType="end"/>
      </w:r>
      <w:r>
        <w:rPr>
          <w:rFonts w:hint="default"/>
          <w:sz w:val="23"/>
          <w:szCs w:val="23"/>
          <w:lang w:val="en-US"/>
        </w:rPr>
        <w:tab/>
        <w:t>7</w:t>
      </w:r>
    </w:p>
    <w:p w14:paraId="7ED22F8F">
      <w:pPr>
        <w:tabs>
          <w:tab w:val="right" w:leader="dot" w:pos="9026"/>
        </w:tabs>
        <w:spacing w:after="140"/>
        <w:rPr>
          <w:rFonts w:hint="default"/>
          <w:lang w:val="en-US"/>
        </w:rPr>
      </w:pPr>
      <w:r>
        <w:rPr>
          <w:sz w:val="23"/>
          <w:szCs w:val="23"/>
        </w:rPr>
        <w:t>13.</w:t>
      </w:r>
      <w:r>
        <w:rPr>
          <w:sz w:val="23"/>
          <w:szCs w:val="23"/>
        </w:rPr>
        <w:fldChar w:fldCharType="begin"/>
      </w:r>
      <w:r>
        <w:rPr>
          <w:sz w:val="23"/>
          <w:szCs w:val="23"/>
        </w:rPr>
        <w:instrText xml:space="preserve"> HYPERLINK \l "_13. Testing &amp; Evaluation Plan" </w:instrText>
      </w:r>
      <w:r>
        <w:rPr>
          <w:sz w:val="23"/>
          <w:szCs w:val="23"/>
        </w:rPr>
        <w:fldChar w:fldCharType="separate"/>
      </w:r>
      <w:r>
        <w:rPr>
          <w:rStyle w:val="14"/>
          <w:sz w:val="23"/>
          <w:szCs w:val="23"/>
        </w:rPr>
        <w:t xml:space="preserve"> Testing &amp; Evaluation Plan</w:t>
      </w:r>
      <w:r>
        <w:rPr>
          <w:sz w:val="23"/>
          <w:szCs w:val="23"/>
        </w:rPr>
        <w:fldChar w:fldCharType="end"/>
      </w:r>
      <w:r>
        <w:rPr>
          <w:rFonts w:hint="default"/>
          <w:sz w:val="23"/>
          <w:szCs w:val="23"/>
          <w:lang w:val="en-US"/>
        </w:rPr>
        <w:tab/>
        <w:t>8</w:t>
      </w:r>
    </w:p>
    <w:p w14:paraId="3D3427C4">
      <w:pPr>
        <w:tabs>
          <w:tab w:val="right" w:leader="dot" w:pos="9026"/>
        </w:tabs>
        <w:spacing w:after="140"/>
        <w:rPr>
          <w:rFonts w:hint="default"/>
          <w:lang w:val="en-US"/>
        </w:rPr>
      </w:pPr>
      <w:r>
        <w:rPr>
          <w:sz w:val="23"/>
          <w:szCs w:val="23"/>
        </w:rPr>
        <w:t xml:space="preserve">14. </w:t>
      </w:r>
      <w:r>
        <w:rPr>
          <w:sz w:val="23"/>
          <w:szCs w:val="23"/>
        </w:rPr>
        <w:fldChar w:fldCharType="begin"/>
      </w:r>
      <w:r>
        <w:rPr>
          <w:sz w:val="23"/>
          <w:szCs w:val="23"/>
        </w:rPr>
        <w:instrText xml:space="preserve"> HYPERLINK \l "_14. Team &amp; Role Distribution" </w:instrText>
      </w:r>
      <w:r>
        <w:rPr>
          <w:sz w:val="23"/>
          <w:szCs w:val="23"/>
        </w:rPr>
        <w:fldChar w:fldCharType="separate"/>
      </w:r>
      <w:r>
        <w:rPr>
          <w:rStyle w:val="14"/>
          <w:sz w:val="23"/>
          <w:szCs w:val="23"/>
        </w:rPr>
        <w:t>Team &amp; Role Distribution</w:t>
      </w:r>
      <w:r>
        <w:rPr>
          <w:sz w:val="23"/>
          <w:szCs w:val="23"/>
        </w:rPr>
        <w:fldChar w:fldCharType="end"/>
      </w:r>
      <w:r>
        <w:rPr>
          <w:rFonts w:hint="default"/>
          <w:sz w:val="23"/>
          <w:szCs w:val="23"/>
          <w:lang w:val="en-US"/>
        </w:rPr>
        <w:tab/>
        <w:t>8</w:t>
      </w:r>
    </w:p>
    <w:p w14:paraId="63144A88">
      <w:pPr>
        <w:tabs>
          <w:tab w:val="right" w:leader="dot" w:pos="9026"/>
        </w:tabs>
        <w:spacing w:after="140"/>
        <w:rPr>
          <w:rFonts w:hint="default"/>
          <w:lang w:val="en-US"/>
        </w:rPr>
      </w:pPr>
      <w:r>
        <w:rPr>
          <w:sz w:val="23"/>
          <w:szCs w:val="23"/>
        </w:rPr>
        <w:t xml:space="preserve">15. </w:t>
      </w:r>
      <w:r>
        <w:rPr>
          <w:sz w:val="23"/>
          <w:szCs w:val="23"/>
        </w:rPr>
        <w:fldChar w:fldCharType="begin"/>
      </w:r>
      <w:r>
        <w:rPr>
          <w:sz w:val="23"/>
          <w:szCs w:val="23"/>
        </w:rPr>
        <w:instrText xml:space="preserve"> HYPERLINK \l "_15. Project Timeline" </w:instrText>
      </w:r>
      <w:r>
        <w:rPr>
          <w:sz w:val="23"/>
          <w:szCs w:val="23"/>
        </w:rPr>
        <w:fldChar w:fldCharType="separate"/>
      </w:r>
      <w:r>
        <w:rPr>
          <w:rStyle w:val="14"/>
          <w:sz w:val="23"/>
          <w:szCs w:val="23"/>
        </w:rPr>
        <w:t>Project Timeline</w:t>
      </w:r>
      <w:r>
        <w:rPr>
          <w:sz w:val="23"/>
          <w:szCs w:val="23"/>
        </w:rPr>
        <w:fldChar w:fldCharType="end"/>
      </w:r>
      <w:r>
        <w:rPr>
          <w:rFonts w:hint="default"/>
          <w:sz w:val="23"/>
          <w:szCs w:val="23"/>
          <w:lang w:val="en-US"/>
        </w:rPr>
        <w:tab/>
        <w:t>9</w:t>
      </w:r>
    </w:p>
    <w:p w14:paraId="0168FEEA">
      <w:pPr>
        <w:tabs>
          <w:tab w:val="right" w:leader="dot" w:pos="9026"/>
        </w:tabs>
        <w:spacing w:after="140"/>
        <w:rPr>
          <w:rFonts w:hint="default"/>
          <w:lang w:val="en-US"/>
        </w:rPr>
      </w:pPr>
      <w:r>
        <w:rPr>
          <w:sz w:val="23"/>
          <w:szCs w:val="23"/>
        </w:rPr>
        <w:t xml:space="preserve">16. </w:t>
      </w:r>
      <w:r>
        <w:rPr>
          <w:sz w:val="23"/>
          <w:szCs w:val="23"/>
        </w:rPr>
        <w:fldChar w:fldCharType="begin"/>
      </w:r>
      <w:r>
        <w:rPr>
          <w:sz w:val="23"/>
          <w:szCs w:val="23"/>
        </w:rPr>
        <w:instrText xml:space="preserve"> HYPERLINK \l "_16. Expected Outcome" </w:instrText>
      </w:r>
      <w:r>
        <w:rPr>
          <w:sz w:val="23"/>
          <w:szCs w:val="23"/>
        </w:rPr>
        <w:fldChar w:fldCharType="separate"/>
      </w:r>
      <w:r>
        <w:rPr>
          <w:rStyle w:val="14"/>
          <w:sz w:val="23"/>
          <w:szCs w:val="23"/>
        </w:rPr>
        <w:t>Expected Outcome</w:t>
      </w:r>
      <w:r>
        <w:rPr>
          <w:sz w:val="23"/>
          <w:szCs w:val="23"/>
        </w:rPr>
        <w:fldChar w:fldCharType="end"/>
      </w:r>
      <w:r>
        <w:rPr>
          <w:rFonts w:hint="default"/>
          <w:sz w:val="23"/>
          <w:szCs w:val="23"/>
          <w:lang w:val="en-US"/>
        </w:rPr>
        <w:tab/>
        <w:t>9</w:t>
      </w:r>
    </w:p>
    <w:p w14:paraId="280C937C">
      <w:pPr>
        <w:tabs>
          <w:tab w:val="right" w:leader="dot" w:pos="9026"/>
        </w:tabs>
        <w:spacing w:after="140"/>
        <w:rPr>
          <w:rFonts w:hint="default"/>
          <w:lang w:val="en-US"/>
        </w:rPr>
      </w:pPr>
      <w:r>
        <w:rPr>
          <w:sz w:val="23"/>
          <w:szCs w:val="23"/>
        </w:rPr>
        <w:t xml:space="preserve">17. </w:t>
      </w:r>
      <w:r>
        <w:rPr>
          <w:sz w:val="23"/>
          <w:szCs w:val="23"/>
        </w:rPr>
        <w:fldChar w:fldCharType="begin"/>
      </w:r>
      <w:r>
        <w:rPr>
          <w:sz w:val="23"/>
          <w:szCs w:val="23"/>
        </w:rPr>
        <w:instrText xml:space="preserve"> HYPERLINK \l "_17. Conclusion" </w:instrText>
      </w:r>
      <w:r>
        <w:rPr>
          <w:sz w:val="23"/>
          <w:szCs w:val="23"/>
        </w:rPr>
        <w:fldChar w:fldCharType="separate"/>
      </w:r>
      <w:r>
        <w:rPr>
          <w:rStyle w:val="14"/>
          <w:sz w:val="23"/>
          <w:szCs w:val="23"/>
        </w:rPr>
        <w:t>Conclusion</w:t>
      </w:r>
      <w:r>
        <w:rPr>
          <w:sz w:val="23"/>
          <w:szCs w:val="23"/>
        </w:rPr>
        <w:fldChar w:fldCharType="end"/>
      </w:r>
      <w:r>
        <w:rPr>
          <w:rFonts w:hint="default"/>
          <w:sz w:val="23"/>
          <w:szCs w:val="23"/>
          <w:lang w:val="en-US"/>
        </w:rPr>
        <w:tab/>
        <w:t>9</w:t>
      </w:r>
    </w:p>
    <w:p w14:paraId="03E57503">
      <w:r>
        <w:br w:type="page"/>
      </w:r>
    </w:p>
    <w:p w14:paraId="2C5DDE85">
      <w:pPr>
        <w:pStyle w:val="2"/>
      </w:pPr>
      <w:bookmarkStart w:id="0" w:name="_1. Introduction"/>
      <w:r>
        <w:t>1. Introduction</w:t>
      </w:r>
    </w:p>
    <w:bookmarkEnd w:id="0"/>
    <w:p w14:paraId="5D4C3859">
      <w:pPr>
        <w:spacing w:after="160"/>
      </w:pPr>
      <w:r>
        <w:rPr>
          <w:sz w:val="22"/>
          <w:szCs w:val="22"/>
        </w:rPr>
        <w:t>HomeServe is a two-sided marketplace platform that connects verified home-service providers (plumbers, electricians, cleaners, and similar tradespeople) with customers who need reliable, on-demand help around the house. The platform is delivered as a single Flutter codebase that targets both Android and the Web, backed by a FastAPI service and a MySQL relational database. This report presents the motivation, scope, design, and execution plan for the project as proposed for the Software Development course.</w:t>
      </w:r>
    </w:p>
    <w:p w14:paraId="318DCCCB">
      <w:pPr>
        <w:spacing w:after="160"/>
      </w:pPr>
      <w:r>
        <w:rPr>
          <w:sz w:val="22"/>
          <w:szCs w:val="22"/>
        </w:rPr>
        <w:t>The remainder of this document covers the problem the project addresses, its objectives and scope, the system's user roles and features, the technical architecture, database design, development methodology, team responsibilities, timeline, risk management plan, testing strategy, and the expected outcome of the semester's work.</w:t>
      </w:r>
    </w:p>
    <w:p w14:paraId="4ABC2B97">
      <w:pPr>
        <w:pStyle w:val="2"/>
      </w:pPr>
      <w:bookmarkStart w:id="1" w:name="_2. Problem Statement"/>
      <w:r>
        <w:t>2. Problem Statement</w:t>
      </w:r>
    </w:p>
    <w:bookmarkEnd w:id="1"/>
    <w:p w14:paraId="4FD80439">
      <w:pPr>
        <w:spacing w:after="160"/>
      </w:pPr>
      <w:r>
        <w:rPr>
          <w:sz w:val="22"/>
          <w:szCs w:val="22"/>
        </w:rPr>
        <w:t>Finding and hiring a trustworthy home-service worker today is largely an informal, word-of-mouth process. This creates several recurring pain points for customers and providers alike:</w:t>
      </w:r>
    </w:p>
    <w:p w14:paraId="6AC83061">
      <w:pPr>
        <w:pStyle w:val="16"/>
        <w:numPr>
          <w:ilvl w:val="0"/>
          <w:numId w:val="1"/>
        </w:numPr>
        <w:spacing w:after="80"/>
      </w:pPr>
      <w:r>
        <w:rPr>
          <w:sz w:val="22"/>
          <w:szCs w:val="22"/>
        </w:rPr>
        <w:t>Fragmented Discovery — finding a reliable plumber, electrician, or cleaner usually means asking neighbours or scrolling through unverified local ads with no ratings or accountability.</w:t>
      </w:r>
    </w:p>
    <w:p w14:paraId="61978158">
      <w:pPr>
        <w:pStyle w:val="16"/>
        <w:numPr>
          <w:ilvl w:val="0"/>
          <w:numId w:val="1"/>
        </w:numPr>
        <w:spacing w:after="80"/>
      </w:pPr>
      <w:r>
        <w:rPr>
          <w:sz w:val="22"/>
          <w:szCs w:val="22"/>
        </w:rPr>
        <w:t>No Trust Layer — customers have no way to verify a worker's identity, skill, or past performance before letting them into their home.</w:t>
      </w:r>
    </w:p>
    <w:p w14:paraId="4543FB94">
      <w:pPr>
        <w:pStyle w:val="16"/>
        <w:numPr>
          <w:ilvl w:val="0"/>
          <w:numId w:val="1"/>
        </w:numPr>
        <w:spacing w:after="80"/>
      </w:pPr>
      <w:r>
        <w:rPr>
          <w:sz w:val="22"/>
          <w:szCs w:val="22"/>
        </w:rPr>
        <w:t>Manual Scheduling — bookings are arranged over phone calls, with no tracking of status, no booking history, and frequent no-shows.</w:t>
      </w:r>
    </w:p>
    <w:p w14:paraId="014E0701">
      <w:pPr>
        <w:pStyle w:val="16"/>
        <w:numPr>
          <w:ilvl w:val="0"/>
          <w:numId w:val="1"/>
        </w:numPr>
        <w:spacing w:after="80"/>
      </w:pPr>
      <w:r>
        <w:rPr>
          <w:sz w:val="22"/>
          <w:szCs w:val="22"/>
        </w:rPr>
        <w:t>Opaque Pricing — service costs are negotiated informally on the spot, which often leads to overcharging and disputes.</w:t>
      </w:r>
    </w:p>
    <w:p w14:paraId="557FE9DC">
      <w:pPr>
        <w:spacing w:after="160"/>
      </w:pPr>
      <w:r>
        <w:rPr>
          <w:sz w:val="22"/>
          <w:szCs w:val="22"/>
        </w:rPr>
        <w:t>These issues motivate a platform that formalises discovery, verification, scheduling, and pricing into a single trusted digital experience.</w:t>
      </w:r>
    </w:p>
    <w:p w14:paraId="6293D37E">
      <w:pPr>
        <w:pStyle w:val="2"/>
      </w:pPr>
      <w:bookmarkStart w:id="2" w:name="_3. Proposed Solution &amp; Objectives"/>
      <w:r>
        <w:t>3. Proposed Solution &amp; Objectives</w:t>
      </w:r>
    </w:p>
    <w:bookmarkEnd w:id="2"/>
    <w:p w14:paraId="3969F0D7">
      <w:pPr>
        <w:spacing w:after="160"/>
      </w:pPr>
      <w:r>
        <w:rPr>
          <w:sz w:val="22"/>
          <w:szCs w:val="22"/>
        </w:rPr>
        <w:t>HomeServe addresses the problem above as a two-sided marketplace: customers post or search for service needs, and admin-approved providers fulfil them, with the platform mediating discovery, communication, scheduling, and payment.</w:t>
      </w:r>
    </w:p>
    <w:p w14:paraId="62F1F709">
      <w:pPr>
        <w:pStyle w:val="3"/>
      </w:pPr>
      <w:r>
        <w:t>3.1 Project Objectives</w:t>
      </w:r>
    </w:p>
    <w:p w14:paraId="6A26F379">
      <w:pPr>
        <w:pStyle w:val="16"/>
        <w:numPr>
          <w:ilvl w:val="0"/>
          <w:numId w:val="1"/>
        </w:numPr>
        <w:spacing w:after="80"/>
      </w:pPr>
      <w:r>
        <w:rPr>
          <w:sz w:val="22"/>
          <w:szCs w:val="22"/>
        </w:rPr>
        <w:t>Verified Providers — admin-approved onboarding so customers only meet vetted professionals.</w:t>
      </w:r>
    </w:p>
    <w:p w14:paraId="7C9D4D2C">
      <w:pPr>
        <w:pStyle w:val="16"/>
        <w:numPr>
          <w:ilvl w:val="0"/>
          <w:numId w:val="1"/>
        </w:numPr>
        <w:spacing w:after="80"/>
      </w:pPr>
      <w:r>
        <w:rPr>
          <w:sz w:val="22"/>
          <w:szCs w:val="22"/>
        </w:rPr>
        <w:t>Seamless Booking — search, schedule, and track a service request end-to-end in-app.</w:t>
      </w:r>
    </w:p>
    <w:p w14:paraId="49F7060E">
      <w:pPr>
        <w:pStyle w:val="16"/>
        <w:numPr>
          <w:ilvl w:val="0"/>
          <w:numId w:val="1"/>
        </w:numPr>
        <w:spacing w:after="80"/>
      </w:pPr>
      <w:r>
        <w:rPr>
          <w:sz w:val="22"/>
          <w:szCs w:val="22"/>
        </w:rPr>
        <w:t>Live Visibility — real-time status updates and live location tracking of the assigned provider.</w:t>
      </w:r>
    </w:p>
    <w:p w14:paraId="18A51A37">
      <w:pPr>
        <w:pStyle w:val="16"/>
        <w:numPr>
          <w:ilvl w:val="0"/>
          <w:numId w:val="1"/>
        </w:numPr>
        <w:spacing w:after="80"/>
      </w:pPr>
      <w:r>
        <w:rPr>
          <w:sz w:val="22"/>
          <w:szCs w:val="22"/>
        </w:rPr>
        <w:t>Accountability — ratings and reviews build a transparent reputation system for both sides.</w:t>
      </w:r>
    </w:p>
    <w:p w14:paraId="20C2782B">
      <w:pPr>
        <w:pStyle w:val="16"/>
        <w:numPr>
          <w:ilvl w:val="0"/>
          <w:numId w:val="1"/>
        </w:numPr>
        <w:spacing w:after="80"/>
      </w:pPr>
      <w:r>
        <w:rPr>
          <w:sz w:val="22"/>
          <w:szCs w:val="22"/>
        </w:rPr>
        <w:t>Transparent Pricing — upfront category pricing and a simulated in-app payment flow.</w:t>
      </w:r>
    </w:p>
    <w:p w14:paraId="70875B82">
      <w:pPr>
        <w:pStyle w:val="16"/>
        <w:numPr>
          <w:ilvl w:val="0"/>
          <w:numId w:val="1"/>
        </w:numPr>
        <w:spacing w:after="80"/>
      </w:pPr>
      <w:r>
        <w:rPr>
          <w:sz w:val="22"/>
          <w:szCs w:val="22"/>
        </w:rPr>
        <w:t>Admin Oversight — a centralised dashboard to manage categories, users, and disputes.</w:t>
      </w:r>
    </w:p>
    <w:p w14:paraId="614C18AA">
      <w:pPr>
        <w:pStyle w:val="2"/>
      </w:pPr>
      <w:bookmarkStart w:id="3" w:name="_4. Project Scope"/>
      <w:r>
        <w:t>4. Project Scope</w:t>
      </w:r>
    </w:p>
    <w:bookmarkEnd w:id="3"/>
    <w:p w14:paraId="198905E5">
      <w:pPr>
        <w:pStyle w:val="3"/>
      </w:pPr>
      <w:r>
        <w:t>4.1 In Scope (MVP)</w:t>
      </w:r>
    </w:p>
    <w:p w14:paraId="26E886DA">
      <w:pPr>
        <w:pStyle w:val="16"/>
        <w:numPr>
          <w:ilvl w:val="0"/>
          <w:numId w:val="1"/>
        </w:numPr>
        <w:spacing w:after="80"/>
      </w:pPr>
      <w:r>
        <w:rPr>
          <w:sz w:val="22"/>
          <w:szCs w:val="22"/>
        </w:rPr>
        <w:t>Android and Web client apps built from a single Flutter codebase.</w:t>
      </w:r>
    </w:p>
    <w:p w14:paraId="695BDF6A">
      <w:pPr>
        <w:pStyle w:val="16"/>
        <w:numPr>
          <w:ilvl w:val="0"/>
          <w:numId w:val="1"/>
        </w:numPr>
        <w:spacing w:after="80"/>
      </w:pPr>
      <w:r>
        <w:rPr>
          <w:sz w:val="22"/>
          <w:szCs w:val="22"/>
        </w:rPr>
        <w:t>Customer, Provider, and Admin role-based experiences.</w:t>
      </w:r>
    </w:p>
    <w:p w14:paraId="578C938C">
      <w:pPr>
        <w:pStyle w:val="16"/>
        <w:numPr>
          <w:ilvl w:val="0"/>
          <w:numId w:val="1"/>
        </w:numPr>
        <w:spacing w:after="80"/>
      </w:pPr>
      <w:r>
        <w:rPr>
          <w:sz w:val="22"/>
          <w:szCs w:val="22"/>
        </w:rPr>
        <w:t>Booking lifecycle: requested → accepted → en route → completed.</w:t>
      </w:r>
    </w:p>
    <w:p w14:paraId="3002BE3A">
      <w:pPr>
        <w:pStyle w:val="16"/>
        <w:numPr>
          <w:ilvl w:val="0"/>
          <w:numId w:val="1"/>
        </w:numPr>
        <w:spacing w:after="80"/>
      </w:pPr>
      <w:r>
        <w:rPr>
          <w:sz w:val="22"/>
          <w:szCs w:val="22"/>
        </w:rPr>
        <w:t>Simulated in-app payment flow (no live payment gateway integration).</w:t>
      </w:r>
    </w:p>
    <w:p w14:paraId="60E70989">
      <w:pPr>
        <w:pStyle w:val="16"/>
        <w:numPr>
          <w:ilvl w:val="0"/>
          <w:numId w:val="1"/>
        </w:numPr>
        <w:spacing w:after="80"/>
      </w:pPr>
      <w:r>
        <w:rPr>
          <w:sz w:val="22"/>
          <w:szCs w:val="22"/>
        </w:rPr>
        <w:t>Status-update tracking as the default; WebSocket chat and live GPS as stretch goals, with a polling fallback.</w:t>
      </w:r>
    </w:p>
    <w:p w14:paraId="58BB992E">
      <w:pPr>
        <w:pStyle w:val="16"/>
        <w:numPr>
          <w:ilvl w:val="0"/>
          <w:numId w:val="1"/>
        </w:numPr>
        <w:spacing w:after="80"/>
      </w:pPr>
      <w:r>
        <w:rPr>
          <w:sz w:val="22"/>
          <w:szCs w:val="22"/>
        </w:rPr>
        <w:t>An open, admin-managed service category list (6–8 demo categories at launch).</w:t>
      </w:r>
    </w:p>
    <w:p w14:paraId="66DEAC88">
      <w:pPr>
        <w:pStyle w:val="3"/>
      </w:pPr>
      <w:r>
        <w:t>4.2 Out of Scope (for this semester)</w:t>
      </w:r>
    </w:p>
    <w:p w14:paraId="220BFBCD">
      <w:pPr>
        <w:pStyle w:val="16"/>
        <w:numPr>
          <w:ilvl w:val="0"/>
          <w:numId w:val="1"/>
        </w:numPr>
        <w:spacing w:after="80"/>
      </w:pPr>
      <w:r>
        <w:rPr>
          <w:sz w:val="22"/>
          <w:szCs w:val="22"/>
        </w:rPr>
        <w:t>Integration with a real payment gateway (e.g. Stripe, bKash, SSLCommerz).</w:t>
      </w:r>
    </w:p>
    <w:p w14:paraId="02D2D2C6">
      <w:pPr>
        <w:pStyle w:val="16"/>
        <w:numPr>
          <w:ilvl w:val="0"/>
          <w:numId w:val="1"/>
        </w:numPr>
        <w:spacing w:after="80"/>
      </w:pPr>
      <w:r>
        <w:rPr>
          <w:sz w:val="22"/>
          <w:szCs w:val="22"/>
        </w:rPr>
        <w:t>iOS-specific builds and App Store distribution.</w:t>
      </w:r>
    </w:p>
    <w:p w14:paraId="0248C935">
      <w:pPr>
        <w:pStyle w:val="16"/>
        <w:numPr>
          <w:ilvl w:val="0"/>
          <w:numId w:val="1"/>
        </w:numPr>
        <w:spacing w:after="80"/>
      </w:pPr>
      <w:r>
        <w:rPr>
          <w:sz w:val="22"/>
          <w:szCs w:val="22"/>
        </w:rPr>
        <w:t>Multi-language / internationalisation support.</w:t>
      </w:r>
    </w:p>
    <w:p w14:paraId="39EC9803">
      <w:pPr>
        <w:pStyle w:val="16"/>
        <w:numPr>
          <w:ilvl w:val="0"/>
          <w:numId w:val="1"/>
        </w:numPr>
        <w:spacing w:after="80"/>
      </w:pPr>
      <w:r>
        <w:rPr>
          <w:sz w:val="22"/>
          <w:szCs w:val="22"/>
        </w:rPr>
        <w:t>Automated background-check or ID-verification services for providers (verification is manual/admin-driven for the MVP).</w:t>
      </w:r>
    </w:p>
    <w:p w14:paraId="39A490A7">
      <w:pPr>
        <w:pStyle w:val="2"/>
      </w:pPr>
      <w:bookmarkStart w:id="4" w:name="_5. Platform User Roles"/>
      <w:r>
        <w:t>5. Platform User Roles</w:t>
      </w:r>
    </w:p>
    <w:bookmarkEnd w:id="4"/>
    <w:p w14:paraId="6B861814">
      <w:pPr>
        <w:spacing w:after="160"/>
      </w:pPr>
      <w:r>
        <w:rPr>
          <w:sz w:val="22"/>
          <w:szCs w:val="22"/>
        </w:rPr>
        <w:t>The platform supports three roles, each with a tailored experience:</w:t>
      </w:r>
    </w:p>
    <w:p w14:paraId="5DB354BB">
      <w:pPr>
        <w:pStyle w:val="3"/>
      </w:pPr>
      <w:r>
        <w:t>5.1 Customer</w:t>
      </w:r>
    </w:p>
    <w:p w14:paraId="338AA29C">
      <w:pPr>
        <w:spacing w:after="160"/>
      </w:pPr>
      <w:r>
        <w:rPr>
          <w:sz w:val="22"/>
          <w:szCs w:val="22"/>
        </w:rPr>
        <w:t>Discovers services, books providers, tracks jobs in real time, pays, and leaves reviews.</w:t>
      </w:r>
    </w:p>
    <w:p w14:paraId="00AC3046">
      <w:pPr>
        <w:pStyle w:val="3"/>
      </w:pPr>
      <w:r>
        <w:t>5.2 Service Provider</w:t>
      </w:r>
    </w:p>
    <w:p w14:paraId="300EA93C">
      <w:pPr>
        <w:spacing w:after="160"/>
      </w:pPr>
      <w:r>
        <w:rPr>
          <w:sz w:val="22"/>
          <w:szCs w:val="22"/>
        </w:rPr>
        <w:t>Builds a profile, sets availability and pricing, accepts jobs, and manages earnings.</w:t>
      </w:r>
    </w:p>
    <w:p w14:paraId="78590F95">
      <w:pPr>
        <w:pStyle w:val="3"/>
      </w:pPr>
      <w:r>
        <w:t>5.3 Admin</w:t>
      </w:r>
    </w:p>
    <w:p w14:paraId="15A7FE94">
      <w:pPr>
        <w:spacing w:after="160"/>
      </w:pPr>
      <w:r>
        <w:rPr>
          <w:sz w:val="22"/>
          <w:szCs w:val="22"/>
        </w:rPr>
        <w:t>Approves providers, manages categories, monitors activity, and resolves disputes.</w:t>
      </w:r>
    </w:p>
    <w:p w14:paraId="5C0D05D4">
      <w:pPr>
        <w:pStyle w:val="2"/>
      </w:pPr>
      <w:bookmarkStart w:id="5" w:name="_6. Core Features"/>
      <w:r>
        <w:t>6. Core Features</w:t>
      </w:r>
    </w:p>
    <w:bookmarkEnd w:id="5"/>
    <w:p w14:paraId="73B2C608">
      <w:pPr>
        <w:pStyle w:val="3"/>
      </w:pPr>
      <w:r>
        <w:t>6.1 Customer App</w:t>
      </w:r>
    </w:p>
    <w:p w14:paraId="4EC39B65">
      <w:pPr>
        <w:pStyle w:val="16"/>
        <w:numPr>
          <w:ilvl w:val="0"/>
          <w:numId w:val="1"/>
        </w:numPr>
        <w:spacing w:after="80"/>
      </w:pPr>
      <w:r>
        <w:rPr>
          <w:sz w:val="22"/>
          <w:szCs w:val="22"/>
        </w:rPr>
        <w:t>Search and browse services by category, location, and rating.</w:t>
      </w:r>
    </w:p>
    <w:p w14:paraId="01B7F4F4">
      <w:pPr>
        <w:pStyle w:val="16"/>
        <w:numPr>
          <w:ilvl w:val="0"/>
          <w:numId w:val="1"/>
        </w:numPr>
        <w:spacing w:after="80"/>
      </w:pPr>
      <w:r>
        <w:rPr>
          <w:sz w:val="22"/>
          <w:szCs w:val="22"/>
        </w:rPr>
        <w:t>View verified provider profiles, skills, and past reviews.</w:t>
      </w:r>
    </w:p>
    <w:p w14:paraId="0F185A65">
      <w:pPr>
        <w:pStyle w:val="16"/>
        <w:numPr>
          <w:ilvl w:val="0"/>
          <w:numId w:val="1"/>
        </w:numPr>
        <w:spacing w:after="80"/>
      </w:pPr>
      <w:r>
        <w:rPr>
          <w:sz w:val="22"/>
          <w:szCs w:val="22"/>
        </w:rPr>
        <w:t>Schedule bookings with date, time, and address details.</w:t>
      </w:r>
    </w:p>
    <w:p w14:paraId="16477082">
      <w:pPr>
        <w:pStyle w:val="16"/>
        <w:numPr>
          <w:ilvl w:val="0"/>
          <w:numId w:val="1"/>
        </w:numPr>
        <w:spacing w:after="80"/>
      </w:pPr>
      <w:r>
        <w:rPr>
          <w:sz w:val="22"/>
          <w:szCs w:val="22"/>
        </w:rPr>
        <w:t>Track booking status live: requested → accepted → en route → completed.</w:t>
      </w:r>
    </w:p>
    <w:p w14:paraId="1EFDDD11">
      <w:pPr>
        <w:pStyle w:val="16"/>
        <w:numPr>
          <w:ilvl w:val="0"/>
          <w:numId w:val="1"/>
        </w:numPr>
        <w:spacing w:after="80"/>
      </w:pPr>
      <w:r>
        <w:rPr>
          <w:sz w:val="22"/>
          <w:szCs w:val="22"/>
        </w:rPr>
        <w:t>In-app chat with the assigned provider.</w:t>
      </w:r>
    </w:p>
    <w:p w14:paraId="0DE69916">
      <w:pPr>
        <w:pStyle w:val="16"/>
        <w:numPr>
          <w:ilvl w:val="0"/>
          <w:numId w:val="1"/>
        </w:numPr>
        <w:spacing w:after="80"/>
      </w:pPr>
      <w:r>
        <w:rPr>
          <w:sz w:val="22"/>
          <w:szCs w:val="22"/>
        </w:rPr>
        <w:t>Review price estimate and complete a simulated in-app payment.</w:t>
      </w:r>
    </w:p>
    <w:p w14:paraId="7B2D9896">
      <w:pPr>
        <w:pStyle w:val="16"/>
        <w:numPr>
          <w:ilvl w:val="0"/>
          <w:numId w:val="1"/>
        </w:numPr>
        <w:spacing w:after="80"/>
      </w:pPr>
      <w:r>
        <w:rPr>
          <w:sz w:val="22"/>
          <w:szCs w:val="22"/>
        </w:rPr>
        <w:t>Rate and review the provider after job completion.</w:t>
      </w:r>
    </w:p>
    <w:p w14:paraId="1B2F2D95">
      <w:pPr>
        <w:pStyle w:val="16"/>
        <w:numPr>
          <w:ilvl w:val="0"/>
          <w:numId w:val="1"/>
        </w:numPr>
        <w:spacing w:after="80"/>
      </w:pPr>
      <w:r>
        <w:rPr>
          <w:sz w:val="22"/>
          <w:szCs w:val="22"/>
        </w:rPr>
        <w:t>View full booking history and rebook favourite providers.</w:t>
      </w:r>
    </w:p>
    <w:p w14:paraId="1F5B741A">
      <w:pPr>
        <w:pStyle w:val="3"/>
      </w:pPr>
      <w:r>
        <w:t>6.2 Provider App</w:t>
      </w:r>
    </w:p>
    <w:p w14:paraId="5098BB77">
      <w:pPr>
        <w:pStyle w:val="16"/>
        <w:numPr>
          <w:ilvl w:val="0"/>
          <w:numId w:val="1"/>
        </w:numPr>
        <w:spacing w:after="80"/>
      </w:pPr>
      <w:r>
        <w:rPr>
          <w:sz w:val="22"/>
          <w:szCs w:val="22"/>
        </w:rPr>
        <w:t>Create a profile with skills, experience, and portfolio photos.</w:t>
      </w:r>
    </w:p>
    <w:p w14:paraId="0188D3FC">
      <w:pPr>
        <w:pStyle w:val="16"/>
        <w:numPr>
          <w:ilvl w:val="0"/>
          <w:numId w:val="1"/>
        </w:numPr>
        <w:spacing w:after="80"/>
      </w:pPr>
      <w:r>
        <w:rPr>
          <w:sz w:val="22"/>
          <w:szCs w:val="22"/>
        </w:rPr>
        <w:t>Select service categories and set per-category pricing.</w:t>
      </w:r>
    </w:p>
    <w:p w14:paraId="6BF42A17">
      <w:pPr>
        <w:pStyle w:val="16"/>
        <w:numPr>
          <w:ilvl w:val="0"/>
          <w:numId w:val="1"/>
        </w:numPr>
        <w:spacing w:after="80"/>
      </w:pPr>
      <w:r>
        <w:rPr>
          <w:sz w:val="22"/>
          <w:szCs w:val="22"/>
        </w:rPr>
        <w:t>Define working hours and day-to-day availability.</w:t>
      </w:r>
    </w:p>
    <w:p w14:paraId="78C4F57D">
      <w:pPr>
        <w:pStyle w:val="16"/>
        <w:numPr>
          <w:ilvl w:val="0"/>
          <w:numId w:val="1"/>
        </w:numPr>
        <w:spacing w:after="80"/>
      </w:pPr>
      <w:r>
        <w:rPr>
          <w:sz w:val="22"/>
          <w:szCs w:val="22"/>
        </w:rPr>
        <w:t>Receive and accept/reject incoming booking requests.</w:t>
      </w:r>
    </w:p>
    <w:p w14:paraId="18708E08">
      <w:pPr>
        <w:pStyle w:val="16"/>
        <w:numPr>
          <w:ilvl w:val="0"/>
          <w:numId w:val="1"/>
        </w:numPr>
        <w:spacing w:after="80"/>
      </w:pPr>
      <w:r>
        <w:rPr>
          <w:sz w:val="22"/>
          <w:szCs w:val="22"/>
        </w:rPr>
        <w:t>Update live job status and share real-time location.</w:t>
      </w:r>
    </w:p>
    <w:p w14:paraId="68C9FFAE">
      <w:pPr>
        <w:pStyle w:val="16"/>
        <w:numPr>
          <w:ilvl w:val="0"/>
          <w:numId w:val="1"/>
        </w:numPr>
        <w:spacing w:after="80"/>
      </w:pPr>
      <w:r>
        <w:rPr>
          <w:sz w:val="22"/>
          <w:szCs w:val="22"/>
        </w:rPr>
        <w:t>Chat directly with the customer for job clarifications.</w:t>
      </w:r>
    </w:p>
    <w:p w14:paraId="06171F2F">
      <w:pPr>
        <w:pStyle w:val="16"/>
        <w:numPr>
          <w:ilvl w:val="0"/>
          <w:numId w:val="1"/>
        </w:numPr>
        <w:spacing w:after="80"/>
      </w:pPr>
      <w:r>
        <w:rPr>
          <w:sz w:val="22"/>
          <w:szCs w:val="22"/>
        </w:rPr>
        <w:t>View an earnings dashboard with completed-job history.</w:t>
      </w:r>
    </w:p>
    <w:p w14:paraId="6D11ECD8">
      <w:pPr>
        <w:pStyle w:val="16"/>
        <w:numPr>
          <w:ilvl w:val="0"/>
          <w:numId w:val="1"/>
        </w:numPr>
        <w:spacing w:after="80"/>
      </w:pPr>
      <w:r>
        <w:rPr>
          <w:sz w:val="22"/>
          <w:szCs w:val="22"/>
        </w:rPr>
        <w:t>Build reputation through customer ratings and reviews.</w:t>
      </w:r>
    </w:p>
    <w:p w14:paraId="6ED95AE9">
      <w:pPr>
        <w:pStyle w:val="3"/>
      </w:pPr>
      <w:r>
        <w:t>6.3 Admin Panel</w:t>
      </w:r>
    </w:p>
    <w:p w14:paraId="05D78F60">
      <w:pPr>
        <w:pStyle w:val="16"/>
        <w:numPr>
          <w:ilvl w:val="0"/>
          <w:numId w:val="1"/>
        </w:numPr>
        <w:spacing w:after="80"/>
      </w:pPr>
      <w:r>
        <w:rPr>
          <w:sz w:val="22"/>
          <w:szCs w:val="22"/>
        </w:rPr>
        <w:t>Review and approve/reject new provider registrations.</w:t>
      </w:r>
    </w:p>
    <w:p w14:paraId="3FD3D72E">
      <w:pPr>
        <w:pStyle w:val="16"/>
        <w:numPr>
          <w:ilvl w:val="0"/>
          <w:numId w:val="1"/>
        </w:numPr>
        <w:spacing w:after="80"/>
      </w:pPr>
      <w:r>
        <w:rPr>
          <w:sz w:val="22"/>
          <w:szCs w:val="22"/>
        </w:rPr>
        <w:t>Create and manage service categories and pricing rules.</w:t>
      </w:r>
    </w:p>
    <w:p w14:paraId="7F246368">
      <w:pPr>
        <w:pStyle w:val="16"/>
        <w:numPr>
          <w:ilvl w:val="0"/>
          <w:numId w:val="1"/>
        </w:numPr>
        <w:spacing w:after="80"/>
      </w:pPr>
      <w:r>
        <w:rPr>
          <w:sz w:val="22"/>
          <w:szCs w:val="22"/>
        </w:rPr>
        <w:t>Monitor platform analytics: bookings, active users, revenue.</w:t>
      </w:r>
    </w:p>
    <w:p w14:paraId="412C1AF8">
      <w:pPr>
        <w:pStyle w:val="16"/>
        <w:numPr>
          <w:ilvl w:val="0"/>
          <w:numId w:val="1"/>
        </w:numPr>
        <w:spacing w:after="80"/>
      </w:pPr>
      <w:r>
        <w:rPr>
          <w:sz w:val="22"/>
          <w:szCs w:val="22"/>
        </w:rPr>
        <w:t>Suspend or ban users and providers who violate policy.</w:t>
      </w:r>
    </w:p>
    <w:p w14:paraId="1DA02092">
      <w:pPr>
        <w:pStyle w:val="16"/>
        <w:numPr>
          <w:ilvl w:val="0"/>
          <w:numId w:val="1"/>
        </w:numPr>
        <w:spacing w:after="80"/>
      </w:pPr>
      <w:r>
        <w:rPr>
          <w:sz w:val="22"/>
          <w:szCs w:val="22"/>
        </w:rPr>
        <w:t>Handle disputes and customer complaints.</w:t>
      </w:r>
    </w:p>
    <w:p w14:paraId="038F2798">
      <w:pPr>
        <w:pStyle w:val="16"/>
        <w:numPr>
          <w:ilvl w:val="0"/>
          <w:numId w:val="1"/>
        </w:numPr>
        <w:spacing w:after="80"/>
      </w:pPr>
      <w:r>
        <w:rPr>
          <w:sz w:val="22"/>
          <w:szCs w:val="22"/>
        </w:rPr>
        <w:t>Manage user accounts and role permissions.</w:t>
      </w:r>
    </w:p>
    <w:p w14:paraId="3C79810B">
      <w:pPr>
        <w:pStyle w:val="2"/>
      </w:pPr>
      <w:bookmarkStart w:id="6" w:name="_7. Technology Stack"/>
      <w:r>
        <w:t>7. Technology Stack</w:t>
      </w:r>
    </w:p>
    <w:bookmarkEnd w:id="6"/>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80"/>
        <w:gridCol w:w="3480"/>
      </w:tblGrid>
      <w:tr w14:paraId="6DC73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2" w:space="0"/>
              <w:left w:val="single" w:color="CCCCCC" w:sz="2" w:space="0"/>
              <w:bottom w:val="single" w:color="CCCCCC" w:sz="2" w:space="0"/>
              <w:right w:val="single" w:color="CCCCCC" w:sz="2" w:space="0"/>
            </w:tcBorders>
            <w:shd w:val="clear" w:color="auto" w:fill="1E2761"/>
            <w:tcMar>
              <w:top w:w="100" w:type="dxa"/>
              <w:left w:w="120" w:type="dxa"/>
              <w:bottom w:w="100" w:type="dxa"/>
              <w:right w:w="120" w:type="dxa"/>
            </w:tcMar>
          </w:tcPr>
          <w:p w14:paraId="7673F92E">
            <w:r>
              <w:rPr>
                <w:b/>
                <w:bCs/>
                <w:color w:val="FFFFFF"/>
                <w:sz w:val="20"/>
                <w:szCs w:val="20"/>
              </w:rPr>
              <w:t>Layer</w:t>
            </w:r>
          </w:p>
        </w:tc>
        <w:tc>
          <w:tcPr>
            <w:tcW w:w="3480" w:type="dxa"/>
            <w:tcBorders>
              <w:top w:val="single" w:color="CCCCCC" w:sz="2" w:space="0"/>
              <w:left w:val="single" w:color="CCCCCC" w:sz="2" w:space="0"/>
              <w:bottom w:val="single" w:color="CCCCCC" w:sz="2" w:space="0"/>
              <w:right w:val="single" w:color="CCCCCC" w:sz="2" w:space="0"/>
            </w:tcBorders>
            <w:shd w:val="clear" w:color="auto" w:fill="1E2761"/>
            <w:tcMar>
              <w:top w:w="100" w:type="dxa"/>
              <w:left w:w="120" w:type="dxa"/>
              <w:bottom w:w="100" w:type="dxa"/>
              <w:right w:w="120" w:type="dxa"/>
            </w:tcMar>
          </w:tcPr>
          <w:p w14:paraId="7E85435D">
            <w:r>
              <w:rPr>
                <w:b/>
                <w:bCs/>
                <w:color w:val="FFFFFF"/>
                <w:sz w:val="20"/>
                <w:szCs w:val="20"/>
              </w:rPr>
              <w:t>Technology</w:t>
            </w:r>
          </w:p>
        </w:tc>
        <w:tc>
          <w:tcPr>
            <w:tcW w:w="3480" w:type="dxa"/>
            <w:tcBorders>
              <w:top w:val="single" w:color="CCCCCC" w:sz="2" w:space="0"/>
              <w:left w:val="single" w:color="CCCCCC" w:sz="2" w:space="0"/>
              <w:bottom w:val="single" w:color="CCCCCC" w:sz="2" w:space="0"/>
              <w:right w:val="single" w:color="CCCCCC" w:sz="2" w:space="0"/>
            </w:tcBorders>
            <w:shd w:val="clear" w:color="auto" w:fill="1E2761"/>
            <w:tcMar>
              <w:top w:w="100" w:type="dxa"/>
              <w:left w:w="120" w:type="dxa"/>
              <w:bottom w:w="100" w:type="dxa"/>
              <w:right w:w="120" w:type="dxa"/>
            </w:tcMar>
          </w:tcPr>
          <w:p w14:paraId="626BE54B">
            <w:r>
              <w:rPr>
                <w:b/>
                <w:bCs/>
                <w:color w:val="FFFFFF"/>
                <w:sz w:val="20"/>
                <w:szCs w:val="20"/>
              </w:rPr>
              <w:t>Purpose</w:t>
            </w:r>
          </w:p>
        </w:tc>
      </w:tr>
      <w:tr w14:paraId="3AE7B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2" w:space="0"/>
              <w:left w:val="single" w:color="CCCCCC" w:sz="2" w:space="0"/>
              <w:bottom w:val="single" w:color="CCCCCC" w:sz="2" w:space="0"/>
              <w:right w:val="single" w:color="CCCCCC" w:sz="2" w:space="0"/>
            </w:tcBorders>
            <w:shd w:val="clear" w:color="auto" w:fill="EEF1FB"/>
            <w:tcMar>
              <w:top w:w="100" w:type="dxa"/>
              <w:left w:w="120" w:type="dxa"/>
              <w:bottom w:w="100" w:type="dxa"/>
              <w:right w:w="120" w:type="dxa"/>
            </w:tcMar>
          </w:tcPr>
          <w:p w14:paraId="78043537">
            <w:r>
              <w:rPr>
                <w:b/>
                <w:bCs/>
                <w:sz w:val="20"/>
                <w:szCs w:val="20"/>
              </w:rPr>
              <w:t>Frontend</w:t>
            </w:r>
          </w:p>
        </w:tc>
        <w:tc>
          <w:tcPr>
            <w:tcW w:w="348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314B2D37">
            <w:r>
              <w:rPr>
                <w:b w:val="0"/>
                <w:bCs w:val="0"/>
                <w:sz w:val="20"/>
                <w:szCs w:val="20"/>
              </w:rPr>
              <w:t>Flutter</w:t>
            </w:r>
          </w:p>
        </w:tc>
        <w:tc>
          <w:tcPr>
            <w:tcW w:w="348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6BD6E14E">
            <w:r>
              <w:rPr>
                <w:b w:val="0"/>
                <w:bCs w:val="0"/>
                <w:sz w:val="20"/>
                <w:szCs w:val="20"/>
              </w:rPr>
              <w:t>Cross-platform UI for Android &amp; Web from one codebase</w:t>
            </w:r>
          </w:p>
        </w:tc>
      </w:tr>
      <w:tr w14:paraId="16DC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2" w:space="0"/>
              <w:left w:val="single" w:color="CCCCCC" w:sz="2" w:space="0"/>
              <w:bottom w:val="single" w:color="CCCCCC" w:sz="2" w:space="0"/>
              <w:right w:val="single" w:color="CCCCCC" w:sz="2" w:space="0"/>
            </w:tcBorders>
            <w:shd w:val="clear" w:color="auto" w:fill="EEF1FB"/>
            <w:tcMar>
              <w:top w:w="100" w:type="dxa"/>
              <w:left w:w="120" w:type="dxa"/>
              <w:bottom w:w="100" w:type="dxa"/>
              <w:right w:w="120" w:type="dxa"/>
            </w:tcMar>
          </w:tcPr>
          <w:p w14:paraId="18F71C8B"/>
        </w:tc>
        <w:tc>
          <w:tcPr>
            <w:tcW w:w="348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108BCCFC">
            <w:r>
              <w:rPr>
                <w:b w:val="0"/>
                <w:bCs w:val="0"/>
                <w:sz w:val="20"/>
                <w:szCs w:val="20"/>
              </w:rPr>
              <w:t>Riverpod</w:t>
            </w:r>
          </w:p>
        </w:tc>
        <w:tc>
          <w:tcPr>
            <w:tcW w:w="348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25AE7F66">
            <w:r>
              <w:rPr>
                <w:b w:val="0"/>
                <w:bCs w:val="0"/>
                <w:sz w:val="20"/>
                <w:szCs w:val="20"/>
              </w:rPr>
              <w:t>Reactive state management</w:t>
            </w:r>
          </w:p>
        </w:tc>
      </w:tr>
      <w:tr w14:paraId="28411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2" w:space="0"/>
              <w:left w:val="single" w:color="CCCCCC" w:sz="2" w:space="0"/>
              <w:bottom w:val="single" w:color="CCCCCC" w:sz="2" w:space="0"/>
              <w:right w:val="single" w:color="CCCCCC" w:sz="2" w:space="0"/>
            </w:tcBorders>
            <w:shd w:val="clear" w:color="auto" w:fill="EEF1FB"/>
            <w:tcMar>
              <w:top w:w="100" w:type="dxa"/>
              <w:left w:w="120" w:type="dxa"/>
              <w:bottom w:w="100" w:type="dxa"/>
              <w:right w:w="120" w:type="dxa"/>
            </w:tcMar>
          </w:tcPr>
          <w:p w14:paraId="5B1F4D87"/>
        </w:tc>
        <w:tc>
          <w:tcPr>
            <w:tcW w:w="348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05993FCB">
            <w:r>
              <w:rPr>
                <w:b w:val="0"/>
                <w:bCs w:val="0"/>
                <w:sz w:val="20"/>
                <w:szCs w:val="20"/>
              </w:rPr>
              <w:t>GoRouter</w:t>
            </w:r>
          </w:p>
        </w:tc>
        <w:tc>
          <w:tcPr>
            <w:tcW w:w="348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6B40F653">
            <w:r>
              <w:rPr>
                <w:b w:val="0"/>
                <w:bCs w:val="0"/>
                <w:sz w:val="20"/>
                <w:szCs w:val="20"/>
              </w:rPr>
              <w:t>Declarative, role-based navigation</w:t>
            </w:r>
          </w:p>
        </w:tc>
      </w:tr>
      <w:tr w14:paraId="12BBE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2" w:space="0"/>
              <w:left w:val="single" w:color="CCCCCC" w:sz="2" w:space="0"/>
              <w:bottom w:val="single" w:color="CCCCCC" w:sz="2" w:space="0"/>
              <w:right w:val="single" w:color="CCCCCC" w:sz="2" w:space="0"/>
            </w:tcBorders>
            <w:shd w:val="clear" w:color="auto" w:fill="EEF1FB"/>
            <w:tcMar>
              <w:top w:w="100" w:type="dxa"/>
              <w:left w:w="120" w:type="dxa"/>
              <w:bottom w:w="100" w:type="dxa"/>
              <w:right w:w="120" w:type="dxa"/>
            </w:tcMar>
          </w:tcPr>
          <w:p w14:paraId="78FA75B4"/>
        </w:tc>
        <w:tc>
          <w:tcPr>
            <w:tcW w:w="348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34962333">
            <w:r>
              <w:rPr>
                <w:b w:val="0"/>
                <w:bCs w:val="0"/>
                <w:sz w:val="20"/>
                <w:szCs w:val="20"/>
              </w:rPr>
              <w:t>Flutter Secure Storage</w:t>
            </w:r>
          </w:p>
        </w:tc>
        <w:tc>
          <w:tcPr>
            <w:tcW w:w="348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63F64BB7">
            <w:r>
              <w:rPr>
                <w:b w:val="0"/>
                <w:bCs w:val="0"/>
                <w:sz w:val="20"/>
                <w:szCs w:val="20"/>
              </w:rPr>
              <w:t>Encrypted on-device storage of JWT tokens</w:t>
            </w:r>
          </w:p>
        </w:tc>
      </w:tr>
      <w:tr w14:paraId="6AAB1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3A79F6AA">
            <w:r>
              <w:rPr>
                <w:b/>
                <w:bCs/>
                <w:sz w:val="20"/>
                <w:szCs w:val="20"/>
              </w:rPr>
              <w:t>Backend</w:t>
            </w:r>
          </w:p>
        </w:tc>
        <w:tc>
          <w:tcPr>
            <w:tcW w:w="348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680014FB">
            <w:r>
              <w:rPr>
                <w:b w:val="0"/>
                <w:bCs w:val="0"/>
                <w:sz w:val="20"/>
                <w:szCs w:val="20"/>
              </w:rPr>
              <w:t>FastAPI (Python)</w:t>
            </w:r>
          </w:p>
        </w:tc>
        <w:tc>
          <w:tcPr>
            <w:tcW w:w="348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1EF74E5F">
            <w:r>
              <w:rPr>
                <w:b w:val="0"/>
                <w:bCs w:val="0"/>
                <w:sz w:val="20"/>
                <w:szCs w:val="20"/>
              </w:rPr>
              <w:t>Async REST API and WebSocket endpoints</w:t>
            </w:r>
          </w:p>
        </w:tc>
      </w:tr>
      <w:tr w14:paraId="06C6A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0A6A2C5D"/>
        </w:tc>
        <w:tc>
          <w:tcPr>
            <w:tcW w:w="348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1F329F37">
            <w:r>
              <w:rPr>
                <w:b w:val="0"/>
                <w:bCs w:val="0"/>
                <w:sz w:val="20"/>
                <w:szCs w:val="20"/>
              </w:rPr>
              <w:t>JWT Auth</w:t>
            </w:r>
          </w:p>
        </w:tc>
        <w:tc>
          <w:tcPr>
            <w:tcW w:w="348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357E3189">
            <w:r>
              <w:rPr>
                <w:b w:val="0"/>
                <w:bCs w:val="0"/>
                <w:sz w:val="20"/>
                <w:szCs w:val="20"/>
              </w:rPr>
              <w:t>Token-based authentication &amp; role-based access control</w:t>
            </w:r>
          </w:p>
        </w:tc>
      </w:tr>
      <w:tr w14:paraId="76D6D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6743CAAE"/>
        </w:tc>
        <w:tc>
          <w:tcPr>
            <w:tcW w:w="348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34EC1545">
            <w:r>
              <w:rPr>
                <w:b w:val="0"/>
                <w:bCs w:val="0"/>
                <w:sz w:val="20"/>
                <w:szCs w:val="20"/>
              </w:rPr>
              <w:t>WebSockets</w:t>
            </w:r>
          </w:p>
        </w:tc>
        <w:tc>
          <w:tcPr>
            <w:tcW w:w="348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0837DCCC">
            <w:r>
              <w:rPr>
                <w:b w:val="0"/>
                <w:bCs w:val="0"/>
                <w:sz w:val="20"/>
                <w:szCs w:val="20"/>
              </w:rPr>
              <w:t>Real-time chat &amp; live location updates</w:t>
            </w:r>
          </w:p>
        </w:tc>
      </w:tr>
      <w:tr w14:paraId="68F08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2" w:space="0"/>
              <w:left w:val="single" w:color="CCCCCC" w:sz="2" w:space="0"/>
              <w:bottom w:val="single" w:color="CCCCCC" w:sz="2" w:space="0"/>
              <w:right w:val="single" w:color="CCCCCC" w:sz="2" w:space="0"/>
            </w:tcBorders>
            <w:shd w:val="clear" w:color="auto" w:fill="EEF1FB"/>
            <w:tcMar>
              <w:top w:w="100" w:type="dxa"/>
              <w:left w:w="120" w:type="dxa"/>
              <w:bottom w:w="100" w:type="dxa"/>
              <w:right w:w="120" w:type="dxa"/>
            </w:tcMar>
          </w:tcPr>
          <w:p w14:paraId="7B7044F1">
            <w:r>
              <w:rPr>
                <w:b/>
                <w:bCs/>
                <w:sz w:val="20"/>
                <w:szCs w:val="20"/>
              </w:rPr>
              <w:t>Database</w:t>
            </w:r>
          </w:p>
        </w:tc>
        <w:tc>
          <w:tcPr>
            <w:tcW w:w="348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46707CD7">
            <w:r>
              <w:rPr>
                <w:b w:val="0"/>
                <w:bCs w:val="0"/>
                <w:sz w:val="20"/>
                <w:szCs w:val="20"/>
              </w:rPr>
              <w:t>MySQL (via XAMPP)</w:t>
            </w:r>
          </w:p>
        </w:tc>
        <w:tc>
          <w:tcPr>
            <w:tcW w:w="348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3937EA1E">
            <w:r>
              <w:rPr>
                <w:b w:val="0"/>
                <w:bCs w:val="0"/>
                <w:sz w:val="20"/>
                <w:szCs w:val="20"/>
              </w:rPr>
              <w:t>Relational data store, managed through phpMyAdmin</w:t>
            </w:r>
          </w:p>
        </w:tc>
      </w:tr>
      <w:tr w14:paraId="3B55B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038A3F96">
            <w:r>
              <w:rPr>
                <w:b/>
                <w:bCs/>
                <w:sz w:val="20"/>
                <w:szCs w:val="20"/>
              </w:rPr>
              <w:t>Tooling</w:t>
            </w:r>
          </w:p>
        </w:tc>
        <w:tc>
          <w:tcPr>
            <w:tcW w:w="348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7A8787B0">
            <w:r>
              <w:rPr>
                <w:b w:val="0"/>
                <w:bCs w:val="0"/>
                <w:sz w:val="20"/>
                <w:szCs w:val="20"/>
              </w:rPr>
              <w:t>Git &amp; GitHub, Figma, Postman</w:t>
            </w:r>
          </w:p>
        </w:tc>
        <w:tc>
          <w:tcPr>
            <w:tcW w:w="348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1C4EBE45">
            <w:r>
              <w:rPr>
                <w:b w:val="0"/>
                <w:bCs w:val="0"/>
                <w:sz w:val="20"/>
                <w:szCs w:val="20"/>
              </w:rPr>
              <w:t>Version control, design handoff, API testing</w:t>
            </w:r>
          </w:p>
        </w:tc>
      </w:tr>
    </w:tbl>
    <w:p w14:paraId="0C4276AD">
      <w:pPr>
        <w:spacing w:before="200"/>
      </w:pPr>
    </w:p>
    <w:p w14:paraId="5A1B94A9">
      <w:pPr>
        <w:pStyle w:val="2"/>
      </w:pPr>
      <w:bookmarkStart w:id="7" w:name="_8. System Architecture"/>
      <w:r>
        <w:t>8. System Architecture</w:t>
      </w:r>
    </w:p>
    <w:bookmarkEnd w:id="7"/>
    <w:p w14:paraId="22090D29">
      <w:pPr>
        <w:spacing w:after="160"/>
      </w:pPr>
      <w:r>
        <w:rPr>
          <w:sz w:val="22"/>
          <w:szCs w:val="22"/>
        </w:rPr>
        <w:t>The system follows a classic three-tier architecture: a Flutter client (Android &amp; Web), a FastAPI application server, and a MySQL database, communicating as follows:</w:t>
      </w:r>
    </w:p>
    <w:p w14:paraId="37245D98">
      <w:pPr>
        <w:pStyle w:val="16"/>
        <w:numPr>
          <w:ilvl w:val="0"/>
          <w:numId w:val="1"/>
        </w:numPr>
        <w:spacing w:after="80"/>
      </w:pPr>
      <w:r>
        <w:rPr>
          <w:sz w:val="22"/>
          <w:szCs w:val="22"/>
        </w:rPr>
        <w:t>Flutter App (Android &amp; Web Client) ↔ FastAPI Server over HTTPS / JSON for standard requests and over WebSocket for real-time events.</w:t>
      </w:r>
    </w:p>
    <w:p w14:paraId="5E596765">
      <w:pPr>
        <w:pStyle w:val="16"/>
        <w:numPr>
          <w:ilvl w:val="0"/>
          <w:numId w:val="1"/>
        </w:numPr>
        <w:spacing w:after="80"/>
      </w:pPr>
      <w:r>
        <w:rPr>
          <w:sz w:val="22"/>
          <w:szCs w:val="22"/>
        </w:rPr>
        <w:t>FastAPI Server ↔ MySQL (XAMPP) via SQL queries through an ORM for persistence.</w:t>
      </w:r>
    </w:p>
    <w:p w14:paraId="04716CC3">
      <w:pPr>
        <w:pStyle w:val="16"/>
        <w:numPr>
          <w:ilvl w:val="0"/>
          <w:numId w:val="1"/>
        </w:numPr>
        <w:spacing w:after="80"/>
      </w:pPr>
      <w:r>
        <w:rPr>
          <w:sz w:val="22"/>
          <w:szCs w:val="22"/>
        </w:rPr>
        <w:t>JWT tokens are issued by FastAPI on login and cached securely on-device using Flutter Secure Storage.</w:t>
      </w:r>
    </w:p>
    <w:p w14:paraId="4FE045A8">
      <w:pPr>
        <w:pStyle w:val="16"/>
        <w:numPr>
          <w:ilvl w:val="0"/>
          <w:numId w:val="1"/>
        </w:numPr>
        <w:spacing w:after="80"/>
      </w:pPr>
      <w:r>
        <w:rPr>
          <w:sz w:val="22"/>
          <w:szCs w:val="22"/>
        </w:rPr>
        <w:t>WebSocket channels carry live chat messages and provider location pings between connected clients.</w:t>
      </w:r>
    </w:p>
    <w:p w14:paraId="0C6AEBE3">
      <w:pPr>
        <w:pStyle w:val="16"/>
        <w:numPr>
          <w:ilvl w:val="0"/>
          <w:numId w:val="1"/>
        </w:numPr>
        <w:spacing w:after="80"/>
      </w:pPr>
      <w:r>
        <w:rPr>
          <w:sz w:val="22"/>
          <w:szCs w:val="22"/>
        </w:rPr>
        <w:t>Role-based access control (Customer / Provider / Admin) is enforced centrally at the API layer, not just in the UI.</w:t>
      </w:r>
    </w:p>
    <w:p w14:paraId="16AD27F9">
      <w:pPr>
        <w:pStyle w:val="2"/>
      </w:pPr>
      <w:bookmarkStart w:id="8" w:name="_9. Database Design — Key Entities"/>
      <w:r>
        <w:t>9. Database Design — Key Entities</w:t>
      </w:r>
    </w:p>
    <w:bookmarkEnd w:id="8"/>
    <w:p w14:paraId="1AE46803">
      <w:pPr>
        <w:spacing w:after="160"/>
      </w:pPr>
      <w:r>
        <w:rPr>
          <w:sz w:val="22"/>
          <w:szCs w:val="22"/>
        </w:rPr>
        <w:t>The relational schema (simplified) centres on the following core MySQL tables: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7060"/>
      </w:tblGrid>
      <w:tr w14:paraId="54B47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00" w:type="dxa"/>
            <w:tcBorders>
              <w:top w:val="single" w:color="CCCCCC" w:sz="2" w:space="0"/>
              <w:left w:val="single" w:color="CCCCCC" w:sz="2" w:space="0"/>
              <w:bottom w:val="single" w:color="CCCCCC" w:sz="2" w:space="0"/>
              <w:right w:val="single" w:color="CCCCCC" w:sz="2" w:space="0"/>
            </w:tcBorders>
            <w:shd w:val="clear" w:color="auto" w:fill="1E2761"/>
            <w:tcMar>
              <w:top w:w="100" w:type="dxa"/>
              <w:left w:w="120" w:type="dxa"/>
              <w:bottom w:w="100" w:type="dxa"/>
              <w:right w:w="120" w:type="dxa"/>
            </w:tcMar>
          </w:tcPr>
          <w:p w14:paraId="74B5114B">
            <w:r>
              <w:rPr>
                <w:b/>
                <w:bCs/>
                <w:color w:val="FFFFFF"/>
                <w:sz w:val="20"/>
                <w:szCs w:val="20"/>
              </w:rPr>
              <w:t>Entity</w:t>
            </w:r>
          </w:p>
        </w:tc>
        <w:tc>
          <w:tcPr>
            <w:tcW w:w="7060" w:type="dxa"/>
            <w:tcBorders>
              <w:top w:val="single" w:color="CCCCCC" w:sz="2" w:space="0"/>
              <w:left w:val="single" w:color="CCCCCC" w:sz="2" w:space="0"/>
              <w:bottom w:val="single" w:color="CCCCCC" w:sz="2" w:space="0"/>
              <w:right w:val="single" w:color="CCCCCC" w:sz="2" w:space="0"/>
            </w:tcBorders>
            <w:shd w:val="clear" w:color="auto" w:fill="1E2761"/>
            <w:tcMar>
              <w:top w:w="100" w:type="dxa"/>
              <w:left w:w="120" w:type="dxa"/>
              <w:bottom w:w="100" w:type="dxa"/>
              <w:right w:w="120" w:type="dxa"/>
            </w:tcMar>
          </w:tcPr>
          <w:p w14:paraId="4B6EA47E">
            <w:r>
              <w:rPr>
                <w:b/>
                <w:bCs/>
                <w:color w:val="FFFFFF"/>
                <w:sz w:val="20"/>
                <w:szCs w:val="20"/>
              </w:rPr>
              <w:t>Purpose / Key Fields</w:t>
            </w:r>
          </w:p>
        </w:tc>
      </w:tr>
      <w:tr w14:paraId="57770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2" w:space="0"/>
              <w:left w:val="single" w:color="CCCCCC" w:sz="2" w:space="0"/>
              <w:bottom w:val="single" w:color="CCCCCC" w:sz="2" w:space="0"/>
              <w:right w:val="single" w:color="CCCCCC" w:sz="2" w:space="0"/>
            </w:tcBorders>
            <w:shd w:val="clear" w:color="auto" w:fill="EEF1FB"/>
            <w:tcMar>
              <w:top w:w="100" w:type="dxa"/>
              <w:left w:w="120" w:type="dxa"/>
              <w:bottom w:w="100" w:type="dxa"/>
              <w:right w:w="120" w:type="dxa"/>
            </w:tcMar>
          </w:tcPr>
          <w:p w14:paraId="0FFDF0DE">
            <w:r>
              <w:rPr>
                <w:b/>
                <w:bCs/>
                <w:sz w:val="20"/>
                <w:szCs w:val="20"/>
              </w:rPr>
              <w:t>Users</w:t>
            </w:r>
          </w:p>
        </w:tc>
        <w:tc>
          <w:tcPr>
            <w:tcW w:w="706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6AA21F5E">
            <w:r>
              <w:rPr>
                <w:b w:val="0"/>
                <w:bCs w:val="0"/>
                <w:sz w:val="20"/>
                <w:szCs w:val="20"/>
              </w:rPr>
              <w:t>id, name, email, password_hash, role (customer/provider/admin), created_at</w:t>
            </w:r>
          </w:p>
        </w:tc>
      </w:tr>
      <w:tr w14:paraId="07CD9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6EBBDA59">
            <w:r>
              <w:rPr>
                <w:b/>
                <w:bCs/>
                <w:sz w:val="20"/>
                <w:szCs w:val="20"/>
              </w:rPr>
              <w:t>ProviderProfiles</w:t>
            </w:r>
          </w:p>
        </w:tc>
        <w:tc>
          <w:tcPr>
            <w:tcW w:w="706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7B856F15">
            <w:r>
              <w:rPr>
                <w:b w:val="0"/>
                <w:bCs w:val="0"/>
                <w:sz w:val="20"/>
                <w:szCs w:val="20"/>
              </w:rPr>
              <w:t>user_id (FK), skills, bio, portfolio images, approval_status, average_rating</w:t>
            </w:r>
          </w:p>
        </w:tc>
      </w:tr>
      <w:tr w14:paraId="54AC3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2" w:space="0"/>
              <w:left w:val="single" w:color="CCCCCC" w:sz="2" w:space="0"/>
              <w:bottom w:val="single" w:color="CCCCCC" w:sz="2" w:space="0"/>
              <w:right w:val="single" w:color="CCCCCC" w:sz="2" w:space="0"/>
            </w:tcBorders>
            <w:shd w:val="clear" w:color="auto" w:fill="EEF1FB"/>
            <w:tcMar>
              <w:top w:w="100" w:type="dxa"/>
              <w:left w:w="120" w:type="dxa"/>
              <w:bottom w:w="100" w:type="dxa"/>
              <w:right w:w="120" w:type="dxa"/>
            </w:tcMar>
          </w:tcPr>
          <w:p w14:paraId="38D8DA6B">
            <w:r>
              <w:rPr>
                <w:b/>
                <w:bCs/>
                <w:sz w:val="20"/>
                <w:szCs w:val="20"/>
              </w:rPr>
              <w:t>Categories</w:t>
            </w:r>
          </w:p>
        </w:tc>
        <w:tc>
          <w:tcPr>
            <w:tcW w:w="706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597ACB24">
            <w:r>
              <w:rPr>
                <w:b w:val="0"/>
                <w:bCs w:val="0"/>
                <w:sz w:val="20"/>
                <w:szCs w:val="20"/>
              </w:rPr>
              <w:t>id, name, base_price, icon</w:t>
            </w:r>
          </w:p>
        </w:tc>
      </w:tr>
      <w:tr w14:paraId="65351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364574A7">
            <w:r>
              <w:rPr>
                <w:b/>
                <w:bCs/>
                <w:sz w:val="20"/>
                <w:szCs w:val="20"/>
              </w:rPr>
              <w:t>ProviderServices</w:t>
            </w:r>
          </w:p>
        </w:tc>
        <w:tc>
          <w:tcPr>
            <w:tcW w:w="706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3CC58AFB">
            <w:r>
              <w:rPr>
                <w:b w:val="0"/>
                <w:bCs w:val="0"/>
                <w:sz w:val="20"/>
                <w:szCs w:val="20"/>
              </w:rPr>
              <w:t>provider_id (FK), category_id (FK), custom_price, availability</w:t>
            </w:r>
          </w:p>
        </w:tc>
      </w:tr>
      <w:tr w14:paraId="12F2A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2" w:space="0"/>
              <w:left w:val="single" w:color="CCCCCC" w:sz="2" w:space="0"/>
              <w:bottom w:val="single" w:color="CCCCCC" w:sz="2" w:space="0"/>
              <w:right w:val="single" w:color="CCCCCC" w:sz="2" w:space="0"/>
            </w:tcBorders>
            <w:shd w:val="clear" w:color="auto" w:fill="EEF1FB"/>
            <w:tcMar>
              <w:top w:w="100" w:type="dxa"/>
              <w:left w:w="120" w:type="dxa"/>
              <w:bottom w:w="100" w:type="dxa"/>
              <w:right w:w="120" w:type="dxa"/>
            </w:tcMar>
          </w:tcPr>
          <w:p w14:paraId="287796FC">
            <w:r>
              <w:rPr>
                <w:b/>
                <w:bCs/>
                <w:sz w:val="20"/>
                <w:szCs w:val="20"/>
              </w:rPr>
              <w:t>Bookings</w:t>
            </w:r>
          </w:p>
        </w:tc>
        <w:tc>
          <w:tcPr>
            <w:tcW w:w="706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5A76F1BE">
            <w:r>
              <w:rPr>
                <w:b w:val="0"/>
                <w:bCs w:val="0"/>
                <w:sz w:val="20"/>
                <w:szCs w:val="20"/>
              </w:rPr>
              <w:t>id, customer_id (FK), provider_id (FK), category_id (FK), status, scheduled_time, address, price</w:t>
            </w:r>
          </w:p>
        </w:tc>
      </w:tr>
      <w:tr w14:paraId="445AC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0E005346">
            <w:r>
              <w:rPr>
                <w:b/>
                <w:bCs/>
                <w:sz w:val="20"/>
                <w:szCs w:val="20"/>
              </w:rPr>
              <w:t>Reviews</w:t>
            </w:r>
          </w:p>
        </w:tc>
        <w:tc>
          <w:tcPr>
            <w:tcW w:w="706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303FB3C9">
            <w:r>
              <w:rPr>
                <w:b w:val="0"/>
                <w:bCs w:val="0"/>
                <w:sz w:val="20"/>
                <w:szCs w:val="20"/>
              </w:rPr>
              <w:t>booking_id (FK), rating, comment, created_at</w:t>
            </w:r>
          </w:p>
        </w:tc>
      </w:tr>
      <w:tr w14:paraId="5B0D0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2" w:space="0"/>
              <w:left w:val="single" w:color="CCCCCC" w:sz="2" w:space="0"/>
              <w:bottom w:val="single" w:color="CCCCCC" w:sz="2" w:space="0"/>
              <w:right w:val="single" w:color="CCCCCC" w:sz="2" w:space="0"/>
            </w:tcBorders>
            <w:shd w:val="clear" w:color="auto" w:fill="EEF1FB"/>
            <w:tcMar>
              <w:top w:w="100" w:type="dxa"/>
              <w:left w:w="120" w:type="dxa"/>
              <w:bottom w:w="100" w:type="dxa"/>
              <w:right w:w="120" w:type="dxa"/>
            </w:tcMar>
          </w:tcPr>
          <w:p w14:paraId="3013432F">
            <w:r>
              <w:rPr>
                <w:b/>
                <w:bCs/>
                <w:sz w:val="20"/>
                <w:szCs w:val="20"/>
              </w:rPr>
              <w:t>Messages</w:t>
            </w:r>
          </w:p>
        </w:tc>
        <w:tc>
          <w:tcPr>
            <w:tcW w:w="706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2B702E3F">
            <w:r>
              <w:rPr>
                <w:b w:val="0"/>
                <w:bCs w:val="0"/>
                <w:sz w:val="20"/>
                <w:szCs w:val="20"/>
              </w:rPr>
              <w:t>booking_id (FK), sender_id (FK), content, timestamp</w:t>
            </w:r>
          </w:p>
        </w:tc>
      </w:tr>
      <w:tr w14:paraId="63131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7704B1E5">
            <w:r>
              <w:rPr>
                <w:b/>
                <w:bCs/>
                <w:sz w:val="20"/>
                <w:szCs w:val="20"/>
              </w:rPr>
              <w:t>Payments</w:t>
            </w:r>
          </w:p>
        </w:tc>
        <w:tc>
          <w:tcPr>
            <w:tcW w:w="706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5CF16BE8">
            <w:r>
              <w:rPr>
                <w:b w:val="0"/>
                <w:bCs w:val="0"/>
                <w:sz w:val="20"/>
                <w:szCs w:val="20"/>
              </w:rPr>
              <w:t>booking_id (FK), amount, status (simulated), method</w:t>
            </w:r>
          </w:p>
        </w:tc>
      </w:tr>
    </w:tbl>
    <w:p w14:paraId="53863418">
      <w:pPr>
        <w:spacing w:before="200"/>
      </w:pPr>
    </w:p>
    <w:p w14:paraId="65FB6102">
      <w:pPr>
        <w:pStyle w:val="2"/>
      </w:pPr>
      <w:bookmarkStart w:id="9" w:name="_10. Real-Time Chat &amp; Live Tracking"/>
      <w:r>
        <w:t>10. Real-Time Chat &amp; Live Tracking</w:t>
      </w:r>
    </w:p>
    <w:bookmarkEnd w:id="9"/>
    <w:p w14:paraId="65569636">
      <w:pPr>
        <w:spacing w:after="160"/>
      </w:pPr>
      <w:r>
        <w:rPr>
          <w:sz w:val="22"/>
          <w:szCs w:val="22"/>
        </w:rPr>
        <w:t>Real-time features are implemented natively with FastAPI's WebSocket support, keeping the entire stack on FastAPI and MySQL rather than introducing a third-party real-time backend such as Firebase.</w:t>
      </w:r>
    </w:p>
    <w:p w14:paraId="009409C4">
      <w:pPr>
        <w:pStyle w:val="16"/>
        <w:numPr>
          <w:ilvl w:val="0"/>
          <w:numId w:val="1"/>
        </w:numPr>
        <w:spacing w:after="80"/>
      </w:pPr>
      <w:r>
        <w:rPr>
          <w:sz w:val="22"/>
          <w:szCs w:val="22"/>
        </w:rPr>
        <w:t>Flutter Client — opens a WebSocket connection per active booking.</w:t>
      </w:r>
    </w:p>
    <w:p w14:paraId="2CCA6D7A">
      <w:pPr>
        <w:pStyle w:val="16"/>
        <w:numPr>
          <w:ilvl w:val="0"/>
          <w:numId w:val="1"/>
        </w:numPr>
        <w:spacing w:after="80"/>
      </w:pPr>
      <w:r>
        <w:rPr>
          <w:sz w:val="22"/>
          <w:szCs w:val="22"/>
        </w:rPr>
        <w:t>FastAPI Gateway — routes chat messages and GPS pings between the two connected clients.</w:t>
      </w:r>
    </w:p>
    <w:p w14:paraId="518B0213">
      <w:pPr>
        <w:pStyle w:val="16"/>
        <w:numPr>
          <w:ilvl w:val="0"/>
          <w:numId w:val="1"/>
        </w:numPr>
        <w:spacing w:after="80"/>
      </w:pPr>
      <w:r>
        <w:rPr>
          <w:sz w:val="22"/>
          <w:szCs w:val="22"/>
        </w:rPr>
        <w:t>MySQL — persists chat history and last-known location for reload or offline access.</w:t>
      </w:r>
    </w:p>
    <w:p w14:paraId="26B2832F">
      <w:pPr>
        <w:spacing w:after="160"/>
      </w:pPr>
      <w:r>
        <w:rPr>
          <w:sz w:val="22"/>
          <w:szCs w:val="22"/>
        </w:rPr>
        <w:t>Fallback plan: if WebSockets prove time-consuming to stabilise, a 5-second polling endpoint (GET /booking/{id}/location) ships first, with the WebSocket upgrade treated as a Phase-2 stretch goal.</w:t>
      </w:r>
    </w:p>
    <w:p w14:paraId="738B27D8">
      <w:pPr>
        <w:pStyle w:val="2"/>
      </w:pPr>
      <w:bookmarkStart w:id="10" w:name="_11. Risk Management"/>
      <w:r>
        <w:t>11. Risk Management</w:t>
      </w:r>
    </w:p>
    <w:bookmarkEnd w:id="10"/>
    <w:p w14:paraId="7022F75D">
      <w:pPr>
        <w:spacing w:after="160"/>
      </w:pPr>
      <w:r>
        <w:rPr>
          <w:sz w:val="22"/>
          <w:szCs w:val="22"/>
        </w:rPr>
        <w:t>The table below identifies the main risks to delivering HomeServe within the semester and the mitigation planned for each.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000"/>
        <w:gridCol w:w="3560"/>
      </w:tblGrid>
      <w:tr w14:paraId="33B28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2" w:space="0"/>
              <w:left w:val="single" w:color="CCCCCC" w:sz="2" w:space="0"/>
              <w:bottom w:val="single" w:color="CCCCCC" w:sz="2" w:space="0"/>
              <w:right w:val="single" w:color="CCCCCC" w:sz="2" w:space="0"/>
            </w:tcBorders>
            <w:shd w:val="clear" w:color="auto" w:fill="1E2761"/>
            <w:tcMar>
              <w:top w:w="100" w:type="dxa"/>
              <w:left w:w="120" w:type="dxa"/>
              <w:bottom w:w="100" w:type="dxa"/>
              <w:right w:w="120" w:type="dxa"/>
            </w:tcMar>
          </w:tcPr>
          <w:p w14:paraId="71AB23B7">
            <w:r>
              <w:rPr>
                <w:b/>
                <w:bCs/>
                <w:color w:val="FFFFFF"/>
                <w:sz w:val="20"/>
                <w:szCs w:val="20"/>
              </w:rPr>
              <w:t>Risk</w:t>
            </w:r>
          </w:p>
        </w:tc>
        <w:tc>
          <w:tcPr>
            <w:tcW w:w="3000" w:type="dxa"/>
            <w:tcBorders>
              <w:top w:val="single" w:color="CCCCCC" w:sz="2" w:space="0"/>
              <w:left w:val="single" w:color="CCCCCC" w:sz="2" w:space="0"/>
              <w:bottom w:val="single" w:color="CCCCCC" w:sz="2" w:space="0"/>
              <w:right w:val="single" w:color="CCCCCC" w:sz="2" w:space="0"/>
            </w:tcBorders>
            <w:shd w:val="clear" w:color="auto" w:fill="1E2761"/>
            <w:tcMar>
              <w:top w:w="100" w:type="dxa"/>
              <w:left w:w="120" w:type="dxa"/>
              <w:bottom w:w="100" w:type="dxa"/>
              <w:right w:w="120" w:type="dxa"/>
            </w:tcMar>
          </w:tcPr>
          <w:p w14:paraId="60969F6F">
            <w:r>
              <w:rPr>
                <w:b/>
                <w:bCs/>
                <w:color w:val="FFFFFF"/>
                <w:sz w:val="20"/>
                <w:szCs w:val="20"/>
              </w:rPr>
              <w:t>Impact</w:t>
            </w:r>
          </w:p>
        </w:tc>
        <w:tc>
          <w:tcPr>
            <w:tcW w:w="3560" w:type="dxa"/>
            <w:tcBorders>
              <w:top w:val="single" w:color="CCCCCC" w:sz="2" w:space="0"/>
              <w:left w:val="single" w:color="CCCCCC" w:sz="2" w:space="0"/>
              <w:bottom w:val="single" w:color="CCCCCC" w:sz="2" w:space="0"/>
              <w:right w:val="single" w:color="CCCCCC" w:sz="2" w:space="0"/>
            </w:tcBorders>
            <w:shd w:val="clear" w:color="auto" w:fill="1E2761"/>
            <w:tcMar>
              <w:top w:w="100" w:type="dxa"/>
              <w:left w:w="120" w:type="dxa"/>
              <w:bottom w:w="100" w:type="dxa"/>
              <w:right w:w="120" w:type="dxa"/>
            </w:tcMar>
          </w:tcPr>
          <w:p w14:paraId="507A3CA8">
            <w:r>
              <w:rPr>
                <w:b/>
                <w:bCs/>
                <w:color w:val="FFFFFF"/>
                <w:sz w:val="20"/>
                <w:szCs w:val="20"/>
              </w:rPr>
              <w:t>Mitigation</w:t>
            </w:r>
          </w:p>
        </w:tc>
      </w:tr>
      <w:tr w14:paraId="56064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EEF1FB"/>
            <w:tcMar>
              <w:top w:w="100" w:type="dxa"/>
              <w:left w:w="120" w:type="dxa"/>
              <w:bottom w:w="100" w:type="dxa"/>
              <w:right w:w="120" w:type="dxa"/>
            </w:tcMar>
          </w:tcPr>
          <w:p w14:paraId="200B504D">
            <w:r>
              <w:rPr>
                <w:b w:val="0"/>
                <w:bCs w:val="0"/>
                <w:sz w:val="20"/>
                <w:szCs w:val="20"/>
              </w:rPr>
              <w:t>WebSocket chat/tracking takes longer than planned</w:t>
            </w:r>
          </w:p>
        </w:tc>
        <w:tc>
          <w:tcPr>
            <w:tcW w:w="3000" w:type="dxa"/>
            <w:tcBorders>
              <w:top w:val="single" w:color="CCCCCC" w:sz="2" w:space="0"/>
              <w:left w:val="single" w:color="CCCCCC" w:sz="2" w:space="0"/>
              <w:bottom w:val="single" w:color="CCCCCC" w:sz="2" w:space="0"/>
              <w:right w:val="single" w:color="CCCCCC" w:sz="2" w:space="0"/>
            </w:tcBorders>
            <w:shd w:val="clear" w:color="auto" w:fill="EEF1FB"/>
            <w:tcMar>
              <w:top w:w="100" w:type="dxa"/>
              <w:left w:w="120" w:type="dxa"/>
              <w:bottom w:w="100" w:type="dxa"/>
              <w:right w:w="120" w:type="dxa"/>
            </w:tcMar>
          </w:tcPr>
          <w:p w14:paraId="6A20BD58">
            <w:r>
              <w:rPr>
                <w:b w:val="0"/>
                <w:bCs w:val="0"/>
                <w:sz w:val="20"/>
                <w:szCs w:val="20"/>
              </w:rPr>
              <w:t>Real-time features slip or are cut</w:t>
            </w:r>
          </w:p>
        </w:tc>
        <w:tc>
          <w:tcPr>
            <w:tcW w:w="3560" w:type="dxa"/>
            <w:tcBorders>
              <w:top w:val="single" w:color="CCCCCC" w:sz="2" w:space="0"/>
              <w:left w:val="single" w:color="CCCCCC" w:sz="2" w:space="0"/>
              <w:bottom w:val="single" w:color="CCCCCC" w:sz="2" w:space="0"/>
              <w:right w:val="single" w:color="CCCCCC" w:sz="2" w:space="0"/>
            </w:tcBorders>
            <w:shd w:val="clear" w:color="auto" w:fill="EEF1FB"/>
            <w:tcMar>
              <w:top w:w="100" w:type="dxa"/>
              <w:left w:w="120" w:type="dxa"/>
              <w:bottom w:w="100" w:type="dxa"/>
              <w:right w:w="120" w:type="dxa"/>
            </w:tcMar>
          </w:tcPr>
          <w:p w14:paraId="5E0FBA2B">
            <w:r>
              <w:rPr>
                <w:b w:val="0"/>
                <w:bCs w:val="0"/>
                <w:sz w:val="20"/>
                <w:szCs w:val="20"/>
              </w:rPr>
              <w:t>Ship the 5-second polling fallback first; treat WebSockets as a Phase-2 stretch goal (see Section 10)</w:t>
            </w:r>
          </w:p>
        </w:tc>
      </w:tr>
      <w:tr w14:paraId="4DABB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78407290">
            <w:r>
              <w:rPr>
                <w:b w:val="0"/>
                <w:bCs w:val="0"/>
                <w:sz w:val="20"/>
                <w:szCs w:val="20"/>
              </w:rPr>
              <w:t>Small 3-person team, uneven workload</w:t>
            </w:r>
          </w:p>
        </w:tc>
        <w:tc>
          <w:tcPr>
            <w:tcW w:w="300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103FF46B">
            <w:r>
              <w:rPr>
                <w:b w:val="0"/>
                <w:bCs w:val="0"/>
                <w:sz w:val="20"/>
                <w:szCs w:val="20"/>
              </w:rPr>
              <w:t>Bottlenecks around the lead developer</w:t>
            </w:r>
          </w:p>
        </w:tc>
        <w:tc>
          <w:tcPr>
            <w:tcW w:w="356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38FE5A8C">
            <w:r>
              <w:rPr>
                <w:b w:val="0"/>
                <w:bCs w:val="0"/>
                <w:sz w:val="20"/>
                <w:szCs w:val="20"/>
              </w:rPr>
              <w:t>Clear role split (Section 12) and weekly sprint check-ins to redistribute tasks early</w:t>
            </w:r>
          </w:p>
        </w:tc>
      </w:tr>
      <w:tr w14:paraId="2BF3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EEF1FB"/>
            <w:tcMar>
              <w:top w:w="100" w:type="dxa"/>
              <w:left w:w="120" w:type="dxa"/>
              <w:bottom w:w="100" w:type="dxa"/>
              <w:right w:w="120" w:type="dxa"/>
            </w:tcMar>
          </w:tcPr>
          <w:p w14:paraId="5BEAD4BB">
            <w:r>
              <w:rPr>
                <w:b w:val="0"/>
                <w:bCs w:val="0"/>
                <w:sz w:val="20"/>
                <w:szCs w:val="20"/>
              </w:rPr>
              <w:t>Scope creep (adding non-MVP features)</w:t>
            </w:r>
          </w:p>
        </w:tc>
        <w:tc>
          <w:tcPr>
            <w:tcW w:w="3000" w:type="dxa"/>
            <w:tcBorders>
              <w:top w:val="single" w:color="CCCCCC" w:sz="2" w:space="0"/>
              <w:left w:val="single" w:color="CCCCCC" w:sz="2" w:space="0"/>
              <w:bottom w:val="single" w:color="CCCCCC" w:sz="2" w:space="0"/>
              <w:right w:val="single" w:color="CCCCCC" w:sz="2" w:space="0"/>
            </w:tcBorders>
            <w:shd w:val="clear" w:color="auto" w:fill="EEF1FB"/>
            <w:tcMar>
              <w:top w:w="100" w:type="dxa"/>
              <w:left w:w="120" w:type="dxa"/>
              <w:bottom w:w="100" w:type="dxa"/>
              <w:right w:w="120" w:type="dxa"/>
            </w:tcMar>
          </w:tcPr>
          <w:p w14:paraId="2E40E4D0">
            <w:r>
              <w:rPr>
                <w:b w:val="0"/>
                <w:bCs w:val="0"/>
                <w:sz w:val="20"/>
                <w:szCs w:val="20"/>
              </w:rPr>
              <w:t>Timeline overrun, unfinished core flows</w:t>
            </w:r>
          </w:p>
        </w:tc>
        <w:tc>
          <w:tcPr>
            <w:tcW w:w="3560" w:type="dxa"/>
            <w:tcBorders>
              <w:top w:val="single" w:color="CCCCCC" w:sz="2" w:space="0"/>
              <w:left w:val="single" w:color="CCCCCC" w:sz="2" w:space="0"/>
              <w:bottom w:val="single" w:color="CCCCCC" w:sz="2" w:space="0"/>
              <w:right w:val="single" w:color="CCCCCC" w:sz="2" w:space="0"/>
            </w:tcBorders>
            <w:shd w:val="clear" w:color="auto" w:fill="EEF1FB"/>
            <w:tcMar>
              <w:top w:w="100" w:type="dxa"/>
              <w:left w:w="120" w:type="dxa"/>
              <w:bottom w:w="100" w:type="dxa"/>
              <w:right w:w="120" w:type="dxa"/>
            </w:tcMar>
          </w:tcPr>
          <w:p w14:paraId="7DD63120">
            <w:r>
              <w:rPr>
                <w:b w:val="0"/>
                <w:bCs w:val="0"/>
                <w:sz w:val="20"/>
                <w:szCs w:val="20"/>
              </w:rPr>
              <w:t>Explicit Scope Boundaries (Section 4.2); new ideas logged for a post-MVP backlog instead of built immediately</w:t>
            </w:r>
          </w:p>
        </w:tc>
      </w:tr>
      <w:tr w14:paraId="3570F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7F9E668B">
            <w:r>
              <w:rPr>
                <w:b w:val="0"/>
                <w:bCs w:val="0"/>
                <w:sz w:val="20"/>
                <w:szCs w:val="20"/>
              </w:rPr>
              <w:t>Local XAMPP/MySQL environment differs between members' machines</w:t>
            </w:r>
          </w:p>
        </w:tc>
        <w:tc>
          <w:tcPr>
            <w:tcW w:w="300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22952D17">
            <w:r>
              <w:rPr>
                <w:b w:val="0"/>
                <w:bCs w:val="0"/>
                <w:sz w:val="20"/>
                <w:szCs w:val="20"/>
              </w:rPr>
              <w:t>"Works on my machine" integration bugs</w:t>
            </w:r>
          </w:p>
        </w:tc>
        <w:tc>
          <w:tcPr>
            <w:tcW w:w="356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6B9AF012">
            <w:r>
              <w:rPr>
                <w:b w:val="0"/>
                <w:bCs w:val="0"/>
                <w:sz w:val="20"/>
                <w:szCs w:val="20"/>
              </w:rPr>
              <w:t>Shared schema scripts in the repo, documented setup steps, and a common seed-data script</w:t>
            </w:r>
          </w:p>
        </w:tc>
      </w:tr>
      <w:tr w14:paraId="09295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2" w:space="0"/>
              <w:left w:val="single" w:color="CCCCCC" w:sz="2" w:space="0"/>
              <w:bottom w:val="single" w:color="CCCCCC" w:sz="2" w:space="0"/>
              <w:right w:val="single" w:color="CCCCCC" w:sz="2" w:space="0"/>
            </w:tcBorders>
            <w:shd w:val="clear" w:color="auto" w:fill="EEF1FB"/>
            <w:tcMar>
              <w:top w:w="100" w:type="dxa"/>
              <w:left w:w="120" w:type="dxa"/>
              <w:bottom w:w="100" w:type="dxa"/>
              <w:right w:w="120" w:type="dxa"/>
            </w:tcMar>
          </w:tcPr>
          <w:p w14:paraId="610F1608">
            <w:r>
              <w:rPr>
                <w:b w:val="0"/>
                <w:bCs w:val="0"/>
                <w:sz w:val="20"/>
                <w:szCs w:val="20"/>
              </w:rPr>
              <w:t>Demo-day technical failure (network, device)</w:t>
            </w:r>
          </w:p>
        </w:tc>
        <w:tc>
          <w:tcPr>
            <w:tcW w:w="3000" w:type="dxa"/>
            <w:tcBorders>
              <w:top w:val="single" w:color="CCCCCC" w:sz="2" w:space="0"/>
              <w:left w:val="single" w:color="CCCCCC" w:sz="2" w:space="0"/>
              <w:bottom w:val="single" w:color="CCCCCC" w:sz="2" w:space="0"/>
              <w:right w:val="single" w:color="CCCCCC" w:sz="2" w:space="0"/>
            </w:tcBorders>
            <w:shd w:val="clear" w:color="auto" w:fill="EEF1FB"/>
            <w:tcMar>
              <w:top w:w="100" w:type="dxa"/>
              <w:left w:w="120" w:type="dxa"/>
              <w:bottom w:w="100" w:type="dxa"/>
              <w:right w:w="120" w:type="dxa"/>
            </w:tcMar>
          </w:tcPr>
          <w:p w14:paraId="281E116B">
            <w:r>
              <w:rPr>
                <w:b w:val="0"/>
                <w:bCs w:val="0"/>
                <w:sz w:val="20"/>
                <w:szCs w:val="20"/>
              </w:rPr>
              <w:t>Failed live demonstration</w:t>
            </w:r>
          </w:p>
        </w:tc>
        <w:tc>
          <w:tcPr>
            <w:tcW w:w="3560" w:type="dxa"/>
            <w:tcBorders>
              <w:top w:val="single" w:color="CCCCCC" w:sz="2" w:space="0"/>
              <w:left w:val="single" w:color="CCCCCC" w:sz="2" w:space="0"/>
              <w:bottom w:val="single" w:color="CCCCCC" w:sz="2" w:space="0"/>
              <w:right w:val="single" w:color="CCCCCC" w:sz="2" w:space="0"/>
            </w:tcBorders>
            <w:shd w:val="clear" w:color="auto" w:fill="EEF1FB"/>
            <w:tcMar>
              <w:top w:w="100" w:type="dxa"/>
              <w:left w:w="120" w:type="dxa"/>
              <w:bottom w:w="100" w:type="dxa"/>
              <w:right w:w="120" w:type="dxa"/>
            </w:tcMar>
          </w:tcPr>
          <w:p w14:paraId="0B872D1B">
            <w:r>
              <w:rPr>
                <w:b w:val="0"/>
                <w:bCs w:val="0"/>
                <w:sz w:val="20"/>
                <w:szCs w:val="20"/>
              </w:rPr>
              <w:t>Record a backup demo video in Week 8 and test the demo flow on the actual presentation device beforehand</w:t>
            </w:r>
          </w:p>
        </w:tc>
      </w:tr>
    </w:tbl>
    <w:p w14:paraId="7067789F">
      <w:pPr>
        <w:spacing w:before="200"/>
      </w:pPr>
    </w:p>
    <w:p w14:paraId="37A3FF2D">
      <w:pPr>
        <w:pStyle w:val="2"/>
      </w:pPr>
      <w:bookmarkStart w:id="11" w:name="_12. Development Methodology &amp; Tools"/>
      <w:r>
        <w:t>12. Development Methodology &amp; Tools</w:t>
      </w:r>
    </w:p>
    <w:bookmarkEnd w:id="11"/>
    <w:p w14:paraId="70C02193">
      <w:pPr>
        <w:pStyle w:val="16"/>
        <w:numPr>
          <w:ilvl w:val="0"/>
          <w:numId w:val="1"/>
        </w:numPr>
        <w:spacing w:after="80"/>
      </w:pPr>
      <w:r>
        <w:rPr>
          <w:sz w:val="22"/>
          <w:szCs w:val="22"/>
        </w:rPr>
        <w:t>Agile (Weekly Sprints) — short weekly sprints with task boards so each member's progress is visible and blockers surface early.</w:t>
      </w:r>
    </w:p>
    <w:p w14:paraId="61A864C3">
      <w:pPr>
        <w:pStyle w:val="16"/>
        <w:numPr>
          <w:ilvl w:val="0"/>
          <w:numId w:val="1"/>
        </w:numPr>
        <w:spacing w:after="80"/>
      </w:pPr>
      <w:r>
        <w:rPr>
          <w:sz w:val="22"/>
          <w:szCs w:val="22"/>
        </w:rPr>
        <w:t>Git &amp; GitHub — feature-branch workflow with pull requests, even for a small team, to keep history clean and reviewable.</w:t>
      </w:r>
    </w:p>
    <w:p w14:paraId="50FA3D69">
      <w:pPr>
        <w:pStyle w:val="16"/>
        <w:numPr>
          <w:ilvl w:val="0"/>
          <w:numId w:val="1"/>
        </w:numPr>
        <w:spacing w:after="80"/>
      </w:pPr>
      <w:r>
        <w:rPr>
          <w:sz w:val="22"/>
          <w:szCs w:val="22"/>
        </w:rPr>
        <w:t>Figma — shared wireframes and a component-level design system before any screen is coded.</w:t>
      </w:r>
    </w:p>
    <w:p w14:paraId="342D8701">
      <w:pPr>
        <w:pStyle w:val="16"/>
        <w:numPr>
          <w:ilvl w:val="0"/>
          <w:numId w:val="1"/>
        </w:numPr>
        <w:spacing w:after="80"/>
      </w:pPr>
      <w:r>
        <w:rPr>
          <w:sz w:val="22"/>
          <w:szCs w:val="22"/>
        </w:rPr>
        <w:t>Postman + Manual QA — API endpoints tested in Postman before Flutter integration, plus a manual test checklist for each booking flow.</w:t>
      </w:r>
    </w:p>
    <w:p w14:paraId="482DFF6F">
      <w:pPr>
        <w:pStyle w:val="2"/>
      </w:pPr>
      <w:bookmarkStart w:id="12" w:name="_13. Testing &amp; Evaluation Plan"/>
      <w:r>
        <w:t>13. Testing &amp; Evaluation Plan</w:t>
      </w:r>
    </w:p>
    <w:bookmarkEnd w:id="12"/>
    <w:p w14:paraId="0D32D0EE">
      <w:pPr>
        <w:spacing w:after="160"/>
      </w:pPr>
      <w:r>
        <w:rPr>
          <w:sz w:val="22"/>
          <w:szCs w:val="22"/>
        </w:rPr>
        <w:t>Testing is integrated into each sprint rather than left to the end, and combines automated and manual checks appropriate to a 3-person, 8-week project:</w:t>
      </w:r>
    </w:p>
    <w:p w14:paraId="38E69E78">
      <w:pPr>
        <w:pStyle w:val="16"/>
        <w:numPr>
          <w:ilvl w:val="0"/>
          <w:numId w:val="1"/>
        </w:numPr>
        <w:spacing w:after="80"/>
      </w:pPr>
      <w:r>
        <w:rPr>
          <w:sz w:val="22"/>
          <w:szCs w:val="22"/>
        </w:rPr>
        <w:t>Unit Tests — core FastAPI business logic (booking status transitions, pricing calculations, JWT auth) covered with pytest.</w:t>
      </w:r>
    </w:p>
    <w:p w14:paraId="5F254D90">
      <w:pPr>
        <w:pStyle w:val="16"/>
        <w:numPr>
          <w:ilvl w:val="0"/>
          <w:numId w:val="1"/>
        </w:numPr>
        <w:spacing w:after="80"/>
      </w:pPr>
      <w:r>
        <w:rPr>
          <w:sz w:val="22"/>
          <w:szCs w:val="22"/>
        </w:rPr>
        <w:t>API Testing — every endpoint exercised in Postman, including auth failures and role-permission edge cases, before Flutter integration begins.</w:t>
      </w:r>
    </w:p>
    <w:p w14:paraId="14CBEFF3">
      <w:pPr>
        <w:pStyle w:val="16"/>
        <w:numPr>
          <w:ilvl w:val="0"/>
          <w:numId w:val="1"/>
        </w:numPr>
        <w:spacing w:after="80"/>
      </w:pPr>
      <w:r>
        <w:rPr>
          <w:sz w:val="22"/>
          <w:szCs w:val="22"/>
        </w:rPr>
        <w:t>Manual Flow Testing — a checklist covering the full booking lifecycle (search → book → chat/track → complete → review) re-run after each sprint's merge.</w:t>
      </w:r>
    </w:p>
    <w:p w14:paraId="3F808870">
      <w:pPr>
        <w:pStyle w:val="16"/>
        <w:numPr>
          <w:ilvl w:val="0"/>
          <w:numId w:val="1"/>
        </w:numPr>
        <w:spacing w:after="80"/>
      </w:pPr>
      <w:r>
        <w:rPr>
          <w:sz w:val="22"/>
          <w:szCs w:val="22"/>
        </w:rPr>
        <w:t>Cross-platform Checks — key screens manually verified on both Android (emulator/device) and Web (Chrome) builds, since Flutter renders both from one codebase.</w:t>
      </w:r>
    </w:p>
    <w:p w14:paraId="5EAC2C16">
      <w:pPr>
        <w:pStyle w:val="16"/>
        <w:numPr>
          <w:ilvl w:val="0"/>
          <w:numId w:val="1"/>
        </w:numPr>
        <w:spacing w:after="80"/>
      </w:pPr>
      <w:r>
        <w:rPr>
          <w:sz w:val="22"/>
          <w:szCs w:val="22"/>
        </w:rPr>
        <w:t>Usability Pass — a short walkthrough with 2–3 outside users (classmates) in Week 8 to catch confusing flows before the final demo.</w:t>
      </w:r>
    </w:p>
    <w:p w14:paraId="77C6FE6D">
      <w:pPr>
        <w:spacing w:after="160"/>
      </w:pPr>
      <w:r>
        <w:rPr>
          <w:sz w:val="22"/>
          <w:szCs w:val="22"/>
        </w:rPr>
        <w:t>Success criteria: a customer can discover, book, and track a provider end-to-end; a provider can accept and complete a job; an admin can approve a provider and resolve a flagged dispute — all without unhandled errors, on both Android and Web.</w:t>
      </w:r>
    </w:p>
    <w:p w14:paraId="0AAD8BAA">
      <w:pPr>
        <w:pStyle w:val="2"/>
      </w:pPr>
      <w:bookmarkStart w:id="13" w:name="_14. Team &amp; Role Distribution"/>
      <w:r>
        <w:t>14. Team &amp; Role Distribution</w:t>
      </w:r>
    </w:p>
    <w:bookmarkEnd w:id="13"/>
    <w:p w14:paraId="2CF4D7B7">
      <w:pPr>
        <w:spacing w:after="160"/>
      </w:pPr>
      <w:r>
        <w:rPr>
          <w:sz w:val="22"/>
          <w:szCs w:val="22"/>
        </w:rPr>
        <w:t>Group of 3 members, with work split by current skillset:</w:t>
      </w:r>
    </w:p>
    <w:p w14:paraId="17B5432B">
      <w:pPr>
        <w:pStyle w:val="3"/>
      </w:pPr>
      <w:r>
        <w:t xml:space="preserve">14.1 Member 1 </w:t>
      </w:r>
      <w:bookmarkStart w:id="17" w:name="_GoBack"/>
      <w:bookmarkEnd w:id="17"/>
      <w:r>
        <w:t xml:space="preserve"> — Lead Developer</w:t>
      </w:r>
    </w:p>
    <w:p w14:paraId="52D7E0CA">
      <w:pPr>
        <w:pStyle w:val="16"/>
        <w:numPr>
          <w:ilvl w:val="0"/>
          <w:numId w:val="1"/>
        </w:numPr>
        <w:spacing w:after="80"/>
      </w:pPr>
      <w:r>
        <w:rPr>
          <w:sz w:val="22"/>
          <w:szCs w:val="22"/>
        </w:rPr>
        <w:t>Flutter app architecture &amp; state management (Riverpod).</w:t>
      </w:r>
    </w:p>
    <w:p w14:paraId="5F950FF1">
      <w:pPr>
        <w:pStyle w:val="16"/>
        <w:numPr>
          <w:ilvl w:val="0"/>
          <w:numId w:val="1"/>
        </w:numPr>
        <w:spacing w:after="80"/>
      </w:pPr>
      <w:r>
        <w:rPr>
          <w:sz w:val="22"/>
          <w:szCs w:val="22"/>
        </w:rPr>
        <w:t>FastAPI backend, authentication &amp; WebSocket logic.</w:t>
      </w:r>
    </w:p>
    <w:p w14:paraId="3C3A8647">
      <w:pPr>
        <w:pStyle w:val="16"/>
        <w:numPr>
          <w:ilvl w:val="0"/>
          <w:numId w:val="1"/>
        </w:numPr>
        <w:spacing w:after="80"/>
      </w:pPr>
      <w:r>
        <w:rPr>
          <w:sz w:val="22"/>
          <w:szCs w:val="22"/>
        </w:rPr>
        <w:t>Overall integration &amp; deployment.</w:t>
      </w:r>
    </w:p>
    <w:p w14:paraId="7411DE16">
      <w:pPr>
        <w:pStyle w:val="3"/>
      </w:pPr>
      <w:r>
        <w:t>14.2 Member 2 — UI/UX &amp; Frontend Support</w:t>
      </w:r>
    </w:p>
    <w:p w14:paraId="76BE31C1">
      <w:pPr>
        <w:pStyle w:val="16"/>
        <w:numPr>
          <w:ilvl w:val="0"/>
          <w:numId w:val="1"/>
        </w:numPr>
        <w:spacing w:after="80"/>
      </w:pPr>
      <w:r>
        <w:rPr>
          <w:sz w:val="22"/>
          <w:szCs w:val="22"/>
        </w:rPr>
        <w:t>Figma wireframes &amp; screen designs.</w:t>
      </w:r>
    </w:p>
    <w:p w14:paraId="3CEF1781">
      <w:pPr>
        <w:pStyle w:val="16"/>
        <w:numPr>
          <w:ilvl w:val="0"/>
          <w:numId w:val="1"/>
        </w:numPr>
        <w:spacing w:after="80"/>
      </w:pPr>
      <w:r>
        <w:rPr>
          <w:sz w:val="22"/>
          <w:szCs w:val="22"/>
        </w:rPr>
        <w:t>Static Flutter screens (after scaffolding).</w:t>
      </w:r>
    </w:p>
    <w:p w14:paraId="3FD9AD9D">
      <w:pPr>
        <w:pStyle w:val="16"/>
        <w:numPr>
          <w:ilvl w:val="0"/>
          <w:numId w:val="1"/>
        </w:numPr>
        <w:spacing w:after="80"/>
      </w:pPr>
      <w:r>
        <w:rPr>
          <w:sz w:val="22"/>
          <w:szCs w:val="22"/>
        </w:rPr>
        <w:t>Manual testing &amp; bug reporting.</w:t>
      </w:r>
    </w:p>
    <w:p w14:paraId="6905F3F7">
      <w:pPr>
        <w:pStyle w:val="3"/>
      </w:pPr>
      <w:r>
        <w:t>14.3 Member 3 — Documentation &amp; Database</w:t>
      </w:r>
    </w:p>
    <w:p w14:paraId="3893B45D">
      <w:pPr>
        <w:pStyle w:val="16"/>
        <w:numPr>
          <w:ilvl w:val="0"/>
          <w:numId w:val="1"/>
        </w:numPr>
        <w:spacing w:after="80"/>
      </w:pPr>
      <w:r>
        <w:rPr>
          <w:sz w:val="22"/>
          <w:szCs w:val="22"/>
        </w:rPr>
        <w:t>MySQL schema design via phpMyAdmin.</w:t>
      </w:r>
    </w:p>
    <w:p w14:paraId="5AD58037">
      <w:pPr>
        <w:pStyle w:val="16"/>
        <w:numPr>
          <w:ilvl w:val="0"/>
          <w:numId w:val="1"/>
        </w:numPr>
        <w:spacing w:after="80"/>
      </w:pPr>
      <w:r>
        <w:rPr>
          <w:sz w:val="22"/>
          <w:szCs w:val="22"/>
        </w:rPr>
        <w:t>Sample data seeding &amp; category content.</w:t>
      </w:r>
    </w:p>
    <w:p w14:paraId="692A57DA">
      <w:pPr>
        <w:pStyle w:val="16"/>
        <w:numPr>
          <w:ilvl w:val="0"/>
          <w:numId w:val="1"/>
        </w:numPr>
        <w:spacing w:after="80"/>
      </w:pPr>
      <w:r>
        <w:rPr>
          <w:sz w:val="22"/>
          <w:szCs w:val="22"/>
        </w:rPr>
        <w:t>Proposal/report writing &amp; presentation.</w:t>
      </w:r>
    </w:p>
    <w:p w14:paraId="06B12DEC">
      <w:pPr>
        <w:pStyle w:val="2"/>
      </w:pPr>
      <w:bookmarkStart w:id="14" w:name="_15. Project Timeline"/>
      <w:r>
        <w:t>15. Project Timeline</w:t>
      </w:r>
    </w:p>
    <w:bookmarkEnd w:id="14"/>
    <w:p w14:paraId="518A22CC">
      <w:pPr>
        <w:spacing w:after="160"/>
      </w:pPr>
      <w:r>
        <w:rPr>
          <w:sz w:val="22"/>
          <w:szCs w:val="22"/>
        </w:rPr>
        <w:t>Target duration: 8 weeks, within the full-semester window.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400"/>
        <w:gridCol w:w="5560"/>
      </w:tblGrid>
      <w:tr w14:paraId="55BBA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00" w:type="dxa"/>
            <w:tcBorders>
              <w:top w:val="single" w:color="CCCCCC" w:sz="2" w:space="0"/>
              <w:left w:val="single" w:color="CCCCCC" w:sz="2" w:space="0"/>
              <w:bottom w:val="single" w:color="CCCCCC" w:sz="2" w:space="0"/>
              <w:right w:val="single" w:color="CCCCCC" w:sz="2" w:space="0"/>
            </w:tcBorders>
            <w:shd w:val="clear" w:color="auto" w:fill="1E2761"/>
            <w:tcMar>
              <w:top w:w="100" w:type="dxa"/>
              <w:left w:w="120" w:type="dxa"/>
              <w:bottom w:w="100" w:type="dxa"/>
              <w:right w:w="120" w:type="dxa"/>
            </w:tcMar>
          </w:tcPr>
          <w:p w14:paraId="0A36A2BB">
            <w:r>
              <w:rPr>
                <w:b/>
                <w:bCs/>
                <w:color w:val="FFFFFF"/>
                <w:sz w:val="20"/>
                <w:szCs w:val="20"/>
              </w:rPr>
              <w:t>Week</w:t>
            </w:r>
          </w:p>
        </w:tc>
        <w:tc>
          <w:tcPr>
            <w:tcW w:w="2400" w:type="dxa"/>
            <w:tcBorders>
              <w:top w:val="single" w:color="CCCCCC" w:sz="2" w:space="0"/>
              <w:left w:val="single" w:color="CCCCCC" w:sz="2" w:space="0"/>
              <w:bottom w:val="single" w:color="CCCCCC" w:sz="2" w:space="0"/>
              <w:right w:val="single" w:color="CCCCCC" w:sz="2" w:space="0"/>
            </w:tcBorders>
            <w:shd w:val="clear" w:color="auto" w:fill="1E2761"/>
            <w:tcMar>
              <w:top w:w="100" w:type="dxa"/>
              <w:left w:w="120" w:type="dxa"/>
              <w:bottom w:w="100" w:type="dxa"/>
              <w:right w:w="120" w:type="dxa"/>
            </w:tcMar>
          </w:tcPr>
          <w:p w14:paraId="01A988A0">
            <w:r>
              <w:rPr>
                <w:b/>
                <w:bCs/>
                <w:color w:val="FFFFFF"/>
                <w:sz w:val="20"/>
                <w:szCs w:val="20"/>
              </w:rPr>
              <w:t>Phase</w:t>
            </w:r>
          </w:p>
        </w:tc>
        <w:tc>
          <w:tcPr>
            <w:tcW w:w="5560" w:type="dxa"/>
            <w:tcBorders>
              <w:top w:val="single" w:color="CCCCCC" w:sz="2" w:space="0"/>
              <w:left w:val="single" w:color="CCCCCC" w:sz="2" w:space="0"/>
              <w:bottom w:val="single" w:color="CCCCCC" w:sz="2" w:space="0"/>
              <w:right w:val="single" w:color="CCCCCC" w:sz="2" w:space="0"/>
            </w:tcBorders>
            <w:shd w:val="clear" w:color="auto" w:fill="1E2761"/>
            <w:tcMar>
              <w:top w:w="100" w:type="dxa"/>
              <w:left w:w="120" w:type="dxa"/>
              <w:bottom w:w="100" w:type="dxa"/>
              <w:right w:w="120" w:type="dxa"/>
            </w:tcMar>
          </w:tcPr>
          <w:p w14:paraId="65460504">
            <w:r>
              <w:rPr>
                <w:b/>
                <w:bCs/>
                <w:color w:val="FFFFFF"/>
                <w:sz w:val="20"/>
                <w:szCs w:val="20"/>
              </w:rPr>
              <w:t>Deliverables</w:t>
            </w:r>
          </w:p>
        </w:tc>
      </w:tr>
      <w:tr w14:paraId="16EAD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2" w:space="0"/>
              <w:left w:val="single" w:color="CCCCCC" w:sz="2" w:space="0"/>
              <w:bottom w:val="single" w:color="CCCCCC" w:sz="2" w:space="0"/>
              <w:right w:val="single" w:color="CCCCCC" w:sz="2" w:space="0"/>
            </w:tcBorders>
            <w:shd w:val="clear" w:color="auto" w:fill="EEF1FB"/>
            <w:tcMar>
              <w:top w:w="100" w:type="dxa"/>
              <w:left w:w="120" w:type="dxa"/>
              <w:bottom w:w="100" w:type="dxa"/>
              <w:right w:w="120" w:type="dxa"/>
            </w:tcMar>
          </w:tcPr>
          <w:p w14:paraId="5DB6FDBA">
            <w:r>
              <w:rPr>
                <w:b w:val="0"/>
                <w:bCs w:val="0"/>
                <w:sz w:val="20"/>
                <w:szCs w:val="20"/>
              </w:rPr>
              <w:t>Wk 1–2</w:t>
            </w:r>
          </w:p>
        </w:tc>
        <w:tc>
          <w:tcPr>
            <w:tcW w:w="2400" w:type="dxa"/>
            <w:tcBorders>
              <w:top w:val="single" w:color="CCCCCC" w:sz="2" w:space="0"/>
              <w:left w:val="single" w:color="CCCCCC" w:sz="2" w:space="0"/>
              <w:bottom w:val="single" w:color="CCCCCC" w:sz="2" w:space="0"/>
              <w:right w:val="single" w:color="CCCCCC" w:sz="2" w:space="0"/>
            </w:tcBorders>
            <w:shd w:val="clear" w:color="auto" w:fill="EEF1FB"/>
            <w:tcMar>
              <w:top w:w="100" w:type="dxa"/>
              <w:left w:w="120" w:type="dxa"/>
              <w:bottom w:w="100" w:type="dxa"/>
              <w:right w:w="120" w:type="dxa"/>
            </w:tcMar>
          </w:tcPr>
          <w:p w14:paraId="1090D67C">
            <w:r>
              <w:rPr>
                <w:b w:val="0"/>
                <w:bCs w:val="0"/>
                <w:sz w:val="20"/>
                <w:szCs w:val="20"/>
              </w:rPr>
              <w:t>Planning &amp; Design</w:t>
            </w:r>
          </w:p>
        </w:tc>
        <w:tc>
          <w:tcPr>
            <w:tcW w:w="5560" w:type="dxa"/>
            <w:tcBorders>
              <w:top w:val="single" w:color="CCCCCC" w:sz="2" w:space="0"/>
              <w:left w:val="single" w:color="CCCCCC" w:sz="2" w:space="0"/>
              <w:bottom w:val="single" w:color="CCCCCC" w:sz="2" w:space="0"/>
              <w:right w:val="single" w:color="CCCCCC" w:sz="2" w:space="0"/>
            </w:tcBorders>
            <w:shd w:val="clear" w:color="auto" w:fill="EEF1FB"/>
            <w:tcMar>
              <w:top w:w="100" w:type="dxa"/>
              <w:left w:w="120" w:type="dxa"/>
              <w:bottom w:w="100" w:type="dxa"/>
              <w:right w:w="120" w:type="dxa"/>
            </w:tcMar>
          </w:tcPr>
          <w:p w14:paraId="4EBAD2D7">
            <w:r>
              <w:rPr>
                <w:b w:val="0"/>
                <w:bCs w:val="0"/>
                <w:sz w:val="20"/>
                <w:szCs w:val="20"/>
              </w:rPr>
              <w:t>Requirements finalized, Figma wireframes, DB schema, project setup</w:t>
            </w:r>
          </w:p>
        </w:tc>
      </w:tr>
      <w:tr w14:paraId="09500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73BC6B98">
            <w:r>
              <w:rPr>
                <w:b w:val="0"/>
                <w:bCs w:val="0"/>
                <w:sz w:val="20"/>
                <w:szCs w:val="20"/>
              </w:rPr>
              <w:t>Wk 3–4</w:t>
            </w:r>
          </w:p>
        </w:tc>
        <w:tc>
          <w:tcPr>
            <w:tcW w:w="240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300F4BC8">
            <w:r>
              <w:rPr>
                <w:b w:val="0"/>
                <w:bCs w:val="0"/>
                <w:sz w:val="20"/>
                <w:szCs w:val="20"/>
              </w:rPr>
              <w:t>Core Backend + Auth</w:t>
            </w:r>
          </w:p>
        </w:tc>
        <w:tc>
          <w:tcPr>
            <w:tcW w:w="556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758B765D">
            <w:r>
              <w:rPr>
                <w:b w:val="0"/>
                <w:bCs w:val="0"/>
                <w:sz w:val="20"/>
                <w:szCs w:val="20"/>
              </w:rPr>
              <w:t>FastAPI project, MySQL models, JWT auth, booking CRUD APIs</w:t>
            </w:r>
          </w:p>
        </w:tc>
      </w:tr>
      <w:tr w14:paraId="58D4D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2" w:space="0"/>
              <w:left w:val="single" w:color="CCCCCC" w:sz="2" w:space="0"/>
              <w:bottom w:val="single" w:color="CCCCCC" w:sz="2" w:space="0"/>
              <w:right w:val="single" w:color="CCCCCC" w:sz="2" w:space="0"/>
            </w:tcBorders>
            <w:shd w:val="clear" w:color="auto" w:fill="EEF1FB"/>
            <w:tcMar>
              <w:top w:w="100" w:type="dxa"/>
              <w:left w:w="120" w:type="dxa"/>
              <w:bottom w:w="100" w:type="dxa"/>
              <w:right w:w="120" w:type="dxa"/>
            </w:tcMar>
          </w:tcPr>
          <w:p w14:paraId="7D62DE26">
            <w:r>
              <w:rPr>
                <w:b w:val="0"/>
                <w:bCs w:val="0"/>
                <w:sz w:val="20"/>
                <w:szCs w:val="20"/>
              </w:rPr>
              <w:t>Wk 5–6</w:t>
            </w:r>
          </w:p>
        </w:tc>
        <w:tc>
          <w:tcPr>
            <w:tcW w:w="2400" w:type="dxa"/>
            <w:tcBorders>
              <w:top w:val="single" w:color="CCCCCC" w:sz="2" w:space="0"/>
              <w:left w:val="single" w:color="CCCCCC" w:sz="2" w:space="0"/>
              <w:bottom w:val="single" w:color="CCCCCC" w:sz="2" w:space="0"/>
              <w:right w:val="single" w:color="CCCCCC" w:sz="2" w:space="0"/>
            </w:tcBorders>
            <w:shd w:val="clear" w:color="auto" w:fill="EEF1FB"/>
            <w:tcMar>
              <w:top w:w="100" w:type="dxa"/>
              <w:left w:w="120" w:type="dxa"/>
              <w:bottom w:w="100" w:type="dxa"/>
              <w:right w:w="120" w:type="dxa"/>
            </w:tcMar>
          </w:tcPr>
          <w:p w14:paraId="6DD78167">
            <w:r>
              <w:rPr>
                <w:b w:val="0"/>
                <w:bCs w:val="0"/>
                <w:sz w:val="20"/>
                <w:szCs w:val="20"/>
              </w:rPr>
              <w:t>Frontend Build</w:t>
            </w:r>
          </w:p>
        </w:tc>
        <w:tc>
          <w:tcPr>
            <w:tcW w:w="5560" w:type="dxa"/>
            <w:tcBorders>
              <w:top w:val="single" w:color="CCCCCC" w:sz="2" w:space="0"/>
              <w:left w:val="single" w:color="CCCCCC" w:sz="2" w:space="0"/>
              <w:bottom w:val="single" w:color="CCCCCC" w:sz="2" w:space="0"/>
              <w:right w:val="single" w:color="CCCCCC" w:sz="2" w:space="0"/>
            </w:tcBorders>
            <w:shd w:val="clear" w:color="auto" w:fill="EEF1FB"/>
            <w:tcMar>
              <w:top w:w="100" w:type="dxa"/>
              <w:left w:w="120" w:type="dxa"/>
              <w:bottom w:w="100" w:type="dxa"/>
              <w:right w:w="120" w:type="dxa"/>
            </w:tcMar>
          </w:tcPr>
          <w:p w14:paraId="2CF78F7F">
            <w:r>
              <w:rPr>
                <w:b w:val="0"/>
                <w:bCs w:val="0"/>
                <w:sz w:val="20"/>
                <w:szCs w:val="20"/>
              </w:rPr>
              <w:t>Flutter screens, Riverpod state, GoRouter flows, API integration</w:t>
            </w:r>
          </w:p>
        </w:tc>
      </w:tr>
      <w:tr w14:paraId="301AB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3992A703">
            <w:r>
              <w:rPr>
                <w:b w:val="0"/>
                <w:bCs w:val="0"/>
                <w:sz w:val="20"/>
                <w:szCs w:val="20"/>
              </w:rPr>
              <w:t>Wk 7</w:t>
            </w:r>
          </w:p>
        </w:tc>
        <w:tc>
          <w:tcPr>
            <w:tcW w:w="240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5E37779C">
            <w:r>
              <w:rPr>
                <w:b w:val="0"/>
                <w:bCs w:val="0"/>
                <w:sz w:val="20"/>
                <w:szCs w:val="20"/>
              </w:rPr>
              <w:t>Real-Time Features</w:t>
            </w:r>
          </w:p>
        </w:tc>
        <w:tc>
          <w:tcPr>
            <w:tcW w:w="556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20" w:type="dxa"/>
              <w:bottom w:w="100" w:type="dxa"/>
              <w:right w:w="120" w:type="dxa"/>
            </w:tcMar>
          </w:tcPr>
          <w:p w14:paraId="3DE250CC">
            <w:r>
              <w:rPr>
                <w:b w:val="0"/>
                <w:bCs w:val="0"/>
                <w:sz w:val="20"/>
                <w:szCs w:val="20"/>
              </w:rPr>
              <w:t>Status tracking, chat &amp; live location (WebSocket / polling fallback)</w:t>
            </w:r>
          </w:p>
        </w:tc>
      </w:tr>
      <w:tr w14:paraId="579FB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2" w:space="0"/>
              <w:left w:val="single" w:color="CCCCCC" w:sz="2" w:space="0"/>
              <w:bottom w:val="single" w:color="CCCCCC" w:sz="2" w:space="0"/>
              <w:right w:val="single" w:color="CCCCCC" w:sz="2" w:space="0"/>
            </w:tcBorders>
            <w:shd w:val="clear" w:color="auto" w:fill="EEF1FB"/>
            <w:tcMar>
              <w:top w:w="100" w:type="dxa"/>
              <w:left w:w="120" w:type="dxa"/>
              <w:bottom w:w="100" w:type="dxa"/>
              <w:right w:w="120" w:type="dxa"/>
            </w:tcMar>
          </w:tcPr>
          <w:p w14:paraId="59CDE160">
            <w:r>
              <w:rPr>
                <w:b w:val="0"/>
                <w:bCs w:val="0"/>
                <w:sz w:val="20"/>
                <w:szCs w:val="20"/>
              </w:rPr>
              <w:t>Wk 8</w:t>
            </w:r>
          </w:p>
        </w:tc>
        <w:tc>
          <w:tcPr>
            <w:tcW w:w="2400" w:type="dxa"/>
            <w:tcBorders>
              <w:top w:val="single" w:color="CCCCCC" w:sz="2" w:space="0"/>
              <w:left w:val="single" w:color="CCCCCC" w:sz="2" w:space="0"/>
              <w:bottom w:val="single" w:color="CCCCCC" w:sz="2" w:space="0"/>
              <w:right w:val="single" w:color="CCCCCC" w:sz="2" w:space="0"/>
            </w:tcBorders>
            <w:shd w:val="clear" w:color="auto" w:fill="EEF1FB"/>
            <w:tcMar>
              <w:top w:w="100" w:type="dxa"/>
              <w:left w:w="120" w:type="dxa"/>
              <w:bottom w:w="100" w:type="dxa"/>
              <w:right w:w="120" w:type="dxa"/>
            </w:tcMar>
          </w:tcPr>
          <w:p w14:paraId="3E909C26">
            <w:r>
              <w:rPr>
                <w:b w:val="0"/>
                <w:bCs w:val="0"/>
                <w:sz w:val="20"/>
                <w:szCs w:val="20"/>
              </w:rPr>
              <w:t>Testing &amp; Polish</w:t>
            </w:r>
          </w:p>
        </w:tc>
        <w:tc>
          <w:tcPr>
            <w:tcW w:w="5560" w:type="dxa"/>
            <w:tcBorders>
              <w:top w:val="single" w:color="CCCCCC" w:sz="2" w:space="0"/>
              <w:left w:val="single" w:color="CCCCCC" w:sz="2" w:space="0"/>
              <w:bottom w:val="single" w:color="CCCCCC" w:sz="2" w:space="0"/>
              <w:right w:val="single" w:color="CCCCCC" w:sz="2" w:space="0"/>
            </w:tcBorders>
            <w:shd w:val="clear" w:color="auto" w:fill="EEF1FB"/>
            <w:tcMar>
              <w:top w:w="100" w:type="dxa"/>
              <w:left w:w="120" w:type="dxa"/>
              <w:bottom w:w="100" w:type="dxa"/>
              <w:right w:w="120" w:type="dxa"/>
            </w:tcMar>
          </w:tcPr>
          <w:p w14:paraId="6DDB07A2">
            <w:r>
              <w:rPr>
                <w:b w:val="0"/>
                <w:bCs w:val="0"/>
                <w:sz w:val="20"/>
                <w:szCs w:val="20"/>
              </w:rPr>
              <w:t>Bug fixes, admin panel, demo prep, documentation &amp; report</w:t>
            </w:r>
          </w:p>
        </w:tc>
      </w:tr>
    </w:tbl>
    <w:p w14:paraId="4D2B78EF">
      <w:pPr>
        <w:spacing w:before="200"/>
      </w:pPr>
    </w:p>
    <w:p w14:paraId="2EC80A90">
      <w:pPr>
        <w:pStyle w:val="2"/>
      </w:pPr>
      <w:bookmarkStart w:id="15" w:name="_16. Expected Outcome"/>
      <w:r>
        <w:t>16. Expected Outcome</w:t>
      </w:r>
    </w:p>
    <w:bookmarkEnd w:id="15"/>
    <w:p w14:paraId="13D7FC15">
      <w:pPr>
        <w:spacing w:after="160"/>
      </w:pPr>
      <w:r>
        <w:rPr>
          <w:sz w:val="22"/>
          <w:szCs w:val="22"/>
        </w:rPr>
        <w:t>By the end of the project, the team expects to deliver a working end-to-end prototype demonstrating a complete service-booking marketplace — from discovery to payment to review — across Android and Web, built on a modern, fully owned tech stack:</w:t>
      </w:r>
    </w:p>
    <w:p w14:paraId="0369C8E7">
      <w:pPr>
        <w:pStyle w:val="16"/>
        <w:numPr>
          <w:ilvl w:val="0"/>
          <w:numId w:val="1"/>
        </w:numPr>
        <w:spacing w:after="80"/>
      </w:pPr>
      <w:r>
        <w:rPr>
          <w:sz w:val="22"/>
          <w:szCs w:val="22"/>
        </w:rPr>
        <w:t>A functional Android &amp; Web app built from a single Flutter codebase.</w:t>
      </w:r>
    </w:p>
    <w:p w14:paraId="18A35E15">
      <w:pPr>
        <w:pStyle w:val="16"/>
        <w:numPr>
          <w:ilvl w:val="0"/>
          <w:numId w:val="1"/>
        </w:numPr>
        <w:spacing w:after="80"/>
      </w:pPr>
      <w:r>
        <w:rPr>
          <w:sz w:val="22"/>
          <w:szCs w:val="22"/>
        </w:rPr>
        <w:t>A REST + WebSocket FastAPI backend with JWT-based authentication and role-based access control.</w:t>
      </w:r>
    </w:p>
    <w:p w14:paraId="447B622B">
      <w:pPr>
        <w:pStyle w:val="16"/>
        <w:numPr>
          <w:ilvl w:val="0"/>
          <w:numId w:val="1"/>
        </w:numPr>
        <w:spacing w:after="80"/>
      </w:pPr>
      <w:r>
        <w:rPr>
          <w:sz w:val="22"/>
          <w:szCs w:val="22"/>
        </w:rPr>
        <w:t>A normalized MySQL schema supporting users, bookings, categories, reviews, and payments.</w:t>
      </w:r>
    </w:p>
    <w:p w14:paraId="7D0EB046">
      <w:pPr>
        <w:pStyle w:val="16"/>
        <w:numPr>
          <w:ilvl w:val="0"/>
          <w:numId w:val="1"/>
        </w:numPr>
        <w:spacing w:after="80"/>
      </w:pPr>
      <w:r>
        <w:rPr>
          <w:sz w:val="22"/>
          <w:szCs w:val="22"/>
        </w:rPr>
        <w:t>A demo-ready booking, chat, and tracking flow, with a recorded backup demo as a contingency.</w:t>
      </w:r>
    </w:p>
    <w:p w14:paraId="53BA3415">
      <w:pPr>
        <w:pStyle w:val="2"/>
      </w:pPr>
      <w:bookmarkStart w:id="16" w:name="_17. Conclusion"/>
      <w:r>
        <w:t>17. Conclusion</w:t>
      </w:r>
    </w:p>
    <w:bookmarkEnd w:id="16"/>
    <w:p w14:paraId="421C7837">
      <w:pPr>
        <w:spacing w:after="160"/>
      </w:pPr>
      <w:r>
        <w:rPr>
          <w:sz w:val="22"/>
          <w:szCs w:val="22"/>
        </w:rPr>
        <w:t>HomeServe applies a practical, well-scoped tech stack — Flutter, FastAPI, and MySQL — to a real, relatable problem: the lack of a trusted, transparent way to find and book home-service providers. The phased 8-week plan, explicit MVP scope boundaries, and fallback strategies for the riskier real-time features are designed to keep the project achievable for a 3-person team within a single semester while still demonstrating the full set of software development skills the course expects: requirements analysis, system design, database modelling, API development, mobile/web frontend development, and team-based agile delivery.</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993116">
    <w:pPr>
      <w:jc w:val="center"/>
    </w:pPr>
    <w:r>
      <w:rPr>
        <w:color w:val="595959"/>
        <w:sz w:val="16"/>
        <w:szCs w:val="16"/>
      </w:rPr>
      <w:t xml:space="preserve">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5AAE7">
    <w:pPr>
      <w:jc w:val="right"/>
    </w:pPr>
    <w:r>
      <w:rPr>
        <w:color w:val="595959"/>
        <w:sz w:val="16"/>
        <w:szCs w:val="16"/>
      </w:rPr>
      <w:t>HomeServe — Project Proposal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5EA380B"/>
    <w:rsid w:val="45CB6C9A"/>
    <w:rsid w:val="6A3473F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62626"/>
      <w:sz w:val="22"/>
      <w:szCs w:val="22"/>
    </w:rPr>
  </w:style>
  <w:style w:type="paragraph" w:styleId="2">
    <w:name w:val="heading 1"/>
    <w:next w:val="1"/>
    <w:qFormat/>
    <w:uiPriority w:val="0"/>
    <w:pPr>
      <w:pBdr>
        <w:bottom w:val="single" w:color="4A5FB8" w:sz="6" w:space="4"/>
      </w:pBdr>
      <w:spacing w:before="360" w:after="200"/>
      <w:outlineLvl w:val="0"/>
    </w:pPr>
    <w:rPr>
      <w:rFonts w:ascii="Cambria" w:hAnsi="Cambria" w:eastAsia="Cambria" w:cs="Cambria"/>
      <w:b/>
      <w:bCs/>
      <w:color w:val="1E2761"/>
      <w:sz w:val="32"/>
      <w:szCs w:val="32"/>
    </w:rPr>
  </w:style>
  <w:style w:type="paragraph" w:styleId="3">
    <w:name w:val="heading 2"/>
    <w:next w:val="1"/>
    <w:qFormat/>
    <w:uiPriority w:val="0"/>
    <w:pPr>
      <w:spacing w:before="240" w:after="140"/>
      <w:outlineLvl w:val="1"/>
    </w:pPr>
    <w:rPr>
      <w:rFonts w:ascii="Cambria" w:hAnsi="Cambria" w:eastAsia="Cambria" w:cs="Cambria"/>
      <w:b/>
      <w:bCs/>
      <w:color w:val="1E2761"/>
      <w:sz w:val="25"/>
      <w:szCs w:val="25"/>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262626"/>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262626"/>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color w:val="262626"/>
      <w:sz w:val="56"/>
      <w:szCs w:val="56"/>
    </w:rPr>
  </w:style>
  <w:style w:type="paragraph" w:styleId="16">
    <w:name w:val="List Paragraph"/>
    <w:qFormat/>
    <w:uiPriority w:val="0"/>
    <w:rPr>
      <w:rFonts w:ascii="Calibri" w:hAnsi="Calibri" w:eastAsia="Calibri" w:cs="Calibri"/>
      <w:color w:val="262626"/>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17</TotalTime>
  <ScaleCrop>false</ScaleCrop>
  <LinksUpToDate>false</LinksUpToDate>
  <Application>WPS Office_12.2.0.23203_F1E327BC-269C-435d-A152-05C5408002CA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2026-06-30T12:46:00Z</dcterms:created>
  <dc:creator>Un-named</dc:creator>
  <cp:lastModifiedBy>Saidul Islam</cp:lastModifiedBy>
  <dcterms:modified xsi:type="dcterms:W3CDTF">2026-06-30T13:05:59Z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E1E0A9F6073940B7B7EB24F0D314C929_12</vt:lpwstr>
  </property>
</Properties>
</file>