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Q: Show that DFS and BFS visit all vertices in a connected graph G reachable from any one of vertices.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 the breadth first search we start at a vertex v and mark it as having been reached.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vertex v is at this time said to be unexplored. A vertex is said to have been explored by 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algorithm when the algorithm has visited all vertices adjacent from it. All unvisited vertices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adjacent from v are visited next. These are new unexplored vertices. Vertex v has now been explored. The newly visited vertices haven’t been explored and are put onto the end of a list of unexplored vertices. The first vertex on this list is the next to be explored. Exploration continues until no unexplored vertex is left.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Breadth first search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We start at a vertex V and mark it as have been reached. The vertex v is at this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time said to be unexplorted. All visited vertices adjacent from v are visited next.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If G is represented by its adjacent then the time is O(n2).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Algorithm BFS(v)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 := v;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visited[v] := 1;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repeat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for all vertices w adjacent from u do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if (visited[w] = 0) then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add w to q;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visited[w] := 1;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if q is empty then return;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delet u from q;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 until (false)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 depth first search of a graph differs from a breadth first search in that the exploration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of a vertex v is suspended as soon as a new vertex is reached.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At this time the exploration of the new vertex u begins. When the new vertex has been explored, the exploration of v continues.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Depth first search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The exploration of a vertex V is suspended as soon as a new vertex is reached.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Algoithm DFS(v)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visited[v]:=1;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for each vertex q adjacent from v do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ab/>
        <w:t xml:space="preserve">if (visited[w] =0 ) then DFS(w);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