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372A5AE" w:rsidR="00D00EC7" w:rsidRPr="00D00EC7" w:rsidRDefault="00F666B3" w:rsidP="00D00EC7">
      <w:pPr>
        <w:spacing w:after="0"/>
        <w:jc w:val="center"/>
        <w:rPr>
          <w:rFonts w:eastAsia="Times New Roman" w:cs="Calibri"/>
          <w:b/>
          <w:bCs/>
          <w:color w:val="000000"/>
        </w:rPr>
      </w:pPr>
      <w:r>
        <w:rPr>
          <w:rFonts w:ascii="Segoe UI" w:hAnsi="Segoe UI" w:cs="Segoe UI"/>
          <w:sz w:val="48"/>
        </w:rPr>
        <w:t>Lab 1: Setting up the Lab</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39671B73" w:rsidR="00345595" w:rsidRDefault="00345595" w:rsidP="00F666B3">
      <w:pPr>
        <w:spacing w:after="0"/>
        <w:ind w:left="4320" w:firstLine="720"/>
      </w:pPr>
      <w:r>
        <w:t xml:space="preserve">Author:   </w:t>
      </w:r>
      <w:r w:rsidR="00485FFA">
        <w:t>Tirtha Ghosh</w:t>
      </w:r>
    </w:p>
    <w:p w14:paraId="54897C22" w14:textId="77777777" w:rsidR="001D2C17" w:rsidRDefault="001D2C17" w:rsidP="00345595">
      <w:pPr>
        <w:spacing w:after="0"/>
        <w:jc w:val="center"/>
      </w:pPr>
    </w:p>
    <w:p w14:paraId="396C186B" w14:textId="1782C20D" w:rsidR="00345595" w:rsidRDefault="008E2F08" w:rsidP="001D2C17">
      <w:pPr>
        <w:spacing w:after="0"/>
        <w:ind w:left="4320" w:firstLine="720"/>
      </w:pPr>
      <w:r>
        <w:t xml:space="preserve"> </w:t>
      </w:r>
      <w:r w:rsidR="001D2C17">
        <w:t xml:space="preserve">Date:       </w:t>
      </w:r>
      <w:r w:rsidR="00485FFA">
        <w:t>06/07/2020</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01DAAE20" w14:textId="380C3D55" w:rsidR="003F5116"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4139292" w:history="1">
            <w:r w:rsidR="003F5116" w:rsidRPr="00A72A58">
              <w:rPr>
                <w:rStyle w:val="Hyperlink"/>
              </w:rPr>
              <w:t>Summary</w:t>
            </w:r>
            <w:r w:rsidR="003F5116">
              <w:rPr>
                <w:webHidden/>
              </w:rPr>
              <w:tab/>
            </w:r>
            <w:r w:rsidR="003F5116">
              <w:rPr>
                <w:webHidden/>
              </w:rPr>
              <w:fldChar w:fldCharType="begin"/>
            </w:r>
            <w:r w:rsidR="003F5116">
              <w:rPr>
                <w:webHidden/>
              </w:rPr>
              <w:instrText xml:space="preserve"> PAGEREF _Toc504139292 \h </w:instrText>
            </w:r>
            <w:r w:rsidR="003F5116">
              <w:rPr>
                <w:webHidden/>
              </w:rPr>
            </w:r>
            <w:r w:rsidR="003F5116">
              <w:rPr>
                <w:webHidden/>
              </w:rPr>
              <w:fldChar w:fldCharType="separate"/>
            </w:r>
            <w:r w:rsidR="003F5116">
              <w:rPr>
                <w:webHidden/>
              </w:rPr>
              <w:t>3</w:t>
            </w:r>
            <w:r w:rsidR="003F5116">
              <w:rPr>
                <w:webHidden/>
              </w:rPr>
              <w:fldChar w:fldCharType="end"/>
            </w:r>
          </w:hyperlink>
        </w:p>
        <w:p w14:paraId="3D56B999" w14:textId="50B8DEEB" w:rsidR="003F5116" w:rsidRDefault="001825E9">
          <w:pPr>
            <w:pStyle w:val="TOC2"/>
            <w:rPr>
              <w:rFonts w:eastAsiaTheme="minorEastAsia" w:cstheme="minorBidi"/>
              <w:sz w:val="22"/>
              <w:szCs w:val="22"/>
            </w:rPr>
          </w:pPr>
          <w:hyperlink w:anchor="_Toc504139293" w:history="1">
            <w:r w:rsidR="003F5116" w:rsidRPr="00A72A58">
              <w:rPr>
                <w:rStyle w:val="Hyperlink"/>
              </w:rPr>
              <w:t>Pre-requisites</w:t>
            </w:r>
            <w:r w:rsidR="003F5116">
              <w:rPr>
                <w:webHidden/>
              </w:rPr>
              <w:tab/>
            </w:r>
            <w:r w:rsidR="003F5116">
              <w:rPr>
                <w:webHidden/>
              </w:rPr>
              <w:fldChar w:fldCharType="begin"/>
            </w:r>
            <w:r w:rsidR="003F5116">
              <w:rPr>
                <w:webHidden/>
              </w:rPr>
              <w:instrText xml:space="preserve"> PAGEREF _Toc504139293 \h </w:instrText>
            </w:r>
            <w:r w:rsidR="003F5116">
              <w:rPr>
                <w:webHidden/>
              </w:rPr>
            </w:r>
            <w:r w:rsidR="003F5116">
              <w:rPr>
                <w:webHidden/>
              </w:rPr>
              <w:fldChar w:fldCharType="separate"/>
            </w:r>
            <w:r w:rsidR="003F5116">
              <w:rPr>
                <w:webHidden/>
              </w:rPr>
              <w:t>3</w:t>
            </w:r>
            <w:r w:rsidR="003F5116">
              <w:rPr>
                <w:webHidden/>
              </w:rPr>
              <w:fldChar w:fldCharType="end"/>
            </w:r>
          </w:hyperlink>
        </w:p>
        <w:p w14:paraId="431AF05C" w14:textId="7440BCAE" w:rsidR="003F5116" w:rsidRDefault="001825E9">
          <w:pPr>
            <w:pStyle w:val="TOC2"/>
            <w:rPr>
              <w:rFonts w:eastAsiaTheme="minorEastAsia" w:cstheme="minorBidi"/>
              <w:sz w:val="22"/>
              <w:szCs w:val="22"/>
            </w:rPr>
          </w:pPr>
          <w:hyperlink w:anchor="_Toc504139294" w:history="1">
            <w:r w:rsidR="003F5116" w:rsidRPr="00A72A58">
              <w:rPr>
                <w:rStyle w:val="Hyperlink"/>
              </w:rPr>
              <w:t>Scenario</w:t>
            </w:r>
            <w:r w:rsidR="003F5116">
              <w:rPr>
                <w:webHidden/>
              </w:rPr>
              <w:tab/>
            </w:r>
            <w:r w:rsidR="003F5116">
              <w:rPr>
                <w:webHidden/>
              </w:rPr>
              <w:fldChar w:fldCharType="begin"/>
            </w:r>
            <w:r w:rsidR="003F5116">
              <w:rPr>
                <w:webHidden/>
              </w:rPr>
              <w:instrText xml:space="preserve"> PAGEREF _Toc504139294 \h </w:instrText>
            </w:r>
            <w:r w:rsidR="003F5116">
              <w:rPr>
                <w:webHidden/>
              </w:rPr>
            </w:r>
            <w:r w:rsidR="003F5116">
              <w:rPr>
                <w:webHidden/>
              </w:rPr>
              <w:fldChar w:fldCharType="separate"/>
            </w:r>
            <w:r w:rsidR="003F5116">
              <w:rPr>
                <w:webHidden/>
              </w:rPr>
              <w:t>4</w:t>
            </w:r>
            <w:r w:rsidR="003F5116">
              <w:rPr>
                <w:webHidden/>
              </w:rPr>
              <w:fldChar w:fldCharType="end"/>
            </w:r>
          </w:hyperlink>
        </w:p>
        <w:p w14:paraId="7B83D8BA" w14:textId="20325CB2" w:rsidR="003F5116" w:rsidRDefault="001825E9">
          <w:pPr>
            <w:pStyle w:val="TOC2"/>
            <w:rPr>
              <w:rFonts w:eastAsiaTheme="minorEastAsia" w:cstheme="minorBidi"/>
              <w:sz w:val="22"/>
              <w:szCs w:val="22"/>
            </w:rPr>
          </w:pPr>
          <w:hyperlink w:anchor="_Toc504139295" w:history="1">
            <w:r w:rsidR="003F5116" w:rsidRPr="00A72A58">
              <w:rPr>
                <w:rStyle w:val="Hyperlink"/>
                <w:rFonts w:eastAsia="Calibri"/>
              </w:rPr>
              <w:t>Part 1 – Configure the Lab</w:t>
            </w:r>
            <w:r w:rsidR="00C476C1">
              <w:rPr>
                <w:rStyle w:val="Hyperlink"/>
                <w:rFonts w:eastAsia="Calibri"/>
              </w:rPr>
              <w:t xml:space="preserve"> </w:t>
            </w:r>
            <w:r w:rsidR="003F5116" w:rsidRPr="00A72A58">
              <w:rPr>
                <w:rStyle w:val="Hyperlink"/>
                <w:rFonts w:eastAsia="Calibri"/>
              </w:rPr>
              <w:t>Deploy PowerShell script</w:t>
            </w:r>
            <w:r w:rsidR="003F5116">
              <w:rPr>
                <w:webHidden/>
              </w:rPr>
              <w:tab/>
            </w:r>
            <w:r w:rsidR="003F5116">
              <w:rPr>
                <w:webHidden/>
              </w:rPr>
              <w:fldChar w:fldCharType="begin"/>
            </w:r>
            <w:r w:rsidR="003F5116">
              <w:rPr>
                <w:webHidden/>
              </w:rPr>
              <w:instrText xml:space="preserve"> PAGEREF _Toc504139295 \h </w:instrText>
            </w:r>
            <w:r w:rsidR="003F5116">
              <w:rPr>
                <w:webHidden/>
              </w:rPr>
            </w:r>
            <w:r w:rsidR="003F5116">
              <w:rPr>
                <w:webHidden/>
              </w:rPr>
              <w:fldChar w:fldCharType="separate"/>
            </w:r>
            <w:r w:rsidR="003F5116">
              <w:rPr>
                <w:webHidden/>
              </w:rPr>
              <w:t>4</w:t>
            </w:r>
            <w:r w:rsidR="003F5116">
              <w:rPr>
                <w:webHidden/>
              </w:rPr>
              <w:fldChar w:fldCharType="end"/>
            </w:r>
          </w:hyperlink>
        </w:p>
        <w:p w14:paraId="0C1E5993" w14:textId="3C4CAD0A" w:rsidR="003F5116" w:rsidRDefault="001825E9">
          <w:pPr>
            <w:pStyle w:val="TOC2"/>
            <w:rPr>
              <w:rFonts w:eastAsiaTheme="minorEastAsia" w:cstheme="minorBidi"/>
              <w:sz w:val="22"/>
              <w:szCs w:val="22"/>
            </w:rPr>
          </w:pPr>
          <w:hyperlink w:anchor="_Toc504139296" w:history="1">
            <w:r w:rsidR="003F5116" w:rsidRPr="00A72A58">
              <w:rPr>
                <w:rStyle w:val="Hyperlink"/>
                <w:rFonts w:eastAsia="Calibri"/>
              </w:rPr>
              <w:t>Part 2 – Verify Deployment and Configure Office365 API connection</w:t>
            </w:r>
            <w:r w:rsidR="003F5116">
              <w:rPr>
                <w:webHidden/>
              </w:rPr>
              <w:tab/>
            </w:r>
            <w:r w:rsidR="003F5116">
              <w:rPr>
                <w:webHidden/>
              </w:rPr>
              <w:fldChar w:fldCharType="begin"/>
            </w:r>
            <w:r w:rsidR="003F5116">
              <w:rPr>
                <w:webHidden/>
              </w:rPr>
              <w:instrText xml:space="preserve"> PAGEREF _Toc504139296 \h </w:instrText>
            </w:r>
            <w:r w:rsidR="003F5116">
              <w:rPr>
                <w:webHidden/>
              </w:rPr>
            </w:r>
            <w:r w:rsidR="003F5116">
              <w:rPr>
                <w:webHidden/>
              </w:rPr>
              <w:fldChar w:fldCharType="separate"/>
            </w:r>
            <w:r w:rsidR="003F5116">
              <w:rPr>
                <w:webHidden/>
              </w:rPr>
              <w:t>6</w:t>
            </w:r>
            <w:r w:rsidR="003F5116">
              <w:rPr>
                <w:webHidden/>
              </w:rPr>
              <w:fldChar w:fldCharType="end"/>
            </w:r>
          </w:hyperlink>
        </w:p>
        <w:p w14:paraId="035F1594" w14:textId="5A80986E" w:rsidR="003F5116" w:rsidRDefault="001825E9">
          <w:pPr>
            <w:pStyle w:val="TOC2"/>
            <w:rPr>
              <w:rFonts w:eastAsiaTheme="minorEastAsia" w:cstheme="minorBidi"/>
              <w:sz w:val="22"/>
              <w:szCs w:val="22"/>
            </w:rPr>
          </w:pPr>
          <w:hyperlink w:anchor="_Toc504139297" w:history="1">
            <w:r w:rsidR="003F5116" w:rsidRPr="00A72A58">
              <w:rPr>
                <w:rStyle w:val="Hyperlink"/>
                <w:rFonts w:eastAsia="Calibri"/>
              </w:rPr>
              <w:t>Part 2 – Create an Azure Data Factory</w:t>
            </w:r>
            <w:r w:rsidR="003F5116">
              <w:rPr>
                <w:webHidden/>
              </w:rPr>
              <w:tab/>
            </w:r>
            <w:r w:rsidR="003F5116">
              <w:rPr>
                <w:webHidden/>
              </w:rPr>
              <w:fldChar w:fldCharType="begin"/>
            </w:r>
            <w:r w:rsidR="003F5116">
              <w:rPr>
                <w:webHidden/>
              </w:rPr>
              <w:instrText xml:space="preserve"> PAGEREF _Toc504139297 \h </w:instrText>
            </w:r>
            <w:r w:rsidR="003F5116">
              <w:rPr>
                <w:webHidden/>
              </w:rPr>
            </w:r>
            <w:r w:rsidR="003F5116">
              <w:rPr>
                <w:webHidden/>
              </w:rPr>
              <w:fldChar w:fldCharType="separate"/>
            </w:r>
            <w:r w:rsidR="003F5116">
              <w:rPr>
                <w:webHidden/>
              </w:rPr>
              <w:t>8</w:t>
            </w:r>
            <w:r w:rsidR="003F5116">
              <w:rPr>
                <w:webHidden/>
              </w:rPr>
              <w:fldChar w:fldCharType="end"/>
            </w:r>
          </w:hyperlink>
        </w:p>
        <w:p w14:paraId="71CB7294" w14:textId="6BDA4D7E" w:rsidR="003F5116" w:rsidRDefault="001825E9">
          <w:pPr>
            <w:pStyle w:val="TOC2"/>
            <w:rPr>
              <w:rFonts w:eastAsiaTheme="minorEastAsia" w:cstheme="minorBidi"/>
              <w:sz w:val="22"/>
              <w:szCs w:val="22"/>
            </w:rPr>
          </w:pPr>
          <w:hyperlink w:anchor="_Toc504139298" w:history="1">
            <w:r w:rsidR="003F5116" w:rsidRPr="00A72A58">
              <w:rPr>
                <w:rStyle w:val="Hyperlink"/>
                <w:rFonts w:eastAsia="Calibri"/>
              </w:rPr>
              <w:t>Part 3 – Create an Application account</w:t>
            </w:r>
            <w:r w:rsidR="003F5116">
              <w:rPr>
                <w:webHidden/>
              </w:rPr>
              <w:tab/>
            </w:r>
            <w:r w:rsidR="003F5116">
              <w:rPr>
                <w:webHidden/>
              </w:rPr>
              <w:fldChar w:fldCharType="begin"/>
            </w:r>
            <w:r w:rsidR="003F5116">
              <w:rPr>
                <w:webHidden/>
              </w:rPr>
              <w:instrText xml:space="preserve"> PAGEREF _Toc504139298 \h </w:instrText>
            </w:r>
            <w:r w:rsidR="003F5116">
              <w:rPr>
                <w:webHidden/>
              </w:rPr>
            </w:r>
            <w:r w:rsidR="003F5116">
              <w:rPr>
                <w:webHidden/>
              </w:rPr>
              <w:fldChar w:fldCharType="separate"/>
            </w:r>
            <w:r w:rsidR="003F5116">
              <w:rPr>
                <w:webHidden/>
              </w:rPr>
              <w:t>11</w:t>
            </w:r>
            <w:r w:rsidR="003F5116">
              <w:rPr>
                <w:webHidden/>
              </w:rPr>
              <w:fldChar w:fldCharType="end"/>
            </w:r>
          </w:hyperlink>
        </w:p>
        <w:p w14:paraId="0405FFD0" w14:textId="35365EAC"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4139292"/>
      <w:r>
        <w:lastRenderedPageBreak/>
        <w:t>Summary</w:t>
      </w:r>
      <w:bookmarkEnd w:id="1"/>
      <w:bookmarkEnd w:id="2"/>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AA7EE4">
      <w:pPr>
        <w:pStyle w:val="ListParagraph"/>
        <w:numPr>
          <w:ilvl w:val="0"/>
          <w:numId w:val="5"/>
        </w:numPr>
      </w:pPr>
      <w:r>
        <w:t xml:space="preserve">Running a </w:t>
      </w:r>
      <w:r w:rsidR="000B7B63">
        <w:t>PowerShell</w:t>
      </w:r>
      <w:r>
        <w:t xml:space="preserve"> file to configure and deploy our Azure resources needed. This includes</w:t>
      </w:r>
    </w:p>
    <w:p w14:paraId="63857159" w14:textId="7FFE46F5" w:rsidR="00F666B3" w:rsidRDefault="00F666B3" w:rsidP="00AA7EE4">
      <w:pPr>
        <w:pStyle w:val="ListParagraph"/>
        <w:numPr>
          <w:ilvl w:val="1"/>
          <w:numId w:val="5"/>
        </w:numPr>
      </w:pPr>
      <w:r>
        <w:t>Azure storage account</w:t>
      </w:r>
    </w:p>
    <w:p w14:paraId="58F52727" w14:textId="4F6368A9" w:rsidR="00F666B3" w:rsidRDefault="00F666B3" w:rsidP="00AA7EE4">
      <w:pPr>
        <w:pStyle w:val="ListParagraph"/>
        <w:numPr>
          <w:ilvl w:val="1"/>
          <w:numId w:val="5"/>
        </w:numPr>
      </w:pPr>
      <w:r>
        <w:t>Azure SQL Server</w:t>
      </w:r>
    </w:p>
    <w:p w14:paraId="33B30126" w14:textId="14A81DF7" w:rsidR="00F666B3" w:rsidRDefault="00F666B3" w:rsidP="00AA7EE4">
      <w:pPr>
        <w:pStyle w:val="ListParagraph"/>
        <w:numPr>
          <w:ilvl w:val="1"/>
          <w:numId w:val="5"/>
        </w:numPr>
      </w:pPr>
      <w:r>
        <w:t>Azure Logic App</w:t>
      </w:r>
    </w:p>
    <w:p w14:paraId="10924EAC" w14:textId="7C98F6E2" w:rsidR="00F666B3" w:rsidRDefault="00F666B3" w:rsidP="00AA7EE4">
      <w:pPr>
        <w:pStyle w:val="ListParagraph"/>
        <w:numPr>
          <w:ilvl w:val="1"/>
          <w:numId w:val="5"/>
        </w:numPr>
      </w:pPr>
      <w:r>
        <w:t xml:space="preserve">Azure </w:t>
      </w:r>
      <w:r w:rsidR="000B7B63">
        <w:t>Data warehouse</w:t>
      </w:r>
    </w:p>
    <w:p w14:paraId="1E92F527" w14:textId="4AD95DF5" w:rsidR="00F666B3" w:rsidRDefault="00F666B3" w:rsidP="00AA7EE4">
      <w:pPr>
        <w:pStyle w:val="ListParagraph"/>
        <w:numPr>
          <w:ilvl w:val="1"/>
          <w:numId w:val="5"/>
        </w:numPr>
      </w:pPr>
      <w:r>
        <w:t>Office365 API connection</w:t>
      </w:r>
    </w:p>
    <w:p w14:paraId="0FF66370" w14:textId="26A04772" w:rsidR="00F666B3" w:rsidRDefault="00F666B3" w:rsidP="00AA7EE4">
      <w:pPr>
        <w:pStyle w:val="ListParagraph"/>
        <w:numPr>
          <w:ilvl w:val="0"/>
          <w:numId w:val="5"/>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w:t>
      </w:r>
      <w:proofErr w:type="spellStart"/>
      <w:r>
        <w:t>bacpac</w:t>
      </w:r>
      <w:proofErr w:type="spellEnd"/>
      <w:r>
        <w:t xml:space="preserve">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3" w:name="_Toc480373993"/>
      <w:bookmarkStart w:id="4" w:name="_Toc504139293"/>
      <w:r w:rsidRPr="00BA3A62">
        <w:t>Pre-requisites</w:t>
      </w:r>
      <w:bookmarkEnd w:id="3"/>
      <w:bookmarkEnd w:id="4"/>
    </w:p>
    <w:p w14:paraId="675CA713" w14:textId="5F5CA2E7" w:rsidR="00F666B3" w:rsidRPr="00F666B3" w:rsidRDefault="00F666B3" w:rsidP="00AA7EE4">
      <w:pPr>
        <w:pStyle w:val="ListParagraph"/>
        <w:numPr>
          <w:ilvl w:val="0"/>
          <w:numId w:val="4"/>
        </w:numPr>
        <w:rPr>
          <w:lang w:val="en-GB"/>
        </w:rPr>
      </w:pPr>
      <w:r>
        <w:t>Azure Subscription with rights to use/deploy Azure services, and X of Azure credit</w:t>
      </w:r>
    </w:p>
    <w:p w14:paraId="7FE27425" w14:textId="40C5C820" w:rsidR="00F666B3" w:rsidRDefault="00F666B3" w:rsidP="00AA7EE4">
      <w:pPr>
        <w:pStyle w:val="ListParagraph"/>
        <w:numPr>
          <w:ilvl w:val="0"/>
          <w:numId w:val="4"/>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3DE2F5B" w14:textId="14B44B05" w:rsidR="00CE0776" w:rsidRDefault="00CE0776" w:rsidP="00AA7EE4">
      <w:pPr>
        <w:pStyle w:val="ListParagraph"/>
        <w:numPr>
          <w:ilvl w:val="0"/>
          <w:numId w:val="4"/>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AA7EE4">
      <w:pPr>
        <w:pStyle w:val="ListParagraph"/>
        <w:numPr>
          <w:ilvl w:val="0"/>
          <w:numId w:val="4"/>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AA7EE4">
      <w:pPr>
        <w:pStyle w:val="ListParagraph"/>
        <w:numPr>
          <w:ilvl w:val="0"/>
          <w:numId w:val="4"/>
        </w:numPr>
        <w:rPr>
          <w:lang w:val="en-GB"/>
        </w:rPr>
      </w:pPr>
      <w:r>
        <w:rPr>
          <w:lang w:val="en-GB"/>
        </w:rPr>
        <w:t>Web browser (Edge/Chrome recommended)</w:t>
      </w:r>
    </w:p>
    <w:p w14:paraId="6BD7974E" w14:textId="77777777" w:rsidR="003742BD" w:rsidRDefault="003742BD" w:rsidP="001C42AC">
      <w:pPr>
        <w:pStyle w:val="Heading2"/>
      </w:pPr>
      <w:bookmarkStart w:id="5"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bookmarkStart w:id="6" w:name="_Toc504139294"/>
      <w:r>
        <w:t>Scenario</w:t>
      </w:r>
      <w:bookmarkEnd w:id="5"/>
      <w:bookmarkEnd w:id="6"/>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7D0CF964" w:rsidR="00766375" w:rsidRDefault="00766375" w:rsidP="00D95064">
            <w:pPr>
              <w:pStyle w:val="Heading2"/>
              <w:rPr>
                <w:rFonts w:eastAsia="Calibri"/>
              </w:rPr>
            </w:pPr>
            <w:bookmarkStart w:id="7" w:name="_Toc480373995"/>
            <w:bookmarkStart w:id="8" w:name="_Toc504139295"/>
            <w:r>
              <w:rPr>
                <w:rFonts w:eastAsia="Calibri"/>
              </w:rPr>
              <w:t xml:space="preserve">Part 1 – </w:t>
            </w:r>
            <w:bookmarkEnd w:id="7"/>
            <w:r w:rsidR="000B7B63">
              <w:rPr>
                <w:rFonts w:eastAsia="Calibri"/>
              </w:rPr>
              <w:t>Configure the Lab</w:t>
            </w:r>
            <w:r w:rsidR="00C476C1">
              <w:rPr>
                <w:rFonts w:eastAsia="Calibri"/>
              </w:rPr>
              <w:t xml:space="preserve"> </w:t>
            </w:r>
            <w:r w:rsidR="000B7B63">
              <w:rPr>
                <w:rFonts w:eastAsia="Calibri"/>
              </w:rPr>
              <w:t>Deploy PowerShell script</w:t>
            </w:r>
            <w:bookmarkEnd w:id="8"/>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7B26DEBF" w:rsidR="000B7B63" w:rsidRDefault="000B7B63" w:rsidP="00BD0D67">
            <w:pPr>
              <w:pStyle w:val="ListParagraph"/>
              <w:numPr>
                <w:ilvl w:val="0"/>
                <w:numId w:val="3"/>
              </w:numPr>
              <w:spacing w:after="160"/>
              <w:ind w:left="360"/>
            </w:pPr>
            <w:r>
              <w:t xml:space="preserve">Open the </w:t>
            </w:r>
            <w:r w:rsidR="00C476C1" w:rsidRPr="00C476C1">
              <w:rPr>
                <w:b/>
                <w:bCs/>
              </w:rPr>
              <w:t>Setting up ADF and Resources</w:t>
            </w:r>
            <w:r w:rsidRPr="00C476C1">
              <w:rPr>
                <w:b/>
                <w:bCs/>
              </w:rPr>
              <w:t>.ps1</w:t>
            </w:r>
            <w:r>
              <w:t xml:space="preserve"> in the Deployment folder of the Lab contents.</w:t>
            </w:r>
          </w:p>
        </w:tc>
        <w:tc>
          <w:tcPr>
            <w:tcW w:w="5760" w:type="dxa"/>
          </w:tcPr>
          <w:p w14:paraId="5C111502" w14:textId="2A78FFE0" w:rsidR="000B7B63" w:rsidRDefault="00473B1A" w:rsidP="00766375">
            <w:pPr>
              <w:rPr>
                <w:noProof/>
              </w:rPr>
            </w:pPr>
            <w:r>
              <w:rPr>
                <w:noProof/>
              </w:rPr>
              <w:drawing>
                <wp:inline distT="0" distB="0" distL="0" distR="0" wp14:anchorId="7EFCECCB" wp14:editId="48151F55">
                  <wp:extent cx="3520440" cy="645160"/>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64516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lastRenderedPageBreak/>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37A49208" w:rsidR="0063054B" w:rsidRDefault="007C2C1C" w:rsidP="00766375">
            <w:pPr>
              <w:rPr>
                <w:noProof/>
              </w:rPr>
            </w:pPr>
            <w:r>
              <w:rPr>
                <w:noProof/>
              </w:rPr>
              <w:drawing>
                <wp:inline distT="0" distB="0" distL="0" distR="0" wp14:anchorId="3F831D44" wp14:editId="240683CF">
                  <wp:extent cx="3520440" cy="131699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1316990"/>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AA7EE4">
            <w:pPr>
              <w:pStyle w:val="ListParagraph"/>
              <w:numPr>
                <w:ilvl w:val="0"/>
                <w:numId w:val="6"/>
              </w:numPr>
              <w:jc w:val="both"/>
            </w:pPr>
            <w:r>
              <w:t>Azure Storage account</w:t>
            </w:r>
          </w:p>
          <w:p w14:paraId="155DEAC3" w14:textId="77777777" w:rsidR="0063054B" w:rsidRDefault="0063054B" w:rsidP="00AA7EE4">
            <w:pPr>
              <w:pStyle w:val="ListParagraph"/>
              <w:numPr>
                <w:ilvl w:val="0"/>
                <w:numId w:val="6"/>
              </w:numPr>
              <w:jc w:val="both"/>
            </w:pPr>
            <w:r>
              <w:t>Azure SQL Server</w:t>
            </w:r>
          </w:p>
          <w:p w14:paraId="2A650668" w14:textId="77777777" w:rsidR="0063054B" w:rsidRDefault="0063054B" w:rsidP="00AA7EE4">
            <w:pPr>
              <w:pStyle w:val="ListParagraph"/>
              <w:numPr>
                <w:ilvl w:val="0"/>
                <w:numId w:val="6"/>
              </w:numPr>
              <w:jc w:val="both"/>
            </w:pPr>
            <w:r>
              <w:t>Azure Logic App</w:t>
            </w:r>
          </w:p>
          <w:p w14:paraId="11FAFB6E" w14:textId="77777777" w:rsidR="0063054B" w:rsidRDefault="0063054B" w:rsidP="00AA7EE4">
            <w:pPr>
              <w:pStyle w:val="ListParagraph"/>
              <w:numPr>
                <w:ilvl w:val="0"/>
                <w:numId w:val="6"/>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AA7EE4">
            <w:pPr>
              <w:pStyle w:val="ListParagraph"/>
              <w:numPr>
                <w:ilvl w:val="0"/>
                <w:numId w:val="7"/>
              </w:numPr>
              <w:jc w:val="both"/>
            </w:pPr>
            <w:r>
              <w:t>Create containers needed on the Azure Storage account</w:t>
            </w:r>
          </w:p>
          <w:p w14:paraId="5D00CE2D" w14:textId="77777777" w:rsidR="0063054B" w:rsidRDefault="0063054B" w:rsidP="00AA7EE4">
            <w:pPr>
              <w:pStyle w:val="ListParagraph"/>
              <w:numPr>
                <w:ilvl w:val="0"/>
                <w:numId w:val="7"/>
              </w:numPr>
              <w:jc w:val="both"/>
            </w:pPr>
            <w:r>
              <w:t>Upload txt, csv, and database backups to the Azure Storage account</w:t>
            </w:r>
          </w:p>
          <w:p w14:paraId="0D41E387" w14:textId="77777777" w:rsidR="0063054B" w:rsidRDefault="0063054B" w:rsidP="00AA7EE4">
            <w:pPr>
              <w:pStyle w:val="ListParagraph"/>
              <w:numPr>
                <w:ilvl w:val="0"/>
                <w:numId w:val="7"/>
              </w:numPr>
              <w:jc w:val="both"/>
            </w:pPr>
            <w:r>
              <w:t xml:space="preserve">Restore </w:t>
            </w:r>
            <w:proofErr w:type="spellStart"/>
            <w:r>
              <w:t>bacpacs</w:t>
            </w:r>
            <w:proofErr w:type="spellEnd"/>
            <w:r>
              <w:t xml:space="preserve"> from the Azure Storage account to the Azure SQL Server</w:t>
            </w:r>
          </w:p>
          <w:p w14:paraId="731E317E" w14:textId="20B32190" w:rsidR="0063054B" w:rsidRDefault="0063054B" w:rsidP="00AA7EE4">
            <w:pPr>
              <w:pStyle w:val="ListParagraph"/>
              <w:numPr>
                <w:ilvl w:val="0"/>
                <w:numId w:val="7"/>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Note depending on upload speed this process may take 10-45 minutes. The OLTP database restore is also a significant portion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bookmarkStart w:id="9" w:name="_Toc504139296"/>
            <w:r>
              <w:rPr>
                <w:rFonts w:eastAsia="Calibri"/>
              </w:rPr>
              <w:t>Part 2 – Verify Deployment and Configure Office365 API connection</w:t>
            </w:r>
            <w:bookmarkEnd w:id="9"/>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AA7EE4">
            <w:pPr>
              <w:pStyle w:val="ListParagraph"/>
              <w:numPr>
                <w:ilvl w:val="0"/>
                <w:numId w:val="8"/>
              </w:numPr>
              <w:spacing w:after="160"/>
              <w:rPr>
                <w:rStyle w:val="Hyperlink"/>
                <w:color w:val="auto"/>
                <w:u w:val="none"/>
              </w:rPr>
            </w:pPr>
            <w:r>
              <w:t xml:space="preserve">Navigate to the Azure portal within your web browser and navigate to </w:t>
            </w:r>
            <w:hyperlink r:id="rId20" w:history="1">
              <w:r>
                <w:rPr>
                  <w:rStyle w:val="Hyperlink"/>
                </w:rPr>
                <w:t>https://portal.azure.com</w:t>
              </w:r>
            </w:hyperlink>
            <w:r>
              <w:rPr>
                <w:rStyle w:val="Hyperlink"/>
              </w:rPr>
              <w:t>.</w:t>
            </w:r>
          </w:p>
          <w:p w14:paraId="40B151AA" w14:textId="5019D76C" w:rsidR="009239EB" w:rsidRDefault="009239EB" w:rsidP="00AA7EE4">
            <w:pPr>
              <w:pStyle w:val="ListParagraph"/>
              <w:numPr>
                <w:ilvl w:val="0"/>
                <w:numId w:val="8"/>
              </w:numPr>
              <w:spacing w:after="160"/>
            </w:pPr>
            <w:r>
              <w:t>Click the Resource Group icon in the left menu.</w:t>
            </w:r>
          </w:p>
          <w:p w14:paraId="0A6A2AAC" w14:textId="11711CAF" w:rsidR="009239EB" w:rsidRDefault="009239EB" w:rsidP="00AA7EE4">
            <w:pPr>
              <w:pStyle w:val="ListParagraph"/>
              <w:numPr>
                <w:ilvl w:val="0"/>
                <w:numId w:val="8"/>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7CAA264" w:rsidR="007421F8" w:rsidRPr="00AD1490" w:rsidRDefault="005D1F6A" w:rsidP="009239EB">
            <w:pPr>
              <w:rPr>
                <w:rFonts w:asciiTheme="minorHAnsi" w:hAnsiTheme="minorHAnsi" w:cs="Segoe UI"/>
                <w:i/>
                <w:noProof/>
              </w:rPr>
            </w:pPr>
            <w:r>
              <w:object w:dxaOrig="8590" w:dyaOrig="3300" w14:anchorId="53B30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77pt;height:106.5pt" o:ole="">
                  <v:imagedata r:id="rId21" o:title=""/>
                </v:shape>
                <o:OLEObject Type="Embed" ProgID="PBrush" ShapeID="_x0000_i1029" DrawAspect="Content" ObjectID="_1662414520" r:id="rId22"/>
              </w:object>
            </w:r>
          </w:p>
        </w:tc>
      </w:tr>
      <w:tr w:rsidR="009239EB" w:rsidRPr="00AD1490" w14:paraId="744E21D2" w14:textId="77777777" w:rsidTr="009239EB">
        <w:trPr>
          <w:trHeight w:val="503"/>
        </w:trPr>
        <w:tc>
          <w:tcPr>
            <w:tcW w:w="4225" w:type="dxa"/>
          </w:tcPr>
          <w:p w14:paraId="51A3F891" w14:textId="528CAD81" w:rsidR="009239EB" w:rsidRDefault="009239EB" w:rsidP="009239EB">
            <w:pPr>
              <w:jc w:val="both"/>
            </w:pPr>
            <w:r>
              <w:lastRenderedPageBreak/>
              <w:t>Note the SQL Server and Storage Account name use a 4</w:t>
            </w:r>
            <w:r w:rsidR="001E6F55">
              <w:t>-</w:t>
            </w:r>
            <w:r>
              <w:t>character hash of the resource ID at the end of the name to try to ensure a unique name.</w:t>
            </w:r>
          </w:p>
        </w:tc>
        <w:tc>
          <w:tcPr>
            <w:tcW w:w="4590" w:type="dxa"/>
          </w:tcPr>
          <w:p w14:paraId="1A83C2EC" w14:textId="2C0F78C8" w:rsidR="009239EB" w:rsidRDefault="009239EB" w:rsidP="00AA7EE4">
            <w:pPr>
              <w:pStyle w:val="ListParagraph"/>
              <w:numPr>
                <w:ilvl w:val="0"/>
                <w:numId w:val="8"/>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AA7EE4">
            <w:pPr>
              <w:pStyle w:val="ListParagraph"/>
              <w:numPr>
                <w:ilvl w:val="0"/>
                <w:numId w:val="8"/>
              </w:numPr>
              <w:spacing w:after="160"/>
            </w:pPr>
            <w:r>
              <w:t>Click the API Connection name.</w:t>
            </w:r>
          </w:p>
          <w:p w14:paraId="217D78D7" w14:textId="77777777" w:rsidR="009239EB" w:rsidRDefault="009239EB" w:rsidP="00AA7EE4">
            <w:pPr>
              <w:pStyle w:val="ListParagraph"/>
              <w:numPr>
                <w:ilvl w:val="0"/>
                <w:numId w:val="8"/>
              </w:numPr>
              <w:spacing w:after="160"/>
            </w:pPr>
            <w:r>
              <w:t>You should see the API Connection blade and a message that the connection is not authenticated.</w:t>
            </w:r>
          </w:p>
          <w:p w14:paraId="17457991" w14:textId="6B4C30B9" w:rsidR="009239EB" w:rsidRDefault="009239EB" w:rsidP="00AA7EE4">
            <w:pPr>
              <w:pStyle w:val="ListParagraph"/>
              <w:numPr>
                <w:ilvl w:val="0"/>
                <w:numId w:val="8"/>
              </w:numPr>
              <w:spacing w:after="160"/>
            </w:pPr>
            <w:r>
              <w:t>Click the Edit API Connection menu option.</w:t>
            </w:r>
          </w:p>
        </w:tc>
        <w:tc>
          <w:tcPr>
            <w:tcW w:w="5760" w:type="dxa"/>
          </w:tcPr>
          <w:p w14:paraId="5F556925" w14:textId="14706633" w:rsidR="009239EB" w:rsidRDefault="00B11D6F" w:rsidP="009239EB">
            <w:pPr>
              <w:rPr>
                <w:noProof/>
              </w:rPr>
            </w:pPr>
            <w:r>
              <w:object w:dxaOrig="5240" w:dyaOrig="4810" w14:anchorId="7D35CFC3">
                <v:shape id="_x0000_i1027" type="#_x0000_t75" style="width:262pt;height:240.5pt" o:ole="">
                  <v:imagedata r:id="rId24" o:title=""/>
                </v:shape>
                <o:OLEObject Type="Embed" ProgID="PBrush" ShapeID="_x0000_i1027" DrawAspect="Content" ObjectID="_1662414521" r:id="rId25"/>
              </w:object>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AA7EE4">
            <w:pPr>
              <w:pStyle w:val="ListParagraph"/>
              <w:numPr>
                <w:ilvl w:val="0"/>
                <w:numId w:val="8"/>
              </w:numPr>
              <w:spacing w:after="160"/>
            </w:pPr>
            <w:r>
              <w:t>Verify the Display Name is the email you want to authorize with Office 365 to send emails from the Logic App.</w:t>
            </w:r>
          </w:p>
          <w:p w14:paraId="39CE4ADA" w14:textId="581FCE8E" w:rsidR="0044763A" w:rsidRDefault="0044763A" w:rsidP="00AA7EE4">
            <w:pPr>
              <w:pStyle w:val="ListParagraph"/>
              <w:numPr>
                <w:ilvl w:val="0"/>
                <w:numId w:val="8"/>
              </w:numPr>
              <w:spacing w:after="160"/>
            </w:pPr>
            <w:r>
              <w:t>Click Authorize.</w:t>
            </w:r>
          </w:p>
        </w:tc>
        <w:tc>
          <w:tcPr>
            <w:tcW w:w="5760" w:type="dxa"/>
          </w:tcPr>
          <w:p w14:paraId="3A1A4D69" w14:textId="4210E01F" w:rsidR="0044763A" w:rsidRDefault="005D1F6A" w:rsidP="009239EB">
            <w:pPr>
              <w:rPr>
                <w:noProof/>
              </w:rPr>
            </w:pPr>
            <w:r>
              <w:object w:dxaOrig="9970" w:dyaOrig="5470" w14:anchorId="0826EEE1">
                <v:shape id="_x0000_i1031" type="#_x0000_t75" style="width:277pt;height:152pt" o:ole="">
                  <v:imagedata r:id="rId26" o:title=""/>
                </v:shape>
                <o:OLEObject Type="Embed" ProgID="PBrush" ShapeID="_x0000_i1031" DrawAspect="Content" ObjectID="_1662414522" r:id="rId27"/>
              </w:object>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AA7EE4">
            <w:pPr>
              <w:pStyle w:val="ListParagraph"/>
              <w:numPr>
                <w:ilvl w:val="0"/>
                <w:numId w:val="8"/>
              </w:numPr>
              <w:spacing w:after="160"/>
            </w:pPr>
            <w:r>
              <w:t>You will be prompted to login with your Office365 account.</w:t>
            </w:r>
          </w:p>
          <w:p w14:paraId="73AA65B3" w14:textId="66745F5F" w:rsidR="0044763A" w:rsidRDefault="0044763A" w:rsidP="00AA7EE4">
            <w:pPr>
              <w:pStyle w:val="ListParagraph"/>
              <w:numPr>
                <w:ilvl w:val="0"/>
                <w:numId w:val="8"/>
              </w:numPr>
              <w:spacing w:after="160"/>
            </w:pPr>
            <w:r>
              <w:t>Click the proper account (or sign-in with Use another account).</w:t>
            </w:r>
          </w:p>
        </w:tc>
        <w:tc>
          <w:tcPr>
            <w:tcW w:w="5760" w:type="dxa"/>
          </w:tcPr>
          <w:p w14:paraId="6B0C7192" w14:textId="61FCC29C" w:rsidR="0044763A" w:rsidRDefault="0044763A" w:rsidP="009239EB">
            <w:pPr>
              <w:rPr>
                <w:noProof/>
              </w:rPr>
            </w:pP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AA7EE4">
            <w:pPr>
              <w:pStyle w:val="ListParagraph"/>
              <w:numPr>
                <w:ilvl w:val="0"/>
                <w:numId w:val="8"/>
              </w:numPr>
              <w:spacing w:after="160"/>
            </w:pPr>
            <w:r>
              <w:t>You should see a message that the authorization was successful.</w:t>
            </w:r>
          </w:p>
          <w:p w14:paraId="4AA7217B" w14:textId="3EC18370" w:rsidR="0044763A" w:rsidRDefault="0044763A" w:rsidP="00AA7EE4">
            <w:pPr>
              <w:pStyle w:val="ListParagraph"/>
              <w:numPr>
                <w:ilvl w:val="0"/>
                <w:numId w:val="8"/>
              </w:numPr>
              <w:spacing w:after="160"/>
            </w:pPr>
            <w:r>
              <w:t>Click the Save button.</w:t>
            </w:r>
          </w:p>
        </w:tc>
        <w:tc>
          <w:tcPr>
            <w:tcW w:w="5760" w:type="dxa"/>
          </w:tcPr>
          <w:p w14:paraId="08BC4A9F" w14:textId="38C2C00D" w:rsidR="0044763A" w:rsidRDefault="0044763A" w:rsidP="009239EB">
            <w:pPr>
              <w:rPr>
                <w:noProof/>
              </w:rPr>
            </w:pP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21969A6F" w:rsidR="00C87C31" w:rsidRDefault="00C87C31" w:rsidP="003F5116">
            <w:pPr>
              <w:pStyle w:val="Heading2"/>
              <w:rPr>
                <w:rFonts w:eastAsia="Calibri"/>
              </w:rPr>
            </w:pPr>
            <w:bookmarkStart w:id="10" w:name="_Toc504139297"/>
            <w:r>
              <w:rPr>
                <w:rFonts w:eastAsia="Calibri"/>
              </w:rPr>
              <w:t xml:space="preserve">Part </w:t>
            </w:r>
            <w:r w:rsidR="003F5116">
              <w:rPr>
                <w:rFonts w:eastAsia="Calibri"/>
              </w:rPr>
              <w:t>3</w:t>
            </w:r>
            <w:r>
              <w:rPr>
                <w:rFonts w:eastAsia="Calibri"/>
              </w:rPr>
              <w:t xml:space="preserve"> – </w:t>
            </w:r>
            <w:r w:rsidR="00736977">
              <w:rPr>
                <w:rFonts w:eastAsia="Calibri"/>
              </w:rPr>
              <w:t>Create an Azure Data Factory</w:t>
            </w:r>
            <w:bookmarkEnd w:id="10"/>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AA7EE4">
            <w:pPr>
              <w:pStyle w:val="ListParagraph"/>
              <w:numPr>
                <w:ilvl w:val="0"/>
                <w:numId w:val="9"/>
              </w:numPr>
              <w:spacing w:after="160"/>
              <w:rPr>
                <w:rStyle w:val="Hyperlink"/>
                <w:color w:val="auto"/>
                <w:u w:val="none"/>
              </w:rPr>
            </w:pPr>
            <w:r>
              <w:t xml:space="preserve">Navigate to the Azure portal within your web browser and navigate to </w:t>
            </w:r>
            <w:hyperlink r:id="rId28" w:history="1">
              <w:r>
                <w:rPr>
                  <w:rStyle w:val="Hyperlink"/>
                </w:rPr>
                <w:t>https://portal.azure.com</w:t>
              </w:r>
            </w:hyperlink>
            <w:r>
              <w:rPr>
                <w:rStyle w:val="Hyperlink"/>
              </w:rPr>
              <w:t>.</w:t>
            </w:r>
          </w:p>
          <w:p w14:paraId="20182155" w14:textId="77777777" w:rsidR="00736977" w:rsidRDefault="00736977" w:rsidP="00AA7EE4">
            <w:pPr>
              <w:pStyle w:val="ListParagraph"/>
              <w:numPr>
                <w:ilvl w:val="0"/>
                <w:numId w:val="9"/>
              </w:numPr>
              <w:spacing w:after="160"/>
            </w:pPr>
            <w:r>
              <w:t>Click the Resource Group icon in the left menu.</w:t>
            </w:r>
          </w:p>
          <w:p w14:paraId="58C3827C" w14:textId="77777777" w:rsidR="00736977" w:rsidRDefault="00736977" w:rsidP="00AA7EE4">
            <w:pPr>
              <w:pStyle w:val="ListParagraph"/>
              <w:numPr>
                <w:ilvl w:val="0"/>
                <w:numId w:val="9"/>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2D39394A" w:rsidR="00736977" w:rsidRPr="00AD1490" w:rsidRDefault="00B11D6F" w:rsidP="00754E6F">
            <w:pPr>
              <w:rPr>
                <w:rFonts w:asciiTheme="minorHAnsi" w:hAnsiTheme="minorHAnsi" w:cs="Segoe UI"/>
                <w:i/>
                <w:noProof/>
              </w:rPr>
            </w:pPr>
            <w:r>
              <w:object w:dxaOrig="13880" w:dyaOrig="5320" w14:anchorId="6F13DEDA">
                <v:shape id="_x0000_i1025" type="#_x0000_t75" style="width:277pt;height:106pt" o:ole="">
                  <v:imagedata r:id="rId29" o:title=""/>
                </v:shape>
                <o:OLEObject Type="Embed" ProgID="PBrush" ShapeID="_x0000_i1025" DrawAspect="Content" ObjectID="_1662414523" r:id="rId30"/>
              </w:object>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AA7EE4">
            <w:pPr>
              <w:pStyle w:val="ListParagraph"/>
              <w:numPr>
                <w:ilvl w:val="0"/>
                <w:numId w:val="9"/>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AA7EE4">
            <w:pPr>
              <w:pStyle w:val="ListParagraph"/>
              <w:numPr>
                <w:ilvl w:val="0"/>
                <w:numId w:val="9"/>
              </w:numPr>
              <w:spacing w:after="160"/>
            </w:pPr>
            <w:r>
              <w:t>Type Data Factory in the search box.</w:t>
            </w:r>
          </w:p>
          <w:p w14:paraId="3E1622C9" w14:textId="7486483D" w:rsidR="0002719B" w:rsidRDefault="0002719B" w:rsidP="00AA7EE4">
            <w:pPr>
              <w:pStyle w:val="ListParagraph"/>
              <w:numPr>
                <w:ilvl w:val="0"/>
                <w:numId w:val="9"/>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AA7EE4">
            <w:pPr>
              <w:pStyle w:val="ListParagraph"/>
              <w:numPr>
                <w:ilvl w:val="0"/>
                <w:numId w:val="9"/>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AA7EE4">
            <w:pPr>
              <w:pStyle w:val="ListParagraph"/>
              <w:numPr>
                <w:ilvl w:val="0"/>
                <w:numId w:val="9"/>
              </w:numPr>
              <w:spacing w:after="160"/>
            </w:pPr>
            <w:r>
              <w:t xml:space="preserve">Name your Data Factory.  For the lab we used </w:t>
            </w:r>
            <w:proofErr w:type="spellStart"/>
            <w:r>
              <w:t>adflab-adf</w:t>
            </w:r>
            <w:proofErr w:type="spellEnd"/>
            <w:r>
              <w:t>.</w:t>
            </w:r>
          </w:p>
          <w:p w14:paraId="1EEC907A" w14:textId="77777777" w:rsidR="0002719B" w:rsidRDefault="0002719B" w:rsidP="00AA7EE4">
            <w:pPr>
              <w:pStyle w:val="ListParagraph"/>
              <w:numPr>
                <w:ilvl w:val="0"/>
                <w:numId w:val="9"/>
              </w:numPr>
              <w:spacing w:after="160"/>
            </w:pPr>
            <w:r>
              <w:t>The rest of the information should be filled out since you created this from the Resource Group pane. Verify the version is V2.</w:t>
            </w:r>
          </w:p>
          <w:p w14:paraId="4E0FCDBD" w14:textId="13380ECE" w:rsidR="0002719B" w:rsidRDefault="0002719B" w:rsidP="00AA7EE4">
            <w:pPr>
              <w:pStyle w:val="ListParagraph"/>
              <w:numPr>
                <w:ilvl w:val="0"/>
                <w:numId w:val="9"/>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276078">
      <w:pPr>
        <w:pStyle w:val="Heading1"/>
      </w:pPr>
    </w:p>
    <w:p w14:paraId="1F795F1D" w14:textId="77777777" w:rsidR="00276B52" w:rsidRDefault="00276B52" w:rsidP="00276078">
      <w:pPr>
        <w:pStyle w:val="Heading1"/>
      </w:pPr>
    </w:p>
    <w:p w14:paraId="0E42B022" w14:textId="77777777" w:rsidR="00276B52" w:rsidRDefault="00276B52" w:rsidP="00D95064">
      <w:pPr>
        <w:pStyle w:val="Heading2"/>
      </w:pPr>
    </w:p>
    <w:p w14:paraId="1ADC34EC" w14:textId="77777777" w:rsidR="00AE4517" w:rsidRDefault="00AE4517" w:rsidP="00AE4517">
      <w:bookmarkStart w:id="11" w:name="_Toc482189158"/>
      <w:r w:rsidRPr="002C5A72">
        <w:rPr>
          <w:rFonts w:eastAsia="Times New Roman" w:cs="Segoe UI"/>
          <w:b/>
          <w:color w:val="4F81BD" w:themeColor="accent1"/>
          <w:sz w:val="28"/>
          <w:szCs w:val="20"/>
        </w:rPr>
        <w:t>IMPORTANT: AVOID INCURRING EXTRA CHARGES BY PAUSING YOUR SUBSCRIPTION RESOURCES</w:t>
      </w:r>
      <w:bookmarkEnd w:id="11"/>
    </w:p>
    <w:p w14:paraId="562B22DC" w14:textId="48E2A6C7" w:rsidR="0016642C" w:rsidRDefault="0016642C" w:rsidP="00E160F1"/>
    <w:sectPr w:rsidR="0016642C" w:rsidSect="00B8139B">
      <w:headerReference w:type="even" r:id="rId35"/>
      <w:headerReference w:type="default" r:id="rId36"/>
      <w:footerReference w:type="even" r:id="rId37"/>
      <w:footerReference w:type="default" r:id="rId38"/>
      <w:headerReference w:type="first" r:id="rId39"/>
      <w:footerReference w:type="first" r:id="rId40"/>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13CF9" w14:textId="77777777" w:rsidR="001825E9" w:rsidRDefault="001825E9" w:rsidP="00AC1CA7">
      <w:pPr>
        <w:spacing w:after="0"/>
      </w:pPr>
      <w:r>
        <w:separator/>
      </w:r>
    </w:p>
  </w:endnote>
  <w:endnote w:type="continuationSeparator" w:id="0">
    <w:p w14:paraId="5FC4C5EB" w14:textId="77777777" w:rsidR="001825E9" w:rsidRDefault="001825E9" w:rsidP="00AC1CA7">
      <w:pPr>
        <w:spacing w:after="0"/>
      </w:pPr>
      <w:r>
        <w:continuationSeparator/>
      </w:r>
    </w:p>
  </w:endnote>
  <w:endnote w:type="continuationNotice" w:id="1">
    <w:p w14:paraId="13A13985" w14:textId="77777777" w:rsidR="001825E9" w:rsidRDefault="001825E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F19B0" w14:textId="77777777" w:rsidR="004B40E7" w:rsidRDefault="004B4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8526C" w14:textId="0BA3F695" w:rsidR="009239EB" w:rsidRPr="009B531D" w:rsidRDefault="009239EB"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3F5116">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3F5116">
      <w:rPr>
        <w:rFonts w:ascii="Segoe UI" w:hAnsi="Segoe UI" w:cs="Segoe UI"/>
        <w:noProof/>
        <w:color w:val="7F7F7F" w:themeColor="text1" w:themeTint="80"/>
        <w:sz w:val="18"/>
        <w:szCs w:val="18"/>
      </w:rPr>
      <w:t>18</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F4186" w14:textId="77777777" w:rsidR="004B40E7" w:rsidRDefault="004B40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309E4D" w14:textId="77777777" w:rsidR="001825E9" w:rsidRDefault="001825E9" w:rsidP="00AC1CA7">
      <w:pPr>
        <w:spacing w:after="0"/>
      </w:pPr>
      <w:r>
        <w:separator/>
      </w:r>
    </w:p>
  </w:footnote>
  <w:footnote w:type="continuationSeparator" w:id="0">
    <w:p w14:paraId="0B89D068" w14:textId="77777777" w:rsidR="001825E9" w:rsidRDefault="001825E9" w:rsidP="00AC1CA7">
      <w:pPr>
        <w:spacing w:after="0"/>
      </w:pPr>
      <w:r>
        <w:continuationSeparator/>
      </w:r>
    </w:p>
  </w:footnote>
  <w:footnote w:type="continuationNotice" w:id="1">
    <w:p w14:paraId="26E8D447" w14:textId="77777777" w:rsidR="001825E9" w:rsidRDefault="001825E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26531" w14:textId="77777777" w:rsidR="004B40E7" w:rsidRDefault="004B40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8847439"/>
      <w:docPartObj>
        <w:docPartGallery w:val="Watermarks"/>
        <w:docPartUnique/>
      </w:docPartObj>
    </w:sdtPr>
    <w:sdtEndPr/>
    <w:sdtContent>
      <w:p w14:paraId="161BD313" w14:textId="77777777" w:rsidR="009239EB" w:rsidRDefault="001825E9">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84FC7"/>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9"/>
  </w:num>
  <w:num w:numId="5">
    <w:abstractNumId w:val="6"/>
  </w:num>
  <w:num w:numId="6">
    <w:abstractNumId w:val="4"/>
  </w:num>
  <w:num w:numId="7">
    <w:abstractNumId w:val="7"/>
  </w:num>
  <w:num w:numId="8">
    <w:abstractNumId w:val="1"/>
  </w:num>
  <w:num w:numId="9">
    <w:abstractNumId w:val="0"/>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B0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33CD"/>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25E9"/>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6F55"/>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078"/>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116"/>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3B1A"/>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5FFA"/>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0E7"/>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1599"/>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061B"/>
    <w:rsid w:val="005C139A"/>
    <w:rsid w:val="005C3E1F"/>
    <w:rsid w:val="005C3EFF"/>
    <w:rsid w:val="005C4429"/>
    <w:rsid w:val="005C4A07"/>
    <w:rsid w:val="005C5169"/>
    <w:rsid w:val="005C5432"/>
    <w:rsid w:val="005C7FB4"/>
    <w:rsid w:val="005D166D"/>
    <w:rsid w:val="005D1F6A"/>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2C1C"/>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A7EE4"/>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1D6F"/>
    <w:rsid w:val="00B12BCC"/>
    <w:rsid w:val="00B12E02"/>
    <w:rsid w:val="00B130D0"/>
    <w:rsid w:val="00B13D72"/>
    <w:rsid w:val="00B150B8"/>
    <w:rsid w:val="00B16348"/>
    <w:rsid w:val="00B168C5"/>
    <w:rsid w:val="00B200C5"/>
    <w:rsid w:val="00B2135A"/>
    <w:rsid w:val="00B22B59"/>
    <w:rsid w:val="00B258E0"/>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6C1"/>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778"/>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4E49"/>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customStyle="1" w:styleId="UnresolvedMention1">
    <w:name w:val="Unresolved Mention1"/>
    <w:basedOn w:val="DefaultParagraphFont"/>
    <w:uiPriority w:val="99"/>
    <w:semiHidden/>
    <w:unhideWhenUsed/>
    <w:rsid w:val="00F666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ortal.azure.com"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portal.azure.com"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image" Target="media/image1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71BB15-3D91-4CE4-A0C9-8738AAA75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B664CB-D996-4420-AF55-3CE2DEEF6FCA}">
  <ds:schemaRefs>
    <ds:schemaRef ds:uri="http://schemas.openxmlformats.org/officeDocument/2006/bibliography"/>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11</Pages>
  <Words>1000</Words>
  <Characters>5702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Tirtha Ghosh</cp:lastModifiedBy>
  <cp:revision>6</cp:revision>
  <cp:lastPrinted>2015-10-07T18:34:00Z</cp:lastPrinted>
  <dcterms:created xsi:type="dcterms:W3CDTF">2020-07-07T20:04:00Z</dcterms:created>
  <dcterms:modified xsi:type="dcterms:W3CDTF">2020-09-23T19:32:00Z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MSIP_Label_d3e71191-c083-4948-94ca-f99c3ca5a353_Enabled">
    <vt:lpwstr>true</vt:lpwstr>
  </property>
  <property fmtid="{D5CDD505-2E9C-101B-9397-08002B2CF9AE}" pid="14" name="MSIP_Label_d3e71191-c083-4948-94ca-f99c3ca5a353_SetDate">
    <vt:lpwstr>2020-07-07T20:04:27Z</vt:lpwstr>
  </property>
  <property fmtid="{D5CDD505-2E9C-101B-9397-08002B2CF9AE}" pid="15" name="MSIP_Label_d3e71191-c083-4948-94ca-f99c3ca5a353_Method">
    <vt:lpwstr>Standard</vt:lpwstr>
  </property>
  <property fmtid="{D5CDD505-2E9C-101B-9397-08002B2CF9AE}" pid="16" name="MSIP_Label_d3e71191-c083-4948-94ca-f99c3ca5a353_Name">
    <vt:lpwstr>General Business</vt:lpwstr>
  </property>
  <property fmtid="{D5CDD505-2E9C-101B-9397-08002B2CF9AE}" pid="17" name="MSIP_Label_d3e71191-c083-4948-94ca-f99c3ca5a353_SiteId">
    <vt:lpwstr>85f66ea0-8fe4-48b9-a1a7-8633937d534a</vt:lpwstr>
  </property>
  <property fmtid="{D5CDD505-2E9C-101B-9397-08002B2CF9AE}" pid="18" name="MSIP_Label_d3e71191-c083-4948-94ca-f99c3ca5a353_ActionId">
    <vt:lpwstr>0df4f737-8424-4d4b-8607-e36689c0f8a8</vt:lpwstr>
  </property>
  <property fmtid="{D5CDD505-2E9C-101B-9397-08002B2CF9AE}" pid="19" name="MSIP_Label_d3e71191-c083-4948-94ca-f99c3ca5a353_ContentBits">
    <vt:lpwstr>0</vt:lpwstr>
  </property>
</Properties>
</file>