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41618" w:rsidRPr="00141618" w:rsidRDefault="00556D9D" w:rsidP="00141618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Preguntas f</w:t>
      </w:r>
      <w:r w:rsidRPr="00141618">
        <w:rPr>
          <w:b/>
          <w:bCs/>
          <w:u w:val="single"/>
        </w:rPr>
        <w:t>recuentes</w:t>
      </w:r>
    </w:p>
    <w:p w:rsidR="00255B35" w:rsidRPr="00255B35" w:rsidRDefault="000E0B13" w:rsidP="001A6107">
      <w:pPr>
        <w:numPr>
          <w:ilvl w:val="0"/>
          <w:numId w:val="10"/>
        </w:numPr>
        <w:spacing w:after="0"/>
        <w:jc w:val="both"/>
      </w:pPr>
      <w:r w:rsidRPr="00255B35">
        <w:rPr>
          <w:b/>
          <w:lang w:val="es-ES_tradnl"/>
        </w:rPr>
        <w:t>¿</w:t>
      </w:r>
      <w:r w:rsidR="00556D9D">
        <w:rPr>
          <w:b/>
          <w:lang w:val="es-ES_tradnl"/>
        </w:rPr>
        <w:t>A qué se considera un</w:t>
      </w:r>
      <w:r w:rsidRPr="00255B35">
        <w:rPr>
          <w:b/>
          <w:lang w:val="es-ES_tradnl"/>
        </w:rPr>
        <w:t xml:space="preserve"> producto innovador</w:t>
      </w:r>
      <w:r w:rsidR="00255B35" w:rsidRPr="00255B35">
        <w:rPr>
          <w:b/>
          <w:lang w:val="es-ES_tradnl"/>
        </w:rPr>
        <w:t>?</w:t>
      </w:r>
      <w:r w:rsidRPr="00255B35">
        <w:rPr>
          <w:b/>
          <w:lang w:val="es-ES_tradnl"/>
        </w:rPr>
        <w:t xml:space="preserve"> </w:t>
      </w:r>
    </w:p>
    <w:p w:rsidR="00556D9D" w:rsidRDefault="00556D9D" w:rsidP="00255B35">
      <w:pPr>
        <w:spacing w:after="0" w:line="240" w:lineRule="auto"/>
        <w:ind w:left="708"/>
        <w:jc w:val="both"/>
      </w:pPr>
    </w:p>
    <w:p w:rsidR="000E0B13" w:rsidRPr="00255B35" w:rsidRDefault="000E0B13" w:rsidP="00255B35">
      <w:pPr>
        <w:spacing w:after="0" w:line="240" w:lineRule="auto"/>
        <w:ind w:left="708"/>
        <w:jc w:val="both"/>
        <w:rPr>
          <w:lang w:val="es-ES_tradnl"/>
        </w:rPr>
      </w:pPr>
      <w:r w:rsidRPr="000E0B13">
        <w:t>Es un bien o servicio nuevo o significativamente mejorado con valor agregado</w:t>
      </w:r>
      <w:r w:rsidR="00556D9D">
        <w:t xml:space="preserve">. </w:t>
      </w:r>
    </w:p>
    <w:p w:rsidR="00255B35" w:rsidRPr="00255B35" w:rsidRDefault="00255B35" w:rsidP="00255B35">
      <w:pPr>
        <w:spacing w:after="0" w:line="240" w:lineRule="auto"/>
        <w:ind w:left="708"/>
        <w:jc w:val="both"/>
        <w:rPr>
          <w:lang w:val="es-ES_tradnl"/>
        </w:rPr>
      </w:pPr>
    </w:p>
    <w:p w:rsidR="00255B35" w:rsidRPr="00255B35" w:rsidRDefault="000E0B13" w:rsidP="001A6107">
      <w:pPr>
        <w:numPr>
          <w:ilvl w:val="0"/>
          <w:numId w:val="10"/>
        </w:numPr>
        <w:spacing w:after="0"/>
        <w:jc w:val="both"/>
        <w:rPr>
          <w:lang w:val="es-ES_tradnl"/>
        </w:rPr>
      </w:pPr>
      <w:r w:rsidRPr="00255B35">
        <w:rPr>
          <w:b/>
          <w:lang w:val="es-ES_tradnl"/>
        </w:rPr>
        <w:t>¿</w:t>
      </w:r>
      <w:r w:rsidR="00556D9D">
        <w:rPr>
          <w:b/>
          <w:lang w:val="es-ES_tradnl"/>
        </w:rPr>
        <w:t>Qué es</w:t>
      </w:r>
      <w:r w:rsidRPr="00255B35">
        <w:rPr>
          <w:b/>
          <w:lang w:val="es-ES_tradnl"/>
        </w:rPr>
        <w:t xml:space="preserve"> un proceso</w:t>
      </w:r>
      <w:r w:rsidR="004040B7">
        <w:rPr>
          <w:b/>
          <w:lang w:val="es-ES_tradnl"/>
        </w:rPr>
        <w:t xml:space="preserve"> innovador</w:t>
      </w:r>
      <w:r w:rsidR="00255B35">
        <w:rPr>
          <w:b/>
          <w:lang w:val="es-ES_tradnl"/>
        </w:rPr>
        <w:t>?</w:t>
      </w:r>
    </w:p>
    <w:p w:rsidR="000E0B13" w:rsidRPr="00255B35" w:rsidRDefault="000E0B13" w:rsidP="00255B35">
      <w:pPr>
        <w:spacing w:after="0"/>
        <w:ind w:left="708"/>
        <w:jc w:val="both"/>
        <w:rPr>
          <w:lang w:val="es-ES_tradnl"/>
        </w:rPr>
      </w:pPr>
      <w:r w:rsidRPr="00255B35">
        <w:rPr>
          <w:lang w:val="es-ES_tradnl"/>
        </w:rPr>
        <w:t>Se logra mediante cambios significativos en las técnicas, materiales y/o programas informáticos</w:t>
      </w:r>
      <w:r w:rsidR="00556D9D">
        <w:rPr>
          <w:lang w:val="es-ES_tradnl"/>
        </w:rPr>
        <w:t xml:space="preserve"> utilizados</w:t>
      </w:r>
      <w:r w:rsidRPr="00255B35">
        <w:rPr>
          <w:lang w:val="es-ES_tradnl"/>
        </w:rPr>
        <w:t xml:space="preserve">, </w:t>
      </w:r>
      <w:r w:rsidR="00556D9D">
        <w:rPr>
          <w:lang w:val="es-ES_tradnl"/>
        </w:rPr>
        <w:t>cuyo propósito sea</w:t>
      </w:r>
      <w:r w:rsidRPr="00255B35">
        <w:rPr>
          <w:lang w:val="es-ES_tradnl"/>
        </w:rPr>
        <w:t xml:space="preserve"> la disminución de los costes unitarios de producción o distribución, mejorar la calidad</w:t>
      </w:r>
      <w:r w:rsidR="00556D9D">
        <w:rPr>
          <w:lang w:val="es-ES_tradnl"/>
        </w:rPr>
        <w:t>,</w:t>
      </w:r>
      <w:r w:rsidRPr="00255B35">
        <w:rPr>
          <w:lang w:val="es-ES_tradnl"/>
        </w:rPr>
        <w:t xml:space="preserve"> producción o distribución de productos nuevos o sensiblemente mejorados. </w:t>
      </w:r>
    </w:p>
    <w:p w:rsidR="003021BB" w:rsidRDefault="003021BB" w:rsidP="000E0B13">
      <w:pPr>
        <w:spacing w:after="0"/>
        <w:jc w:val="both"/>
        <w:rPr>
          <w:lang w:val="es-ES_tradnl"/>
        </w:rPr>
      </w:pPr>
    </w:p>
    <w:p w:rsidR="00760ADF" w:rsidRPr="00A76E67" w:rsidRDefault="003021BB" w:rsidP="001A6107">
      <w:pPr>
        <w:numPr>
          <w:ilvl w:val="0"/>
          <w:numId w:val="10"/>
        </w:numPr>
        <w:jc w:val="both"/>
        <w:rPr>
          <w:b/>
          <w:lang w:val="es-ES_tradnl"/>
        </w:rPr>
      </w:pPr>
      <w:r w:rsidRPr="00A76E67">
        <w:rPr>
          <w:b/>
          <w:lang w:val="es-ES_tradnl"/>
        </w:rPr>
        <w:t xml:space="preserve">¿Qué </w:t>
      </w:r>
      <w:r w:rsidR="00556D9D">
        <w:rPr>
          <w:b/>
          <w:lang w:val="es-ES_tradnl"/>
        </w:rPr>
        <w:t>se entiende por I</w:t>
      </w:r>
      <w:r w:rsidRPr="00A76E67">
        <w:rPr>
          <w:b/>
          <w:lang w:val="es-ES_tradnl"/>
        </w:rPr>
        <w:t>dea</w:t>
      </w:r>
      <w:r w:rsidR="00556D9D">
        <w:rPr>
          <w:b/>
          <w:lang w:val="es-ES_tradnl"/>
        </w:rPr>
        <w:t>-</w:t>
      </w:r>
      <w:r w:rsidRPr="00A76E67">
        <w:rPr>
          <w:b/>
          <w:lang w:val="es-ES_tradnl"/>
        </w:rPr>
        <w:t xml:space="preserve">proyecto y </w:t>
      </w:r>
      <w:r w:rsidR="00556D9D">
        <w:rPr>
          <w:b/>
          <w:lang w:val="es-ES_tradnl"/>
        </w:rPr>
        <w:t>P</w:t>
      </w:r>
      <w:r w:rsidRPr="00A76E67">
        <w:rPr>
          <w:b/>
          <w:lang w:val="es-ES_tradnl"/>
        </w:rPr>
        <w:t>uesta en marcha?</w:t>
      </w:r>
    </w:p>
    <w:p w:rsidR="005D41E0" w:rsidRPr="005D41E0" w:rsidRDefault="005D41E0" w:rsidP="005D41E0">
      <w:pPr>
        <w:pStyle w:val="Sinespaciado1"/>
        <w:spacing w:before="240" w:after="200" w:line="276" w:lineRule="auto"/>
        <w:ind w:left="720"/>
        <w:jc w:val="both"/>
        <w:rPr>
          <w:lang w:val="es-ES_tradnl"/>
        </w:rPr>
      </w:pPr>
      <w:r w:rsidRPr="005D41E0">
        <w:rPr>
          <w:b/>
          <w:lang w:val="es-ES_tradnl"/>
        </w:rPr>
        <w:t>Idea – proyecto:</w:t>
      </w:r>
      <w:r w:rsidRPr="005D41E0">
        <w:rPr>
          <w:lang w:val="es-ES_tradnl"/>
        </w:rPr>
        <w:t xml:space="preserve"> </w:t>
      </w:r>
      <w:r w:rsidR="00556D9D">
        <w:rPr>
          <w:lang w:val="es-ES_tradnl"/>
        </w:rPr>
        <w:t>p</w:t>
      </w:r>
      <w:r w:rsidRPr="005D41E0">
        <w:rPr>
          <w:lang w:val="es-ES_tradnl"/>
        </w:rPr>
        <w:t xml:space="preserve">royectos formulados para el desarrollo de un proceso innovador, un prototipo y/o producto mínimo viable de un bien o servicio resultado de la propuesta, así como para la elaboración del correspondiente plan de negocios. </w:t>
      </w:r>
    </w:p>
    <w:p w:rsidR="001A6107" w:rsidRDefault="005D41E0" w:rsidP="001A6107">
      <w:pPr>
        <w:pStyle w:val="Sinespaciado1"/>
        <w:spacing w:before="240" w:after="200" w:line="276" w:lineRule="auto"/>
        <w:ind w:left="720"/>
        <w:jc w:val="both"/>
        <w:rPr>
          <w:lang w:val="es-ES_tradnl"/>
        </w:rPr>
      </w:pPr>
      <w:r w:rsidRPr="005D41E0">
        <w:rPr>
          <w:b/>
          <w:lang w:val="es-ES_tradnl"/>
        </w:rPr>
        <w:t>Puesta en marcha</w:t>
      </w:r>
      <w:bookmarkStart w:id="0" w:name="_GoBack"/>
      <w:bookmarkEnd w:id="0"/>
      <w:r w:rsidRPr="005D41E0">
        <w:rPr>
          <w:b/>
          <w:lang w:val="es-ES_tradnl"/>
        </w:rPr>
        <w:t>:</w:t>
      </w:r>
      <w:r w:rsidRPr="005D41E0">
        <w:rPr>
          <w:lang w:val="es-ES_tradnl"/>
        </w:rPr>
        <w:t xml:space="preserve"> </w:t>
      </w:r>
      <w:r w:rsidR="00556D9D">
        <w:rPr>
          <w:lang w:val="es-ES_tradnl"/>
        </w:rPr>
        <w:t>p</w:t>
      </w:r>
      <w:r w:rsidRPr="005D41E0">
        <w:rPr>
          <w:lang w:val="es-ES_tradnl"/>
        </w:rPr>
        <w:t>royectos formulados para iniciar con la fase de producción, distribución y/o comercialización del bien o servicio, así como para la implementación de uno o más procesos innovadores</w:t>
      </w:r>
      <w:r w:rsidR="00556D9D">
        <w:rPr>
          <w:lang w:val="es-ES_tradnl"/>
        </w:rPr>
        <w:t>.</w:t>
      </w:r>
    </w:p>
    <w:p w:rsidR="00A76E67" w:rsidRPr="00673BE0" w:rsidRDefault="00FA7B75" w:rsidP="001A6107">
      <w:pPr>
        <w:pStyle w:val="Sinespaciado1"/>
        <w:numPr>
          <w:ilvl w:val="0"/>
          <w:numId w:val="10"/>
        </w:numPr>
        <w:spacing w:before="240" w:after="200" w:line="276" w:lineRule="auto"/>
        <w:jc w:val="both"/>
        <w:rPr>
          <w:b/>
          <w:lang w:val="es-ES_tradnl"/>
        </w:rPr>
      </w:pPr>
      <w:r>
        <w:rPr>
          <w:b/>
          <w:lang w:val="es-ES_tradnl"/>
        </w:rPr>
        <w:t>¿</w:t>
      </w:r>
      <w:r w:rsidR="004040B7">
        <w:rPr>
          <w:b/>
          <w:lang w:val="es-ES_tradnl"/>
        </w:rPr>
        <w:t>A quién está dirigid</w:t>
      </w:r>
      <w:r w:rsidR="00556D9D">
        <w:rPr>
          <w:b/>
          <w:lang w:val="es-ES_tradnl"/>
        </w:rPr>
        <w:t xml:space="preserve">a </w:t>
      </w:r>
      <w:r w:rsidR="004040B7">
        <w:rPr>
          <w:b/>
          <w:lang w:val="es-ES_tradnl"/>
        </w:rPr>
        <w:t xml:space="preserve"> la </w:t>
      </w:r>
      <w:r w:rsidR="00556D9D">
        <w:rPr>
          <w:b/>
          <w:lang w:val="es-ES_tradnl"/>
        </w:rPr>
        <w:t>“</w:t>
      </w:r>
      <w:r w:rsidR="004040B7">
        <w:rPr>
          <w:b/>
          <w:lang w:val="es-ES_tradnl"/>
        </w:rPr>
        <w:t>Evaluación Directa</w:t>
      </w:r>
      <w:r w:rsidR="00556D9D">
        <w:rPr>
          <w:b/>
          <w:lang w:val="es-ES_tradnl"/>
        </w:rPr>
        <w:t>”</w:t>
      </w:r>
      <w:r w:rsidR="004040B7">
        <w:rPr>
          <w:b/>
          <w:lang w:val="es-ES_tradnl"/>
        </w:rPr>
        <w:t xml:space="preserve"> (Modalidad 1)</w:t>
      </w:r>
      <w:r w:rsidR="00A76E67">
        <w:rPr>
          <w:b/>
          <w:lang w:val="es-ES_tradnl"/>
        </w:rPr>
        <w:t>?</w:t>
      </w:r>
    </w:p>
    <w:p w:rsidR="004040B7" w:rsidRDefault="004040B7" w:rsidP="005D41E0">
      <w:pPr>
        <w:pStyle w:val="Sinespaciado1"/>
        <w:spacing w:before="240" w:after="200" w:line="276" w:lineRule="auto"/>
        <w:ind w:left="720"/>
        <w:jc w:val="both"/>
        <w:rPr>
          <w:rFonts w:asciiTheme="minorHAnsi" w:eastAsiaTheme="minorHAnsi" w:hAnsiTheme="minorHAnsi" w:cstheme="minorBidi"/>
          <w:lang w:val="es-ES_tradnl"/>
        </w:rPr>
      </w:pPr>
      <w:r>
        <w:rPr>
          <w:rFonts w:asciiTheme="minorHAnsi" w:eastAsiaTheme="minorHAnsi" w:hAnsiTheme="minorHAnsi" w:cstheme="minorBidi"/>
          <w:lang w:val="es-ES_tradnl"/>
        </w:rPr>
        <w:t>A</w:t>
      </w:r>
      <w:r w:rsidR="00A76E67">
        <w:rPr>
          <w:rFonts w:asciiTheme="minorHAnsi" w:eastAsiaTheme="minorHAnsi" w:hAnsiTheme="minorHAnsi" w:cstheme="minorBidi"/>
          <w:lang w:val="es-ES_tradnl"/>
        </w:rPr>
        <w:t xml:space="preserve"> Mipymes que </w:t>
      </w:r>
      <w:r>
        <w:rPr>
          <w:rFonts w:asciiTheme="minorHAnsi" w:eastAsiaTheme="minorHAnsi" w:hAnsiTheme="minorHAnsi" w:cstheme="minorBidi"/>
          <w:lang w:val="es-ES_tradnl"/>
        </w:rPr>
        <w:t xml:space="preserve">postulen </w:t>
      </w:r>
      <w:r w:rsidR="00A76E67">
        <w:rPr>
          <w:rFonts w:asciiTheme="minorHAnsi" w:eastAsiaTheme="minorHAnsi" w:hAnsiTheme="minorHAnsi" w:cstheme="minorBidi"/>
          <w:lang w:val="es-ES_tradnl"/>
        </w:rPr>
        <w:t>con proyectos que cuenten con el plan de negocios listo para su dictamen técnico-económico</w:t>
      </w:r>
      <w:r>
        <w:rPr>
          <w:rFonts w:asciiTheme="minorHAnsi" w:eastAsiaTheme="minorHAnsi" w:hAnsiTheme="minorHAnsi" w:cstheme="minorBidi"/>
          <w:lang w:val="es-ES_tradnl"/>
        </w:rPr>
        <w:t>.</w:t>
      </w:r>
    </w:p>
    <w:p w:rsidR="004040B7" w:rsidRPr="00673BE0" w:rsidRDefault="004040B7" w:rsidP="001A6107">
      <w:pPr>
        <w:numPr>
          <w:ilvl w:val="0"/>
          <w:numId w:val="10"/>
        </w:numPr>
        <w:jc w:val="both"/>
        <w:rPr>
          <w:b/>
          <w:lang w:val="es-ES_tradnl"/>
        </w:rPr>
      </w:pPr>
      <w:r>
        <w:rPr>
          <w:b/>
          <w:lang w:val="es-ES_tradnl"/>
        </w:rPr>
        <w:t>¿A quién está dirigid</w:t>
      </w:r>
      <w:r w:rsidR="00556D9D">
        <w:rPr>
          <w:b/>
          <w:lang w:val="es-ES_tradnl"/>
        </w:rPr>
        <w:t>a</w:t>
      </w:r>
      <w:r>
        <w:rPr>
          <w:b/>
          <w:lang w:val="es-ES_tradnl"/>
        </w:rPr>
        <w:t xml:space="preserve"> la </w:t>
      </w:r>
      <w:r w:rsidR="00556D9D">
        <w:rPr>
          <w:b/>
          <w:lang w:val="es-ES_tradnl"/>
        </w:rPr>
        <w:t>“</w:t>
      </w:r>
      <w:r>
        <w:rPr>
          <w:b/>
          <w:lang w:val="es-ES_tradnl"/>
        </w:rPr>
        <w:t>Asesoría Técnica y Evaluación</w:t>
      </w:r>
      <w:r w:rsidR="00556D9D">
        <w:rPr>
          <w:b/>
          <w:lang w:val="es-ES_tradnl"/>
        </w:rPr>
        <w:t>”</w:t>
      </w:r>
      <w:r>
        <w:rPr>
          <w:b/>
          <w:lang w:val="es-ES_tradnl"/>
        </w:rPr>
        <w:t xml:space="preserve"> (Modalidad 2)?</w:t>
      </w:r>
    </w:p>
    <w:p w:rsidR="00A76E67" w:rsidRDefault="004040B7" w:rsidP="005D41E0">
      <w:pPr>
        <w:pStyle w:val="Sinespaciado1"/>
        <w:spacing w:before="240" w:after="200" w:line="276" w:lineRule="auto"/>
        <w:ind w:left="720"/>
        <w:jc w:val="both"/>
        <w:rPr>
          <w:rFonts w:asciiTheme="minorHAnsi" w:eastAsiaTheme="minorHAnsi" w:hAnsiTheme="minorHAnsi" w:cstheme="minorBidi"/>
          <w:lang w:val="es-ES_tradnl"/>
        </w:rPr>
      </w:pPr>
      <w:r>
        <w:rPr>
          <w:rFonts w:asciiTheme="minorHAnsi" w:eastAsiaTheme="minorHAnsi" w:hAnsiTheme="minorHAnsi" w:cstheme="minorBidi"/>
          <w:lang w:val="es-ES_tradnl"/>
        </w:rPr>
        <w:t xml:space="preserve">A </w:t>
      </w:r>
      <w:r w:rsidR="00A76E67">
        <w:rPr>
          <w:rFonts w:asciiTheme="minorHAnsi" w:eastAsiaTheme="minorHAnsi" w:hAnsiTheme="minorHAnsi" w:cstheme="minorBidi"/>
          <w:lang w:val="es-ES_tradnl"/>
        </w:rPr>
        <w:t>Mipymes cuyos emprendimientos innovadores, previa su evaluación, requieren de acompañamiento en aspectos técnicos y económicos</w:t>
      </w:r>
      <w:r w:rsidR="00556D9D">
        <w:rPr>
          <w:rFonts w:asciiTheme="minorHAnsi" w:eastAsiaTheme="minorHAnsi" w:hAnsiTheme="minorHAnsi" w:cstheme="minorBidi"/>
          <w:lang w:val="es-ES_tradnl"/>
        </w:rPr>
        <w:t>,</w:t>
      </w:r>
      <w:r w:rsidR="00A76E67">
        <w:rPr>
          <w:rFonts w:asciiTheme="minorHAnsi" w:eastAsiaTheme="minorHAnsi" w:hAnsiTheme="minorHAnsi" w:cstheme="minorBidi"/>
          <w:lang w:val="es-ES_tradnl"/>
        </w:rPr>
        <w:t xml:space="preserve"> para el desarrollo del </w:t>
      </w:r>
      <w:r w:rsidR="0078380F">
        <w:rPr>
          <w:rFonts w:asciiTheme="minorHAnsi" w:eastAsiaTheme="minorHAnsi" w:hAnsiTheme="minorHAnsi" w:cstheme="minorBidi"/>
          <w:lang w:val="es-ES_tradnl"/>
        </w:rPr>
        <w:t>proyecto</w:t>
      </w:r>
      <w:r w:rsidR="00A76E67">
        <w:rPr>
          <w:rFonts w:asciiTheme="minorHAnsi" w:eastAsiaTheme="minorHAnsi" w:hAnsiTheme="minorHAnsi" w:cstheme="minorBidi"/>
          <w:lang w:val="es-ES_tradnl"/>
        </w:rPr>
        <w:t xml:space="preserve"> y plan de negocios.</w:t>
      </w:r>
    </w:p>
    <w:p w:rsidR="00FA7B75" w:rsidRDefault="00457AF8" w:rsidP="001A6107">
      <w:pPr>
        <w:numPr>
          <w:ilvl w:val="0"/>
          <w:numId w:val="10"/>
        </w:numPr>
        <w:jc w:val="both"/>
        <w:rPr>
          <w:b/>
          <w:lang w:val="es-ES_tradnl"/>
        </w:rPr>
      </w:pPr>
      <w:r>
        <w:rPr>
          <w:b/>
          <w:lang w:val="es-ES_tradnl"/>
        </w:rPr>
        <w:t>¿</w:t>
      </w:r>
      <w:r w:rsidR="00556D9D">
        <w:rPr>
          <w:b/>
          <w:lang w:val="es-ES_tradnl"/>
        </w:rPr>
        <w:t>Por c</w:t>
      </w:r>
      <w:r w:rsidR="00175512" w:rsidRPr="00175512">
        <w:rPr>
          <w:b/>
          <w:lang w:val="es-ES_tradnl"/>
        </w:rPr>
        <w:t>uánto</w:t>
      </w:r>
      <w:r w:rsidR="00175512">
        <w:rPr>
          <w:b/>
          <w:lang w:val="es-ES_tradnl"/>
        </w:rPr>
        <w:t xml:space="preserve"> tiempo </w:t>
      </w:r>
      <w:r w:rsidR="00175512" w:rsidRPr="00175512">
        <w:rPr>
          <w:b/>
          <w:lang w:val="es-ES_tradnl"/>
        </w:rPr>
        <w:t>estará vigente la convocatoria del programa?</w:t>
      </w:r>
    </w:p>
    <w:p w:rsidR="00175512" w:rsidRDefault="00175512" w:rsidP="00175512">
      <w:pPr>
        <w:pStyle w:val="Prrafodelista"/>
        <w:jc w:val="both"/>
        <w:rPr>
          <w:lang w:val="es-ES_tradnl"/>
        </w:rPr>
      </w:pPr>
      <w:r w:rsidRPr="00175512">
        <w:rPr>
          <w:rFonts w:ascii="Calibri" w:eastAsia="Calibri" w:hAnsi="Calibri" w:cs="Times New Roman"/>
          <w:lang w:val="es-ES_tradnl"/>
        </w:rPr>
        <w:t xml:space="preserve">La convocatoria tiene un plazo de vigencia de 120 días calendario que inicia con el lanzamiento oficial del “Programa Mipymes”. </w:t>
      </w:r>
    </w:p>
    <w:p w:rsidR="00255B35" w:rsidRPr="00255B35" w:rsidRDefault="00255B35" w:rsidP="001A6107">
      <w:pPr>
        <w:numPr>
          <w:ilvl w:val="0"/>
          <w:numId w:val="10"/>
        </w:numPr>
        <w:jc w:val="both"/>
        <w:rPr>
          <w:lang w:val="es-ES_tradnl"/>
        </w:rPr>
      </w:pPr>
      <w:r w:rsidRPr="00255B35">
        <w:rPr>
          <w:b/>
          <w:lang w:val="es-ES_tradnl"/>
        </w:rPr>
        <w:t xml:space="preserve">¿Quién puede participar en la postulación del Programa Mipymes? </w:t>
      </w:r>
    </w:p>
    <w:p w:rsidR="00CF1CB8" w:rsidRDefault="00255B35" w:rsidP="00255B35">
      <w:pPr>
        <w:ind w:left="720"/>
        <w:jc w:val="both"/>
        <w:rPr>
          <w:rFonts w:ascii="Calibri" w:eastAsia="Calibri" w:hAnsi="Calibri" w:cs="Times New Roman"/>
          <w:lang w:val="es-ES_tradnl"/>
        </w:rPr>
      </w:pPr>
      <w:r>
        <w:rPr>
          <w:rFonts w:ascii="Calibri" w:eastAsia="Calibri" w:hAnsi="Calibri" w:cs="Times New Roman"/>
          <w:lang w:val="es-ES_tradnl"/>
        </w:rPr>
        <w:t>E</w:t>
      </w:r>
      <w:r w:rsidR="00CF1CB8" w:rsidRPr="00255B35">
        <w:rPr>
          <w:rFonts w:ascii="Calibri" w:eastAsia="Calibri" w:hAnsi="Calibri" w:cs="Times New Roman"/>
          <w:lang w:val="es-ES_tradnl"/>
        </w:rPr>
        <w:t>ntidad</w:t>
      </w:r>
      <w:r w:rsidR="00CF1CB8" w:rsidRPr="00255B35">
        <w:rPr>
          <w:lang w:val="es-ES_tradnl"/>
        </w:rPr>
        <w:t>es</w:t>
      </w:r>
      <w:r w:rsidR="00CF1CB8" w:rsidRPr="00255B35">
        <w:rPr>
          <w:rFonts w:ascii="Calibri" w:eastAsia="Calibri" w:hAnsi="Calibri" w:cs="Times New Roman"/>
          <w:lang w:val="es-ES_tradnl"/>
        </w:rPr>
        <w:t xml:space="preserve"> de derecho privado, persona</w:t>
      </w:r>
      <w:r w:rsidR="00556D9D">
        <w:rPr>
          <w:rFonts w:ascii="Calibri" w:eastAsia="Calibri" w:hAnsi="Calibri" w:cs="Times New Roman"/>
          <w:lang w:val="es-ES_tradnl"/>
        </w:rPr>
        <w:t>s</w:t>
      </w:r>
      <w:r w:rsidR="00CF1CB8" w:rsidRPr="00255B35">
        <w:rPr>
          <w:rFonts w:ascii="Calibri" w:eastAsia="Calibri" w:hAnsi="Calibri" w:cs="Times New Roman"/>
          <w:lang w:val="es-ES_tradnl"/>
        </w:rPr>
        <w:t xml:space="preserve"> natural</w:t>
      </w:r>
      <w:r w:rsidR="00556D9D">
        <w:rPr>
          <w:rFonts w:ascii="Calibri" w:eastAsia="Calibri" w:hAnsi="Calibri" w:cs="Times New Roman"/>
          <w:lang w:val="es-ES_tradnl"/>
        </w:rPr>
        <w:t>es</w:t>
      </w:r>
      <w:r w:rsidR="00CF1CB8" w:rsidRPr="00255B35">
        <w:rPr>
          <w:rFonts w:ascii="Calibri" w:eastAsia="Calibri" w:hAnsi="Calibri" w:cs="Times New Roman"/>
          <w:lang w:val="es-ES_tradnl"/>
        </w:rPr>
        <w:t xml:space="preserve"> o jurídica</w:t>
      </w:r>
      <w:r w:rsidR="00556D9D">
        <w:rPr>
          <w:rFonts w:ascii="Calibri" w:eastAsia="Calibri" w:hAnsi="Calibri" w:cs="Times New Roman"/>
          <w:lang w:val="es-ES_tradnl"/>
        </w:rPr>
        <w:t>s</w:t>
      </w:r>
      <w:r w:rsidR="00CF1CB8" w:rsidRPr="00255B35">
        <w:rPr>
          <w:rFonts w:ascii="Calibri" w:eastAsia="Calibri" w:hAnsi="Calibri" w:cs="Times New Roman"/>
          <w:lang w:val="es-ES_tradnl"/>
        </w:rPr>
        <w:t>, comprendida</w:t>
      </w:r>
      <w:r w:rsidR="00556D9D">
        <w:rPr>
          <w:rFonts w:ascii="Calibri" w:eastAsia="Calibri" w:hAnsi="Calibri" w:cs="Times New Roman"/>
          <w:lang w:val="es-ES_tradnl"/>
        </w:rPr>
        <w:t>s</w:t>
      </w:r>
      <w:r w:rsidR="00CF1CB8" w:rsidRPr="00255B35">
        <w:rPr>
          <w:rFonts w:ascii="Calibri" w:eastAsia="Calibri" w:hAnsi="Calibri" w:cs="Times New Roman"/>
          <w:lang w:val="es-ES_tradnl"/>
        </w:rPr>
        <w:t xml:space="preserve"> en la definición de micro, pequ</w:t>
      </w:r>
      <w:r w:rsidR="004040B7">
        <w:rPr>
          <w:rFonts w:ascii="Calibri" w:eastAsia="Calibri" w:hAnsi="Calibri" w:cs="Times New Roman"/>
          <w:lang w:val="es-ES_tradnl"/>
        </w:rPr>
        <w:t>eña o mediana empresa (Mipymes).</w:t>
      </w:r>
      <w:r w:rsidR="00CF1CB8" w:rsidRPr="00255B35">
        <w:rPr>
          <w:rFonts w:ascii="Calibri" w:eastAsia="Calibri" w:hAnsi="Calibri" w:cs="Times New Roman"/>
          <w:lang w:val="es-ES_tradnl"/>
        </w:rPr>
        <w:t xml:space="preserve"> </w:t>
      </w:r>
    </w:p>
    <w:p w:rsidR="00457AF8" w:rsidRDefault="00457AF8" w:rsidP="001A6107">
      <w:pPr>
        <w:numPr>
          <w:ilvl w:val="0"/>
          <w:numId w:val="10"/>
        </w:numPr>
        <w:jc w:val="both"/>
        <w:rPr>
          <w:b/>
          <w:lang w:val="es-ES_tradnl"/>
        </w:rPr>
      </w:pPr>
      <w:r>
        <w:rPr>
          <w:b/>
          <w:lang w:val="es-ES_tradnl"/>
        </w:rPr>
        <w:t>¿Puede postular una misma persona con dos o más proyectos</w:t>
      </w:r>
      <w:r w:rsidRPr="00457AF8">
        <w:rPr>
          <w:b/>
          <w:lang w:val="es-ES_tradnl"/>
        </w:rPr>
        <w:t>?</w:t>
      </w:r>
    </w:p>
    <w:p w:rsidR="00457AF8" w:rsidRPr="00457AF8" w:rsidRDefault="00457AF8" w:rsidP="00457AF8">
      <w:pPr>
        <w:ind w:left="720"/>
        <w:jc w:val="both"/>
        <w:rPr>
          <w:lang w:val="es-ES_tradnl"/>
        </w:rPr>
      </w:pPr>
      <w:r w:rsidRPr="00457AF8">
        <w:rPr>
          <w:lang w:val="es-ES_tradnl"/>
        </w:rPr>
        <w:t>S</w:t>
      </w:r>
      <w:r w:rsidR="00556D9D">
        <w:rPr>
          <w:lang w:val="es-ES_tradnl"/>
        </w:rPr>
        <w:t>í</w:t>
      </w:r>
      <w:r w:rsidRPr="00457AF8">
        <w:rPr>
          <w:lang w:val="es-ES_tradnl"/>
        </w:rPr>
        <w:t>.</w:t>
      </w:r>
    </w:p>
    <w:p w:rsidR="00457AF8" w:rsidRDefault="002577A9" w:rsidP="001A6107">
      <w:pPr>
        <w:numPr>
          <w:ilvl w:val="0"/>
          <w:numId w:val="10"/>
        </w:numPr>
        <w:jc w:val="both"/>
        <w:rPr>
          <w:b/>
          <w:lang w:val="es-ES_tradnl"/>
        </w:rPr>
      </w:pPr>
      <w:r>
        <w:rPr>
          <w:b/>
          <w:lang w:val="es-ES_tradnl"/>
        </w:rPr>
        <w:lastRenderedPageBreak/>
        <w:t xml:space="preserve">¿Cómo puedo </w:t>
      </w:r>
      <w:r w:rsidR="00556D9D">
        <w:rPr>
          <w:b/>
          <w:lang w:val="es-ES_tradnl"/>
        </w:rPr>
        <w:t xml:space="preserve">consultar </w:t>
      </w:r>
      <w:r>
        <w:rPr>
          <w:b/>
          <w:lang w:val="es-ES_tradnl"/>
        </w:rPr>
        <w:t xml:space="preserve"> el estado de la revisión de mi proyecto despu</w:t>
      </w:r>
      <w:r w:rsidR="00CF5ED4">
        <w:rPr>
          <w:b/>
          <w:lang w:val="es-ES_tradnl"/>
        </w:rPr>
        <w:t xml:space="preserve">és de </w:t>
      </w:r>
      <w:r>
        <w:rPr>
          <w:b/>
          <w:lang w:val="es-ES_tradnl"/>
        </w:rPr>
        <w:t>haberlo postulado en la convocatoria?</w:t>
      </w:r>
    </w:p>
    <w:p w:rsidR="00311FE2" w:rsidRDefault="00F47617" w:rsidP="00311FE2">
      <w:pPr>
        <w:ind w:left="720"/>
        <w:jc w:val="both"/>
        <w:rPr>
          <w:lang w:val="es-ES_tradnl"/>
        </w:rPr>
      </w:pPr>
      <w:r w:rsidRPr="00F47617">
        <w:rPr>
          <w:lang w:val="es-ES_tradnl"/>
        </w:rPr>
        <w:t>La verificación del estado de los proyectos postulados se podrá realizar a través de la plataforma del Banco de Ideas</w:t>
      </w:r>
      <w:r>
        <w:rPr>
          <w:lang w:val="es-ES_tradnl"/>
        </w:rPr>
        <w:t>, mediante la creación de un u</w:t>
      </w:r>
      <w:r w:rsidR="00834564">
        <w:rPr>
          <w:lang w:val="es-ES_tradnl"/>
        </w:rPr>
        <w:t xml:space="preserve">suario al momento de </w:t>
      </w:r>
      <w:r w:rsidR="00CF5ED4">
        <w:rPr>
          <w:lang w:val="es-ES_tradnl"/>
        </w:rPr>
        <w:t>postular en el sitio web del M</w:t>
      </w:r>
      <w:r w:rsidR="00834564">
        <w:rPr>
          <w:lang w:val="es-ES_tradnl"/>
        </w:rPr>
        <w:t>inisterio</w:t>
      </w:r>
      <w:r w:rsidR="00CF5ED4">
        <w:rPr>
          <w:lang w:val="es-ES_tradnl"/>
        </w:rPr>
        <w:t xml:space="preserve"> de Industrias y Productividad, </w:t>
      </w:r>
      <w:r w:rsidR="00CF5ED4" w:rsidRPr="00CF5ED4">
        <w:rPr>
          <w:rFonts w:ascii="Calibri" w:eastAsia="Calibri" w:hAnsi="Calibri" w:cs="Times New Roman"/>
          <w:lang w:val="es-ES_tradnl"/>
        </w:rPr>
        <w:t>o la entidad de quien en derecho sustituya a dicho Ministerio</w:t>
      </w:r>
      <w:r w:rsidR="00834564">
        <w:rPr>
          <w:lang w:val="es-ES_tradnl"/>
        </w:rPr>
        <w:t>.</w:t>
      </w:r>
    </w:p>
    <w:p w:rsidR="000E47FD" w:rsidRDefault="00751C0E" w:rsidP="001A6107">
      <w:pPr>
        <w:numPr>
          <w:ilvl w:val="0"/>
          <w:numId w:val="10"/>
        </w:numPr>
        <w:jc w:val="both"/>
        <w:rPr>
          <w:b/>
          <w:lang w:val="es-ES_tradnl"/>
        </w:rPr>
      </w:pPr>
      <w:r>
        <w:rPr>
          <w:b/>
          <w:lang w:val="es-ES_tradnl"/>
        </w:rPr>
        <w:t>¿</w:t>
      </w:r>
      <w:r w:rsidR="000E47FD" w:rsidRPr="000E47FD">
        <w:rPr>
          <w:b/>
          <w:lang w:val="es-ES_tradnl"/>
        </w:rPr>
        <w:t>La asesoría técnica del operador tendrá algún costo?</w:t>
      </w:r>
    </w:p>
    <w:p w:rsidR="000E47FD" w:rsidRDefault="000E47FD" w:rsidP="000E47FD">
      <w:pPr>
        <w:ind w:left="720"/>
        <w:jc w:val="both"/>
        <w:rPr>
          <w:lang w:val="es-ES_tradnl"/>
        </w:rPr>
      </w:pPr>
      <w:r w:rsidRPr="000E47FD">
        <w:rPr>
          <w:lang w:val="es-ES_tradnl"/>
        </w:rPr>
        <w:t xml:space="preserve">La asesoría técnica </w:t>
      </w:r>
      <w:r>
        <w:rPr>
          <w:lang w:val="es-ES_tradnl"/>
        </w:rPr>
        <w:t>n</w:t>
      </w:r>
      <w:r w:rsidRPr="000E47FD">
        <w:rPr>
          <w:lang w:val="es-ES_tradnl"/>
        </w:rPr>
        <w:t>o tiene costo</w:t>
      </w:r>
      <w:r w:rsidR="00255B35">
        <w:rPr>
          <w:lang w:val="es-ES_tradnl"/>
        </w:rPr>
        <w:t>.</w:t>
      </w:r>
      <w:r>
        <w:rPr>
          <w:lang w:val="es-ES_tradnl"/>
        </w:rPr>
        <w:t xml:space="preserve"> </w:t>
      </w:r>
    </w:p>
    <w:p w:rsidR="000C70EA" w:rsidRPr="000C70EA" w:rsidRDefault="00751C0E" w:rsidP="001A6107">
      <w:pPr>
        <w:numPr>
          <w:ilvl w:val="0"/>
          <w:numId w:val="10"/>
        </w:numPr>
        <w:jc w:val="both"/>
        <w:rPr>
          <w:b/>
          <w:lang w:val="es-ES_tradnl"/>
        </w:rPr>
      </w:pPr>
      <w:r>
        <w:rPr>
          <w:b/>
          <w:lang w:val="es-ES_tradnl"/>
        </w:rPr>
        <w:t>¿</w:t>
      </w:r>
      <w:r w:rsidR="000C70EA" w:rsidRPr="000C70EA">
        <w:rPr>
          <w:b/>
          <w:lang w:val="es-ES_tradnl"/>
        </w:rPr>
        <w:t>Qué es un dictamen técnico económico?</w:t>
      </w:r>
    </w:p>
    <w:p w:rsidR="000C70EA" w:rsidRPr="000C70EA" w:rsidRDefault="000C70EA" w:rsidP="000C70EA">
      <w:pPr>
        <w:ind w:left="720"/>
        <w:jc w:val="both"/>
        <w:rPr>
          <w:lang w:val="es-ES_tradnl"/>
        </w:rPr>
      </w:pPr>
      <w:r w:rsidRPr="000C70EA">
        <w:rPr>
          <w:lang w:val="es-ES_tradnl"/>
        </w:rPr>
        <w:t>Es un informe final que determina la viabilidad de inversión en un proyecto</w:t>
      </w:r>
      <w:r w:rsidR="00751C0E">
        <w:rPr>
          <w:lang w:val="es-ES_tradnl"/>
        </w:rPr>
        <w:t>,</w:t>
      </w:r>
      <w:r w:rsidRPr="000C70EA">
        <w:rPr>
          <w:lang w:val="es-ES_tradnl"/>
        </w:rPr>
        <w:t xml:space="preserve"> en función de parámetros técnicos y económicos del mismo</w:t>
      </w:r>
      <w:r>
        <w:rPr>
          <w:lang w:val="es-ES_tradnl"/>
        </w:rPr>
        <w:t>.</w:t>
      </w:r>
    </w:p>
    <w:p w:rsidR="004040B7" w:rsidRPr="000C70EA" w:rsidRDefault="00751C0E" w:rsidP="001A6107">
      <w:pPr>
        <w:pStyle w:val="Prrafodelista"/>
        <w:numPr>
          <w:ilvl w:val="0"/>
          <w:numId w:val="10"/>
        </w:numPr>
        <w:jc w:val="both"/>
        <w:rPr>
          <w:b/>
          <w:lang w:val="es-ES_tradnl"/>
        </w:rPr>
      </w:pPr>
      <w:r>
        <w:rPr>
          <w:b/>
          <w:lang w:val="es-ES_tradnl"/>
        </w:rPr>
        <w:t>¿</w:t>
      </w:r>
      <w:r w:rsidR="004040B7" w:rsidRPr="000C70EA">
        <w:rPr>
          <w:b/>
          <w:lang w:val="es-ES_tradnl"/>
        </w:rPr>
        <w:t>Cómo evaluarán mi proyecto?</w:t>
      </w:r>
    </w:p>
    <w:p w:rsidR="004040B7" w:rsidRDefault="004040B7" w:rsidP="000E47FD">
      <w:pPr>
        <w:ind w:left="720"/>
        <w:jc w:val="both"/>
        <w:rPr>
          <w:lang w:val="es-ES_tradnl"/>
        </w:rPr>
      </w:pPr>
      <w:r w:rsidRPr="004040B7">
        <w:rPr>
          <w:lang w:val="es-ES_tradnl"/>
        </w:rPr>
        <w:t>El proyecto será evaluado sobre 100 puntos</w:t>
      </w:r>
      <w:r w:rsidR="00751C0E">
        <w:rPr>
          <w:lang w:val="es-ES_tradnl"/>
        </w:rPr>
        <w:t>,</w:t>
      </w:r>
      <w:r w:rsidRPr="004040B7">
        <w:rPr>
          <w:lang w:val="es-ES_tradnl"/>
        </w:rPr>
        <w:t xml:space="preserve"> considerados el 60</w:t>
      </w:r>
      <w:r w:rsidR="00751C0E">
        <w:rPr>
          <w:lang w:val="es-ES_tradnl"/>
        </w:rPr>
        <w:t xml:space="preserve"> </w:t>
      </w:r>
      <w:r w:rsidRPr="004040B7">
        <w:rPr>
          <w:lang w:val="es-ES_tradnl"/>
        </w:rPr>
        <w:t>% sobre los</w:t>
      </w:r>
      <w:r w:rsidR="00475FB3">
        <w:rPr>
          <w:lang w:val="es-ES_tradnl"/>
        </w:rPr>
        <w:t xml:space="preserve"> criterios del </w:t>
      </w:r>
      <w:r w:rsidR="00751C0E">
        <w:rPr>
          <w:lang w:val="es-ES_tradnl"/>
        </w:rPr>
        <w:t>d</w:t>
      </w:r>
      <w:r w:rsidR="00475FB3">
        <w:rPr>
          <w:lang w:val="es-ES_tradnl"/>
        </w:rPr>
        <w:t xml:space="preserve">ictamen </w:t>
      </w:r>
      <w:r w:rsidR="00751C0E">
        <w:rPr>
          <w:lang w:val="es-ES_tradnl"/>
        </w:rPr>
        <w:t>t</w:t>
      </w:r>
      <w:r w:rsidR="00475FB3">
        <w:rPr>
          <w:lang w:val="es-ES_tradnl"/>
        </w:rPr>
        <w:t>écnico</w:t>
      </w:r>
      <w:r>
        <w:rPr>
          <w:lang w:val="es-ES_tradnl"/>
        </w:rPr>
        <w:t>:</w:t>
      </w:r>
    </w:p>
    <w:p w:rsidR="004040B7" w:rsidRPr="004040B7" w:rsidRDefault="004040B7" w:rsidP="004040B7">
      <w:pPr>
        <w:pStyle w:val="Prrafodelista"/>
        <w:numPr>
          <w:ilvl w:val="0"/>
          <w:numId w:val="6"/>
        </w:numPr>
        <w:spacing w:line="240" w:lineRule="auto"/>
        <w:jc w:val="both"/>
        <w:rPr>
          <w:lang w:val="es-ES_tradnl"/>
        </w:rPr>
      </w:pPr>
      <w:r w:rsidRPr="004040B7">
        <w:rPr>
          <w:lang w:val="es-ES_tradnl"/>
        </w:rPr>
        <w:t>Descripción de la innovación</w:t>
      </w:r>
    </w:p>
    <w:p w:rsidR="004040B7" w:rsidRPr="004040B7" w:rsidRDefault="004040B7" w:rsidP="004040B7">
      <w:pPr>
        <w:pStyle w:val="Prrafodelista"/>
        <w:numPr>
          <w:ilvl w:val="0"/>
          <w:numId w:val="6"/>
        </w:numPr>
        <w:spacing w:line="240" w:lineRule="auto"/>
        <w:jc w:val="both"/>
        <w:rPr>
          <w:lang w:val="es-ES_tradnl"/>
        </w:rPr>
      </w:pPr>
      <w:r w:rsidRPr="004040B7">
        <w:rPr>
          <w:lang w:val="es-ES_tradnl"/>
        </w:rPr>
        <w:t>Equipo de trabajo</w:t>
      </w:r>
    </w:p>
    <w:p w:rsidR="004040B7" w:rsidRPr="004040B7" w:rsidRDefault="004040B7" w:rsidP="004040B7">
      <w:pPr>
        <w:pStyle w:val="Prrafodelista"/>
        <w:numPr>
          <w:ilvl w:val="0"/>
          <w:numId w:val="6"/>
        </w:numPr>
        <w:spacing w:line="240" w:lineRule="auto"/>
        <w:jc w:val="both"/>
        <w:rPr>
          <w:lang w:val="es-ES_tradnl"/>
        </w:rPr>
      </w:pPr>
      <w:r w:rsidRPr="004040B7">
        <w:rPr>
          <w:lang w:val="es-ES_tradnl"/>
        </w:rPr>
        <w:t>Plan de negocios</w:t>
      </w:r>
    </w:p>
    <w:p w:rsidR="004040B7" w:rsidRDefault="004040B7" w:rsidP="004040B7">
      <w:pPr>
        <w:pStyle w:val="Prrafodelista"/>
        <w:numPr>
          <w:ilvl w:val="0"/>
          <w:numId w:val="6"/>
        </w:numPr>
        <w:spacing w:line="240" w:lineRule="auto"/>
        <w:jc w:val="both"/>
        <w:rPr>
          <w:lang w:val="es-ES_tradnl"/>
        </w:rPr>
      </w:pPr>
      <w:r w:rsidRPr="004040B7">
        <w:rPr>
          <w:lang w:val="es-ES_tradnl"/>
        </w:rPr>
        <w:t>Cronograma de inversiones</w:t>
      </w:r>
    </w:p>
    <w:p w:rsidR="000C70EA" w:rsidRDefault="000C70EA" w:rsidP="000C70EA">
      <w:pPr>
        <w:spacing w:line="240" w:lineRule="auto"/>
        <w:ind w:firstLine="708"/>
        <w:jc w:val="both"/>
        <w:rPr>
          <w:lang w:val="es-ES_tradnl"/>
        </w:rPr>
      </w:pPr>
      <w:r>
        <w:rPr>
          <w:lang w:val="es-ES_tradnl"/>
        </w:rPr>
        <w:t>E</w:t>
      </w:r>
      <w:r w:rsidRPr="000C70EA">
        <w:rPr>
          <w:lang w:val="es-ES_tradnl"/>
        </w:rPr>
        <w:t xml:space="preserve">l dictamen económico tendrá </w:t>
      </w:r>
      <w:r>
        <w:rPr>
          <w:lang w:val="es-ES_tradnl"/>
        </w:rPr>
        <w:t>una valoración ponderada de</w:t>
      </w:r>
      <w:r w:rsidR="00751C0E">
        <w:rPr>
          <w:lang w:val="es-ES_tradnl"/>
        </w:rPr>
        <w:t>l</w:t>
      </w:r>
      <w:r>
        <w:rPr>
          <w:lang w:val="es-ES_tradnl"/>
        </w:rPr>
        <w:t xml:space="preserve"> 40</w:t>
      </w:r>
      <w:r w:rsidR="00751C0E">
        <w:rPr>
          <w:lang w:val="es-ES_tradnl"/>
        </w:rPr>
        <w:t xml:space="preserve"> </w:t>
      </w:r>
      <w:r>
        <w:rPr>
          <w:lang w:val="es-ES_tradnl"/>
        </w:rPr>
        <w:t>%, sobre criterios</w:t>
      </w:r>
      <w:r w:rsidR="00475FB3">
        <w:rPr>
          <w:lang w:val="es-ES_tradnl"/>
        </w:rPr>
        <w:t xml:space="preserve"> como</w:t>
      </w:r>
      <w:r>
        <w:rPr>
          <w:lang w:val="es-ES_tradnl"/>
        </w:rPr>
        <w:t>:</w:t>
      </w:r>
    </w:p>
    <w:p w:rsidR="000C70EA" w:rsidRPr="000C70EA" w:rsidRDefault="000C70EA" w:rsidP="000C70EA">
      <w:pPr>
        <w:pStyle w:val="Prrafodelista"/>
        <w:numPr>
          <w:ilvl w:val="0"/>
          <w:numId w:val="6"/>
        </w:numPr>
        <w:spacing w:line="240" w:lineRule="auto"/>
        <w:jc w:val="both"/>
        <w:rPr>
          <w:lang w:val="es-ES_tradnl"/>
        </w:rPr>
      </w:pPr>
      <w:r w:rsidRPr="000C70EA">
        <w:rPr>
          <w:lang w:val="es-ES_tradnl"/>
        </w:rPr>
        <w:t>Inversión total y contraparte</w:t>
      </w:r>
    </w:p>
    <w:p w:rsidR="000C70EA" w:rsidRPr="000C70EA" w:rsidRDefault="000C70EA" w:rsidP="000C70EA">
      <w:pPr>
        <w:pStyle w:val="Prrafodelista"/>
        <w:numPr>
          <w:ilvl w:val="0"/>
          <w:numId w:val="6"/>
        </w:numPr>
        <w:spacing w:line="240" w:lineRule="auto"/>
        <w:jc w:val="both"/>
        <w:rPr>
          <w:lang w:val="es-ES_tradnl"/>
        </w:rPr>
      </w:pPr>
      <w:r w:rsidRPr="000C70EA">
        <w:rPr>
          <w:lang w:val="es-ES_tradnl"/>
        </w:rPr>
        <w:t>Evaluación financiera</w:t>
      </w:r>
    </w:p>
    <w:p w:rsidR="000C70EA" w:rsidRPr="00807065" w:rsidRDefault="000C70EA" w:rsidP="000C70EA">
      <w:pPr>
        <w:pStyle w:val="Prrafodelista"/>
        <w:numPr>
          <w:ilvl w:val="0"/>
          <w:numId w:val="6"/>
        </w:numPr>
        <w:spacing w:line="240" w:lineRule="auto"/>
        <w:jc w:val="both"/>
        <w:rPr>
          <w:rFonts w:ascii="Times New Roman" w:hAnsi="Times New Roman"/>
        </w:rPr>
      </w:pPr>
      <w:r w:rsidRPr="000C70EA">
        <w:rPr>
          <w:lang w:val="es-ES_tradnl"/>
        </w:rPr>
        <w:t>Evaluación económica</w:t>
      </w:r>
      <w:r w:rsidR="00751C0E">
        <w:rPr>
          <w:rFonts w:ascii="Times New Roman" w:hAnsi="Times New Roman"/>
        </w:rPr>
        <w:t>.</w:t>
      </w:r>
    </w:p>
    <w:p w:rsidR="000C70EA" w:rsidRPr="00807065" w:rsidRDefault="000C70EA" w:rsidP="000C70EA">
      <w:pPr>
        <w:pStyle w:val="Prrafodelista"/>
        <w:tabs>
          <w:tab w:val="left" w:pos="426"/>
        </w:tabs>
        <w:spacing w:line="240" w:lineRule="auto"/>
        <w:jc w:val="both"/>
        <w:rPr>
          <w:rFonts w:ascii="Times New Roman" w:hAnsi="Times New Roman"/>
        </w:rPr>
      </w:pPr>
    </w:p>
    <w:p w:rsidR="000C70EA" w:rsidRPr="000C70EA" w:rsidRDefault="000C70EA" w:rsidP="000C70EA">
      <w:pPr>
        <w:spacing w:line="240" w:lineRule="auto"/>
        <w:ind w:firstLine="708"/>
        <w:jc w:val="both"/>
        <w:rPr>
          <w:lang w:val="es-ES_tradnl"/>
        </w:rPr>
      </w:pPr>
    </w:p>
    <w:p w:rsidR="004040B7" w:rsidRPr="004040B7" w:rsidRDefault="004040B7" w:rsidP="000E47FD">
      <w:pPr>
        <w:ind w:left="720"/>
        <w:jc w:val="both"/>
        <w:rPr>
          <w:lang w:val="es-ES_tradnl"/>
        </w:rPr>
      </w:pPr>
    </w:p>
    <w:p w:rsidR="004040B7" w:rsidRPr="000E47FD" w:rsidRDefault="004040B7" w:rsidP="000E47FD">
      <w:pPr>
        <w:ind w:left="720"/>
        <w:jc w:val="both"/>
      </w:pPr>
    </w:p>
    <w:p w:rsidR="00457AF8" w:rsidRDefault="00457AF8" w:rsidP="007F7DF7">
      <w:pPr>
        <w:ind w:left="720"/>
        <w:jc w:val="both"/>
        <w:rPr>
          <w:lang w:val="es-ES_tradnl"/>
        </w:rPr>
      </w:pPr>
    </w:p>
    <w:sectPr w:rsidR="00457AF8" w:rsidSect="00760AD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Humanst521 Lt BT">
    <w:altName w:val="Humanst521 Lt BT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8A63B9"/>
    <w:multiLevelType w:val="hybridMultilevel"/>
    <w:tmpl w:val="022E0918"/>
    <w:lvl w:ilvl="0" w:tplc="300A000F">
      <w:start w:val="1"/>
      <w:numFmt w:val="decimal"/>
      <w:lvlText w:val="%1."/>
      <w:lvlJc w:val="left"/>
      <w:pPr>
        <w:tabs>
          <w:tab w:val="num" w:pos="928"/>
        </w:tabs>
        <w:ind w:left="928" w:hanging="360"/>
      </w:pPr>
      <w:rPr>
        <w:rFonts w:hint="default"/>
      </w:rPr>
    </w:lvl>
    <w:lvl w:ilvl="1" w:tplc="3B84C8B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01CAF1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0D6C7B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7E47E7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9CADEA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812A24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E6A78E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E5AE7C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>
    <w:nsid w:val="0E7133D8"/>
    <w:multiLevelType w:val="hybridMultilevel"/>
    <w:tmpl w:val="3EEA002C"/>
    <w:lvl w:ilvl="0" w:tplc="300A000F">
      <w:start w:val="1"/>
      <w:numFmt w:val="decimal"/>
      <w:lvlText w:val="%1."/>
      <w:lvlJc w:val="left"/>
      <w:pPr>
        <w:tabs>
          <w:tab w:val="num" w:pos="928"/>
        </w:tabs>
        <w:ind w:left="928" w:hanging="360"/>
      </w:pPr>
      <w:rPr>
        <w:rFonts w:hint="default"/>
      </w:rPr>
    </w:lvl>
    <w:lvl w:ilvl="1" w:tplc="3B84C8B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01CAF1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0D6C7B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7E47E7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9CADEA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812A24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E6A78E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E5AE7C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>
    <w:nsid w:val="11D431C3"/>
    <w:multiLevelType w:val="hybridMultilevel"/>
    <w:tmpl w:val="8DDE10DC"/>
    <w:lvl w:ilvl="0" w:tplc="300A000F">
      <w:start w:val="1"/>
      <w:numFmt w:val="decimal"/>
      <w:lvlText w:val="%1."/>
      <w:lvlJc w:val="left"/>
      <w:pPr>
        <w:tabs>
          <w:tab w:val="num" w:pos="928"/>
        </w:tabs>
        <w:ind w:left="928" w:hanging="360"/>
      </w:pPr>
      <w:rPr>
        <w:rFonts w:hint="default"/>
      </w:rPr>
    </w:lvl>
    <w:lvl w:ilvl="1" w:tplc="3B84C8B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01CAF1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0D6C7B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7E47E7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9CADEA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812A24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E6A78E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E5AE7C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>
    <w:nsid w:val="142038DC"/>
    <w:multiLevelType w:val="hybridMultilevel"/>
    <w:tmpl w:val="229AEAF4"/>
    <w:lvl w:ilvl="0" w:tplc="300A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15162A55"/>
    <w:multiLevelType w:val="hybridMultilevel"/>
    <w:tmpl w:val="5F268F82"/>
    <w:lvl w:ilvl="0" w:tplc="8CA2B6FE">
      <w:numFmt w:val="bullet"/>
      <w:lvlText w:val="•"/>
      <w:lvlJc w:val="left"/>
      <w:pPr>
        <w:ind w:left="1440" w:hanging="360"/>
      </w:pPr>
      <w:rPr>
        <w:rFonts w:ascii="Times New Roman" w:eastAsia="Calibri" w:hAnsi="Times New Roman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181B0C2A"/>
    <w:multiLevelType w:val="hybridMultilevel"/>
    <w:tmpl w:val="A4001BAA"/>
    <w:lvl w:ilvl="0" w:tplc="300A000F">
      <w:start w:val="1"/>
      <w:numFmt w:val="decimal"/>
      <w:lvlText w:val="%1."/>
      <w:lvlJc w:val="left"/>
      <w:pPr>
        <w:tabs>
          <w:tab w:val="num" w:pos="928"/>
        </w:tabs>
        <w:ind w:left="928" w:hanging="360"/>
      </w:pPr>
      <w:rPr>
        <w:rFonts w:hint="default"/>
      </w:rPr>
    </w:lvl>
    <w:lvl w:ilvl="1" w:tplc="3B84C8B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01CAF1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0D6C7B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7E47E7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9CADEA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812A24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E6A78E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E5AE7C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>
    <w:nsid w:val="189E16A7"/>
    <w:multiLevelType w:val="hybridMultilevel"/>
    <w:tmpl w:val="7550EB46"/>
    <w:lvl w:ilvl="0" w:tplc="A502AF0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332F41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1FA0D3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B7CD2C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D16D53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68C255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4FEA85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03CBD7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478720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>
    <w:nsid w:val="1BDF6310"/>
    <w:multiLevelType w:val="hybridMultilevel"/>
    <w:tmpl w:val="5DD4F76C"/>
    <w:lvl w:ilvl="0" w:tplc="300A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8">
    <w:nsid w:val="31857F55"/>
    <w:multiLevelType w:val="hybridMultilevel"/>
    <w:tmpl w:val="53F8AC3C"/>
    <w:lvl w:ilvl="0" w:tplc="300A000F">
      <w:start w:val="1"/>
      <w:numFmt w:val="decimal"/>
      <w:lvlText w:val="%1."/>
      <w:lvlJc w:val="left"/>
      <w:pPr>
        <w:tabs>
          <w:tab w:val="num" w:pos="928"/>
        </w:tabs>
        <w:ind w:left="928" w:hanging="360"/>
      </w:pPr>
      <w:rPr>
        <w:rFonts w:hint="default"/>
      </w:rPr>
    </w:lvl>
    <w:lvl w:ilvl="1" w:tplc="3B84C8B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01CAF1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0D6C7B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7E47E7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9CADEA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812A24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E6A78E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E5AE7C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>
    <w:nsid w:val="36FB026C"/>
    <w:multiLevelType w:val="hybridMultilevel"/>
    <w:tmpl w:val="8F3C97E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38F7898"/>
    <w:multiLevelType w:val="hybridMultilevel"/>
    <w:tmpl w:val="694E57BC"/>
    <w:lvl w:ilvl="0" w:tplc="300A000F">
      <w:start w:val="1"/>
      <w:numFmt w:val="decimal"/>
      <w:lvlText w:val="%1."/>
      <w:lvlJc w:val="left"/>
      <w:pPr>
        <w:tabs>
          <w:tab w:val="num" w:pos="928"/>
        </w:tabs>
        <w:ind w:left="928" w:hanging="360"/>
      </w:pPr>
      <w:rPr>
        <w:rFonts w:hint="default"/>
      </w:rPr>
    </w:lvl>
    <w:lvl w:ilvl="1" w:tplc="3B84C8B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01CAF1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0D6C7B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7E47E7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9CADEA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812A24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E6A78E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E5AE7C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>
    <w:nsid w:val="48762928"/>
    <w:multiLevelType w:val="hybridMultilevel"/>
    <w:tmpl w:val="2B00EABA"/>
    <w:lvl w:ilvl="0" w:tplc="300A000F">
      <w:start w:val="1"/>
      <w:numFmt w:val="decimal"/>
      <w:lvlText w:val="%1."/>
      <w:lvlJc w:val="left"/>
      <w:pPr>
        <w:tabs>
          <w:tab w:val="num" w:pos="928"/>
        </w:tabs>
        <w:ind w:left="928" w:hanging="360"/>
      </w:pPr>
      <w:rPr>
        <w:rFonts w:hint="default"/>
      </w:rPr>
    </w:lvl>
    <w:lvl w:ilvl="1" w:tplc="3B84C8B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01CAF1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0D6C7B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7E47E7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9CADEA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812A24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E6A78E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E5AE7C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>
    <w:nsid w:val="53510632"/>
    <w:multiLevelType w:val="hybridMultilevel"/>
    <w:tmpl w:val="C7F6A21E"/>
    <w:lvl w:ilvl="0" w:tplc="300A000F">
      <w:start w:val="1"/>
      <w:numFmt w:val="decimal"/>
      <w:lvlText w:val="%1."/>
      <w:lvlJc w:val="left"/>
      <w:pPr>
        <w:tabs>
          <w:tab w:val="num" w:pos="928"/>
        </w:tabs>
        <w:ind w:left="928" w:hanging="360"/>
      </w:pPr>
      <w:rPr>
        <w:rFonts w:hint="default"/>
      </w:rPr>
    </w:lvl>
    <w:lvl w:ilvl="1" w:tplc="3B84C8B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01CAF1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0D6C7B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7E47E7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9CADEA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812A24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E6A78E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E5AE7C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>
    <w:nsid w:val="57F2281C"/>
    <w:multiLevelType w:val="hybridMultilevel"/>
    <w:tmpl w:val="CB7C01F8"/>
    <w:lvl w:ilvl="0" w:tplc="300A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59B241FA"/>
    <w:multiLevelType w:val="hybridMultilevel"/>
    <w:tmpl w:val="B7BE68F2"/>
    <w:lvl w:ilvl="0" w:tplc="6B841AEC">
      <w:numFmt w:val="bullet"/>
      <w:lvlText w:val="-"/>
      <w:lvlJc w:val="left"/>
      <w:pPr>
        <w:ind w:left="1440" w:hanging="360"/>
      </w:pPr>
      <w:rPr>
        <w:rFonts w:ascii="Calibri" w:eastAsia="Calibri" w:hAnsi="Calibri" w:cs="Calibri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>
    <w:nsid w:val="5FA037C2"/>
    <w:multiLevelType w:val="hybridMultilevel"/>
    <w:tmpl w:val="9C304386"/>
    <w:lvl w:ilvl="0" w:tplc="300A000F">
      <w:start w:val="1"/>
      <w:numFmt w:val="decimal"/>
      <w:lvlText w:val="%1."/>
      <w:lvlJc w:val="left"/>
      <w:pPr>
        <w:tabs>
          <w:tab w:val="num" w:pos="928"/>
        </w:tabs>
        <w:ind w:left="928" w:hanging="360"/>
      </w:pPr>
      <w:rPr>
        <w:rFonts w:hint="default"/>
      </w:rPr>
    </w:lvl>
    <w:lvl w:ilvl="1" w:tplc="3B84C8B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01CAF1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0D6C7B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7E47E7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9CADEA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812A24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E6A78E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E5AE7C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>
    <w:nsid w:val="615378EE"/>
    <w:multiLevelType w:val="hybridMultilevel"/>
    <w:tmpl w:val="4BC06FF2"/>
    <w:lvl w:ilvl="0" w:tplc="8CA2B6FE">
      <w:numFmt w:val="bullet"/>
      <w:lvlText w:val="•"/>
      <w:lvlJc w:val="left"/>
      <w:pPr>
        <w:ind w:left="1440" w:hanging="360"/>
      </w:pPr>
      <w:rPr>
        <w:rFonts w:ascii="Times New Roman" w:eastAsia="Calibri" w:hAnsi="Times New Roman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>
    <w:nsid w:val="67BE273A"/>
    <w:multiLevelType w:val="hybridMultilevel"/>
    <w:tmpl w:val="48F4408C"/>
    <w:lvl w:ilvl="0" w:tplc="6B841AEC">
      <w:numFmt w:val="bullet"/>
      <w:lvlText w:val="-"/>
      <w:lvlJc w:val="left"/>
      <w:pPr>
        <w:ind w:left="2136" w:hanging="360"/>
      </w:pPr>
      <w:rPr>
        <w:rFonts w:ascii="Calibri" w:eastAsia="Calibri" w:hAnsi="Calibri" w:cs="Calibri" w:hint="default"/>
      </w:rPr>
    </w:lvl>
    <w:lvl w:ilvl="1" w:tplc="30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8">
    <w:nsid w:val="6AA33A8D"/>
    <w:multiLevelType w:val="hybridMultilevel"/>
    <w:tmpl w:val="E2EE8A82"/>
    <w:lvl w:ilvl="0" w:tplc="300A000F">
      <w:start w:val="1"/>
      <w:numFmt w:val="decimal"/>
      <w:lvlText w:val="%1."/>
      <w:lvlJc w:val="left"/>
      <w:pPr>
        <w:tabs>
          <w:tab w:val="num" w:pos="928"/>
        </w:tabs>
        <w:ind w:left="928" w:hanging="360"/>
      </w:pPr>
      <w:rPr>
        <w:rFonts w:hint="default"/>
      </w:rPr>
    </w:lvl>
    <w:lvl w:ilvl="1" w:tplc="3B84C8B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01CAF1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0D6C7B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7E47E7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9CADEA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812A24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E6A78E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E5AE7C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>
    <w:nsid w:val="6F8804F6"/>
    <w:multiLevelType w:val="hybridMultilevel"/>
    <w:tmpl w:val="07CECDDC"/>
    <w:lvl w:ilvl="0" w:tplc="300A000F">
      <w:start w:val="1"/>
      <w:numFmt w:val="decimal"/>
      <w:lvlText w:val="%1."/>
      <w:lvlJc w:val="left"/>
      <w:pPr>
        <w:tabs>
          <w:tab w:val="num" w:pos="928"/>
        </w:tabs>
        <w:ind w:left="928" w:hanging="360"/>
      </w:pPr>
      <w:rPr>
        <w:rFonts w:hint="default"/>
      </w:rPr>
    </w:lvl>
    <w:lvl w:ilvl="1" w:tplc="3B84C8B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01CAF1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0D6C7B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7E47E7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9CADEA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812A24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E6A78E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E5AE7C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>
    <w:nsid w:val="70D31C59"/>
    <w:multiLevelType w:val="hybridMultilevel"/>
    <w:tmpl w:val="52F4F042"/>
    <w:lvl w:ilvl="0" w:tplc="300A000F">
      <w:start w:val="1"/>
      <w:numFmt w:val="decimal"/>
      <w:lvlText w:val="%1."/>
      <w:lvlJc w:val="left"/>
      <w:pPr>
        <w:tabs>
          <w:tab w:val="num" w:pos="928"/>
        </w:tabs>
        <w:ind w:left="928" w:hanging="360"/>
      </w:pPr>
      <w:rPr>
        <w:rFonts w:hint="default"/>
      </w:rPr>
    </w:lvl>
    <w:lvl w:ilvl="1" w:tplc="3B84C8B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01CAF1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0D6C7B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7E47E7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9CADEA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812A24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E6A78E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E5AE7C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">
    <w:nsid w:val="79C4332C"/>
    <w:multiLevelType w:val="hybridMultilevel"/>
    <w:tmpl w:val="BB9E3BD6"/>
    <w:lvl w:ilvl="0" w:tplc="D0049EF8">
      <w:start w:val="1"/>
      <w:numFmt w:val="bullet"/>
      <w:lvlText w:val="•"/>
      <w:lvlJc w:val="left"/>
      <w:pPr>
        <w:tabs>
          <w:tab w:val="num" w:pos="928"/>
        </w:tabs>
        <w:ind w:left="928" w:hanging="360"/>
      </w:pPr>
      <w:rPr>
        <w:rFonts w:ascii="Arial" w:hAnsi="Arial" w:hint="default"/>
      </w:rPr>
    </w:lvl>
    <w:lvl w:ilvl="1" w:tplc="3B84C8B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01CAF1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0D6C7B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7E47E7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9CADEA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812A24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E6A78E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E5AE7C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2">
    <w:nsid w:val="7B6F326C"/>
    <w:multiLevelType w:val="hybridMultilevel"/>
    <w:tmpl w:val="4CE20168"/>
    <w:lvl w:ilvl="0" w:tplc="300A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1"/>
  </w:num>
  <w:num w:numId="3">
    <w:abstractNumId w:val="7"/>
  </w:num>
  <w:num w:numId="4">
    <w:abstractNumId w:val="22"/>
  </w:num>
  <w:num w:numId="5">
    <w:abstractNumId w:val="17"/>
  </w:num>
  <w:num w:numId="6">
    <w:abstractNumId w:val="14"/>
  </w:num>
  <w:num w:numId="7">
    <w:abstractNumId w:val="9"/>
  </w:num>
  <w:num w:numId="8">
    <w:abstractNumId w:val="16"/>
  </w:num>
  <w:num w:numId="9">
    <w:abstractNumId w:val="4"/>
  </w:num>
  <w:num w:numId="10">
    <w:abstractNumId w:val="20"/>
  </w:num>
  <w:num w:numId="11">
    <w:abstractNumId w:val="15"/>
  </w:num>
  <w:num w:numId="12">
    <w:abstractNumId w:val="19"/>
  </w:num>
  <w:num w:numId="13">
    <w:abstractNumId w:val="1"/>
  </w:num>
  <w:num w:numId="14">
    <w:abstractNumId w:val="13"/>
  </w:num>
  <w:num w:numId="15">
    <w:abstractNumId w:val="18"/>
  </w:num>
  <w:num w:numId="16">
    <w:abstractNumId w:val="10"/>
  </w:num>
  <w:num w:numId="17">
    <w:abstractNumId w:val="11"/>
  </w:num>
  <w:num w:numId="18">
    <w:abstractNumId w:val="8"/>
  </w:num>
  <w:num w:numId="19">
    <w:abstractNumId w:val="0"/>
  </w:num>
  <w:num w:numId="20">
    <w:abstractNumId w:val="2"/>
  </w:num>
  <w:num w:numId="21">
    <w:abstractNumId w:val="5"/>
  </w:num>
  <w:num w:numId="22">
    <w:abstractNumId w:val="12"/>
  </w:num>
  <w:num w:numId="23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trackRevisions/>
  <w:defaultTabStop w:val="708"/>
  <w:hyphenationZone w:val="425"/>
  <w:characterSpacingControl w:val="doNotCompress"/>
  <w:compat/>
  <w:rsids>
    <w:rsidRoot w:val="000E0B13"/>
    <w:rsid w:val="00060115"/>
    <w:rsid w:val="0007705F"/>
    <w:rsid w:val="0009559F"/>
    <w:rsid w:val="000C70EA"/>
    <w:rsid w:val="000E0B13"/>
    <w:rsid w:val="000E47FD"/>
    <w:rsid w:val="00141618"/>
    <w:rsid w:val="00175512"/>
    <w:rsid w:val="00183294"/>
    <w:rsid w:val="001A6107"/>
    <w:rsid w:val="00255B35"/>
    <w:rsid w:val="002577A9"/>
    <w:rsid w:val="00272678"/>
    <w:rsid w:val="003021BB"/>
    <w:rsid w:val="00311FE2"/>
    <w:rsid w:val="003D7A1A"/>
    <w:rsid w:val="004040B7"/>
    <w:rsid w:val="00415161"/>
    <w:rsid w:val="0045077E"/>
    <w:rsid w:val="00457AF8"/>
    <w:rsid w:val="00475FB3"/>
    <w:rsid w:val="00556D9D"/>
    <w:rsid w:val="005D41E0"/>
    <w:rsid w:val="00673BE0"/>
    <w:rsid w:val="006F0C1F"/>
    <w:rsid w:val="00751C0E"/>
    <w:rsid w:val="00760ADF"/>
    <w:rsid w:val="0078380F"/>
    <w:rsid w:val="007914D1"/>
    <w:rsid w:val="007F7DF7"/>
    <w:rsid w:val="00834564"/>
    <w:rsid w:val="00881603"/>
    <w:rsid w:val="008B0989"/>
    <w:rsid w:val="009F270F"/>
    <w:rsid w:val="00A76E67"/>
    <w:rsid w:val="00C364CD"/>
    <w:rsid w:val="00CF1CB8"/>
    <w:rsid w:val="00CF5ED4"/>
    <w:rsid w:val="00F47617"/>
    <w:rsid w:val="00FA7B75"/>
    <w:rsid w:val="00FE1FC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E0B1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inespaciado1">
    <w:name w:val="Sin espaciado1"/>
    <w:link w:val="SinespaciadoCar"/>
    <w:uiPriority w:val="99"/>
    <w:qFormat/>
    <w:rsid w:val="005D41E0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SinespaciadoCar">
    <w:name w:val="Sin espaciado Car"/>
    <w:link w:val="Sinespaciado1"/>
    <w:uiPriority w:val="99"/>
    <w:locked/>
    <w:rsid w:val="005D41E0"/>
    <w:rPr>
      <w:rFonts w:ascii="Calibri" w:eastAsia="Calibri" w:hAnsi="Calibri" w:cs="Times New Roman"/>
    </w:rPr>
  </w:style>
  <w:style w:type="paragraph" w:customStyle="1" w:styleId="Listavistosa-nfasis11">
    <w:name w:val="Lista vistosa - Énfasis 11"/>
    <w:aliases w:val="TIT 2 IND"/>
    <w:basedOn w:val="Normal"/>
    <w:link w:val="Listavistosa-nfasis1Car"/>
    <w:uiPriority w:val="99"/>
    <w:qFormat/>
    <w:rsid w:val="00A76E67"/>
    <w:pPr>
      <w:ind w:left="720"/>
      <w:contextualSpacing/>
    </w:pPr>
    <w:rPr>
      <w:rFonts w:ascii="Calibri" w:eastAsia="Calibri" w:hAnsi="Calibri" w:cs="Times New Roman"/>
      <w:lang w:val="es-ES"/>
    </w:rPr>
  </w:style>
  <w:style w:type="character" w:customStyle="1" w:styleId="Listavistosa-nfasis1Car">
    <w:name w:val="Lista vistosa - Énfasis 1 Car"/>
    <w:aliases w:val="TIT 2 IND Car,Párrafo de lista Car,Lista vistosa - Énfasis 11 Car,tEXTO Car,List Paragraph Car,Capítulo Car,Texto Car,List Paragraph1 Car,Lista Documento Car,Titulo parrafo Car"/>
    <w:link w:val="Listavistosa-nfasis11"/>
    <w:uiPriority w:val="99"/>
    <w:qFormat/>
    <w:locked/>
    <w:rsid w:val="00A76E67"/>
    <w:rPr>
      <w:rFonts w:ascii="Calibri" w:eastAsia="Calibri" w:hAnsi="Calibri" w:cs="Times New Roman"/>
      <w:lang w:val="es-ES"/>
    </w:rPr>
  </w:style>
  <w:style w:type="paragraph" w:styleId="Prrafodelista">
    <w:name w:val="List Paragraph"/>
    <w:basedOn w:val="Normal"/>
    <w:uiPriority w:val="34"/>
    <w:qFormat/>
    <w:rsid w:val="00A76E67"/>
    <w:pPr>
      <w:ind w:left="720"/>
      <w:contextualSpacing/>
    </w:pPr>
  </w:style>
  <w:style w:type="paragraph" w:customStyle="1" w:styleId="Default">
    <w:name w:val="Default"/>
    <w:rsid w:val="000E47FD"/>
    <w:pPr>
      <w:autoSpaceDE w:val="0"/>
      <w:autoSpaceDN w:val="0"/>
      <w:adjustRightInd w:val="0"/>
      <w:spacing w:after="0" w:line="240" w:lineRule="auto"/>
    </w:pPr>
    <w:rPr>
      <w:rFonts w:ascii="Humanst521 Lt BT" w:eastAsia="Calibri" w:hAnsi="Humanst521 Lt BT" w:cs="Humanst521 Lt BT"/>
      <w:color w:val="000000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751C0E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751C0E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751C0E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751C0E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751C0E"/>
    <w:rPr>
      <w:b/>
      <w:b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51C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51C0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76E644-9CB8-4EB3-A169-8BE050351C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450</Words>
  <Characters>2476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mbedoya</dc:creator>
  <cp:lastModifiedBy>mbedoya</cp:lastModifiedBy>
  <cp:revision>3</cp:revision>
  <dcterms:created xsi:type="dcterms:W3CDTF">2018-11-19T21:07:00Z</dcterms:created>
  <dcterms:modified xsi:type="dcterms:W3CDTF">2018-11-19T21:26:00Z</dcterms:modified>
</cp:coreProperties>
</file>