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A52" w:rsidRPr="00502A52" w:rsidRDefault="00502A52" w:rsidP="00502A52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24"/>
          <w:szCs w:val="24"/>
          <w:lang w:eastAsia="es-EC"/>
        </w:rPr>
        <w:t>Ejemplo 1 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 xml:space="preserve">Cadena </w:t>
      </w:r>
      <w:proofErr w:type="gramStart"/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productiva :</w:t>
      </w:r>
      <w:proofErr w:type="gramEnd"/>
      <w:r w:rsidRPr="00502A52">
        <w:rPr>
          <w:rFonts w:ascii="Arial" w:eastAsia="Times New Roman" w:hAnsi="Arial" w:cs="Arial"/>
          <w:sz w:val="18"/>
          <w:szCs w:val="18"/>
          <w:lang w:eastAsia="es-EC"/>
        </w:rPr>
        <w:t xml:space="preserve"> Procesos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Problemática: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Debido a la contracción del mercado de las flores (precio y volumen), se solicita facilitar la reestructuración de deudas vencidas con el objetivo de evitar costos de morosidad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Solución: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Solicitar</w:t>
      </w:r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 xml:space="preserve"> (verbo)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proofErr w:type="gramStart"/>
      <w:r w:rsidRPr="00502A52">
        <w:rPr>
          <w:rFonts w:ascii="Arial" w:eastAsia="Times New Roman" w:hAnsi="Arial" w:cs="Arial"/>
          <w:sz w:val="18"/>
          <w:szCs w:val="18"/>
          <w:lang w:eastAsia="es-EC"/>
        </w:rPr>
        <w:t>al</w:t>
      </w:r>
      <w:proofErr w:type="gramEnd"/>
      <w:r w:rsidRPr="00502A52">
        <w:rPr>
          <w:rFonts w:ascii="Arial" w:eastAsia="Times New Roman" w:hAnsi="Arial" w:cs="Arial"/>
          <w:sz w:val="18"/>
          <w:szCs w:val="18"/>
          <w:lang w:eastAsia="es-EC"/>
        </w:rPr>
        <w:t xml:space="preserve"> SRI e IESS  </w:t>
      </w:r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(sujeto)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proofErr w:type="gramStart"/>
      <w:r w:rsidRPr="00502A52">
        <w:rPr>
          <w:rFonts w:ascii="Helvetica" w:eastAsia="Times New Roman" w:hAnsi="Helvetica" w:cs="Helvetica"/>
          <w:sz w:val="18"/>
          <w:szCs w:val="18"/>
          <w:lang w:eastAsia="es-EC"/>
        </w:rPr>
        <w:t>un</w:t>
      </w:r>
      <w:proofErr w:type="gramEnd"/>
      <w:r w:rsidRPr="00502A52">
        <w:rPr>
          <w:rFonts w:ascii="Helvetica" w:eastAsia="Times New Roman" w:hAnsi="Helvetica" w:cs="Helvetica"/>
          <w:sz w:val="18"/>
          <w:szCs w:val="18"/>
          <w:lang w:eastAsia="es-EC"/>
        </w:rPr>
        <w:t xml:space="preserve"> mapeo</w:t>
      </w:r>
      <w:r w:rsidRPr="00502A52">
        <w:rPr>
          <w:rFonts w:ascii="Arial" w:eastAsia="Times New Roman" w:hAnsi="Arial" w:cs="Arial"/>
          <w:sz w:val="24"/>
          <w:szCs w:val="24"/>
          <w:lang w:eastAsia="es-EC"/>
        </w:rPr>
        <w:t xml:space="preserve"> </w:t>
      </w:r>
      <w:r w:rsidRPr="00502A52">
        <w:rPr>
          <w:rFonts w:ascii="Arial" w:eastAsia="Times New Roman" w:hAnsi="Arial" w:cs="Arial"/>
          <w:sz w:val="18"/>
          <w:szCs w:val="18"/>
          <w:lang w:eastAsia="es-EC"/>
        </w:rPr>
        <w:t>de los casos y un análisis de escenarios para ofrecer una reestructuración de la cartera vencida.</w:t>
      </w:r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 xml:space="preserve"> (</w:t>
      </w:r>
      <w:proofErr w:type="gramStart"/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complemento</w:t>
      </w:r>
      <w:proofErr w:type="gramEnd"/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)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Instrumentos necesarios: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Acuerdo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Sector relacionado</w:t>
      </w: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EPS</w:t>
      </w:r>
    </w:p>
    <w:p w:rsid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Ámbito</w:t>
      </w: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18"/>
          <w:szCs w:val="18"/>
          <w:lang w:eastAsia="es-EC"/>
        </w:rPr>
        <w:t>Crédito y financiamiento productivo</w:t>
      </w:r>
    </w:p>
    <w:p w:rsid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Responsable de ejecución</w:t>
      </w: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18"/>
          <w:szCs w:val="18"/>
          <w:lang w:eastAsia="es-EC"/>
        </w:rPr>
        <w:t>SRI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24"/>
          <w:szCs w:val="24"/>
          <w:lang w:eastAsia="es-EC"/>
        </w:rPr>
        <w:t>- - - - - - - - - - - - - -  - - - - - - - - - - -  - - - - - - - - - - - - - - - 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Helvetica" w:eastAsia="Times New Roman" w:hAnsi="Helvetica" w:cs="Helvetica"/>
          <w:sz w:val="21"/>
          <w:szCs w:val="21"/>
          <w:lang w:eastAsia="es-EC"/>
        </w:rPr>
      </w:pPr>
      <w:r w:rsidRPr="00502A52">
        <w:rPr>
          <w:rFonts w:ascii="Helvetica" w:eastAsia="Times New Roman" w:hAnsi="Helvetica" w:cs="Helvetica"/>
          <w:sz w:val="21"/>
          <w:szCs w:val="21"/>
          <w:lang w:eastAsia="es-EC"/>
        </w:rPr>
        <w:t>Ejemplo 2 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 xml:space="preserve">Cadena </w:t>
      </w:r>
      <w:proofErr w:type="gramStart"/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productiva :</w:t>
      </w:r>
      <w:proofErr w:type="gramEnd"/>
      <w:r w:rsidRPr="00502A52">
        <w:rPr>
          <w:rFonts w:ascii="Arial" w:eastAsia="Times New Roman" w:hAnsi="Arial" w:cs="Arial"/>
          <w:sz w:val="18"/>
          <w:szCs w:val="18"/>
          <w:lang w:eastAsia="es-EC"/>
        </w:rPr>
        <w:t xml:space="preserve"> Proceso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Problemática: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La mejora de la productividad es uno de los puntos crí</w:t>
      </w:r>
      <w:r w:rsidRPr="00502A52">
        <w:rPr>
          <w:rFonts w:ascii="Arial" w:eastAsia="Times New Roman" w:hAnsi="Arial" w:cs="Arial"/>
          <w:sz w:val="18"/>
          <w:szCs w:val="18"/>
          <w:lang w:eastAsia="es-EC"/>
        </w:rPr>
        <w:softHyphen/>
        <w:t>ticos en la industria textil y confección. Para ello, el gobierno nacional, con el apoyo de la Alianza para la Formación Profesional (de la cual AITE es miembro pleno) y del gobierno de Alemania, han impulsado desde 2013 el proyecto de implementación de la formación dual en el país.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Solución: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Enviar </w:t>
      </w:r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(verbo)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proofErr w:type="gramStart"/>
      <w:r w:rsidRPr="00502A52">
        <w:rPr>
          <w:rFonts w:ascii="Arial" w:eastAsia="Times New Roman" w:hAnsi="Arial" w:cs="Arial"/>
          <w:sz w:val="18"/>
          <w:szCs w:val="18"/>
          <w:lang w:eastAsia="es-EC"/>
        </w:rPr>
        <w:t>a</w:t>
      </w:r>
      <w:proofErr w:type="gramEnd"/>
      <w:r w:rsidRPr="00502A52">
        <w:rPr>
          <w:rFonts w:ascii="Arial" w:eastAsia="Times New Roman" w:hAnsi="Arial" w:cs="Arial"/>
          <w:sz w:val="18"/>
          <w:szCs w:val="18"/>
          <w:lang w:eastAsia="es-EC"/>
        </w:rPr>
        <w:t xml:space="preserve"> SETEC, SECAP y SENECYT  </w:t>
      </w:r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(sujeto)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proofErr w:type="gramStart"/>
      <w:r w:rsidRPr="00502A52">
        <w:rPr>
          <w:rFonts w:ascii="Arial" w:eastAsia="Times New Roman" w:hAnsi="Arial" w:cs="Arial"/>
          <w:sz w:val="18"/>
          <w:szCs w:val="18"/>
          <w:lang w:eastAsia="es-EC"/>
        </w:rPr>
        <w:t>formalmente</w:t>
      </w:r>
      <w:proofErr w:type="gramEnd"/>
      <w:r w:rsidRPr="00502A52">
        <w:rPr>
          <w:rFonts w:ascii="Arial" w:eastAsia="Times New Roman" w:hAnsi="Arial" w:cs="Arial"/>
          <w:sz w:val="18"/>
          <w:szCs w:val="18"/>
          <w:lang w:eastAsia="es-EC"/>
        </w:rPr>
        <w:t xml:space="preserve"> la propuesta de formación dual y gestión oportuna para el impulso al sector </w:t>
      </w:r>
      <w:proofErr w:type="spellStart"/>
      <w:r w:rsidRPr="00502A52">
        <w:rPr>
          <w:rFonts w:ascii="Arial" w:eastAsia="Times New Roman" w:hAnsi="Arial" w:cs="Arial"/>
          <w:sz w:val="18"/>
          <w:szCs w:val="18"/>
          <w:lang w:eastAsia="es-EC"/>
        </w:rPr>
        <w:t>textilero</w:t>
      </w:r>
      <w:proofErr w:type="spellEnd"/>
      <w:r w:rsidRPr="00502A52">
        <w:rPr>
          <w:rFonts w:ascii="Arial" w:eastAsia="Times New Roman" w:hAnsi="Arial" w:cs="Arial"/>
          <w:sz w:val="18"/>
          <w:szCs w:val="18"/>
          <w:lang w:eastAsia="es-EC"/>
        </w:rPr>
        <w:t>.</w:t>
      </w:r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 (</w:t>
      </w:r>
      <w:proofErr w:type="gramStart"/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complemento</w:t>
      </w:r>
      <w:proofErr w:type="gramEnd"/>
      <w:r w:rsidRPr="00502A52">
        <w:rPr>
          <w:rFonts w:ascii="Arial" w:eastAsia="Times New Roman" w:hAnsi="Arial" w:cs="Arial"/>
          <w:b/>
          <w:bCs/>
          <w:sz w:val="18"/>
          <w:szCs w:val="18"/>
          <w:lang w:eastAsia="es-EC"/>
        </w:rPr>
        <w:t>)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Instrumentos necesarios: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Acuerdo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Sector relacionado</w:t>
      </w: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18"/>
          <w:szCs w:val="18"/>
          <w:lang w:eastAsia="es-EC"/>
        </w:rPr>
      </w:pPr>
      <w:r w:rsidRPr="00502A52">
        <w:rPr>
          <w:rFonts w:ascii="Arial" w:eastAsia="Times New Roman" w:hAnsi="Arial" w:cs="Arial"/>
          <w:sz w:val="18"/>
          <w:szCs w:val="18"/>
          <w:lang w:eastAsia="es-EC"/>
        </w:rPr>
        <w:t>EPS</w:t>
      </w:r>
    </w:p>
    <w:p w:rsidR="001665BA" w:rsidRDefault="001665BA"/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Ámbito</w:t>
      </w:r>
      <w:r w:rsidRPr="00502A52">
        <w:rPr>
          <w:rFonts w:ascii="Arial" w:eastAsia="Times New Roman" w:hAnsi="Arial" w:cs="Arial"/>
          <w:b/>
          <w:bCs/>
          <w:i/>
          <w:iCs/>
          <w:sz w:val="18"/>
          <w:szCs w:val="18"/>
          <w:lang w:eastAsia="es-EC"/>
        </w:rPr>
        <w:t>:</w:t>
      </w:r>
    </w:p>
    <w:p w:rsidR="00502A52" w:rsidRPr="00502A52" w:rsidRDefault="00502A52" w:rsidP="00502A52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s-EC"/>
        </w:rPr>
      </w:pPr>
      <w:r>
        <w:rPr>
          <w:rFonts w:ascii="Arial" w:eastAsia="Times New Roman" w:hAnsi="Arial" w:cs="Arial"/>
          <w:sz w:val="18"/>
          <w:szCs w:val="18"/>
          <w:lang w:eastAsia="es-EC"/>
        </w:rPr>
        <w:t>Otros</w:t>
      </w:r>
      <w:bookmarkStart w:id="0" w:name="_GoBack"/>
      <w:bookmarkEnd w:id="0"/>
    </w:p>
    <w:p w:rsidR="00502A52" w:rsidRDefault="00502A52"/>
    <w:sectPr w:rsidR="00502A5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A52"/>
    <w:rsid w:val="001665BA"/>
    <w:rsid w:val="00502A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117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05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7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54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8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954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38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02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94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66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0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3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576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59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3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705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4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054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34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2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73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01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3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13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14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9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9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32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4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836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28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43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0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5710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195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vicepresidencia</dc:creator>
  <cp:lastModifiedBy>vicepresidencia</cp:lastModifiedBy>
  <cp:revision>1</cp:revision>
  <dcterms:created xsi:type="dcterms:W3CDTF">2017-10-30T17:42:00Z</dcterms:created>
  <dcterms:modified xsi:type="dcterms:W3CDTF">2017-10-30T17:48:00Z</dcterms:modified>
</cp:coreProperties>
</file>