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00B" w:rsidRDefault="00B2200B"/>
    <w:p w:rsidR="00F01C63" w:rsidRDefault="00F01C63" w:rsidP="00F01C63">
      <w:pPr>
        <w:spacing w:after="0" w:line="360" w:lineRule="auto"/>
        <w:jc w:val="center"/>
        <w:rPr>
          <w:rFonts w:cs="Calibri"/>
          <w:b/>
        </w:rPr>
      </w:pPr>
    </w:p>
    <w:p w:rsidR="00B00A99" w:rsidRDefault="00106D07" w:rsidP="00F01C63">
      <w:pPr>
        <w:spacing w:after="0" w:line="360" w:lineRule="auto"/>
        <w:jc w:val="center"/>
        <w:rPr>
          <w:rFonts w:cs="Calibri"/>
          <w:b/>
        </w:rPr>
      </w:pPr>
      <w:r>
        <w:rPr>
          <w:noProof/>
          <w:lang w:eastAsia="es-EC"/>
        </w:rPr>
        <w:drawing>
          <wp:inline distT="0" distB="0" distL="0" distR="0" wp14:anchorId="23B979B7" wp14:editId="335E9E1F">
            <wp:extent cx="2085975" cy="800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99" w:rsidRDefault="00B00A99" w:rsidP="00F01C63">
      <w:pPr>
        <w:spacing w:after="0" w:line="360" w:lineRule="auto"/>
        <w:jc w:val="center"/>
        <w:rPr>
          <w:rFonts w:cs="Calibri"/>
          <w:b/>
        </w:rPr>
      </w:pPr>
    </w:p>
    <w:p w:rsidR="00106D07" w:rsidRPr="00106D07" w:rsidRDefault="00106D07" w:rsidP="00106D07">
      <w:pPr>
        <w:pStyle w:val="NormalWeb"/>
        <w:spacing w:after="0" w:line="276" w:lineRule="auto"/>
        <w:ind w:left="1008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</w:pPr>
    </w:p>
    <w:p w:rsidR="00301BDE" w:rsidRDefault="0008778D" w:rsidP="00106D07">
      <w:pPr>
        <w:pStyle w:val="NormalWeb"/>
        <w:spacing w:before="0" w:beforeAutospacing="0" w:after="0" w:afterAutospacing="0" w:line="276" w:lineRule="auto"/>
        <w:ind w:left="1008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</w:pPr>
      <w:r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  <w:t>DESPLIEGUE TERRITORIAL</w:t>
      </w:r>
    </w:p>
    <w:p w:rsidR="00301BDE" w:rsidRPr="0021468C" w:rsidRDefault="00301BDE" w:rsidP="00301BDE">
      <w:pPr>
        <w:pStyle w:val="NormalWeb"/>
        <w:spacing w:before="0" w:beforeAutospacing="0" w:after="0" w:afterAutospacing="0" w:line="276" w:lineRule="auto"/>
        <w:ind w:left="1008" w:hanging="720"/>
        <w:jc w:val="center"/>
        <w:textAlignment w:val="baseline"/>
        <w:rPr>
          <w:color w:val="17365D"/>
        </w:rPr>
      </w:pPr>
    </w:p>
    <w:p w:rsidR="00301BDE" w:rsidRDefault="00301BDE" w:rsidP="00301BDE">
      <w:pPr>
        <w:jc w:val="right"/>
        <w:rPr>
          <w:rFonts w:cs="Calibri"/>
          <w:b/>
          <w:sz w:val="36"/>
          <w:szCs w:val="20"/>
        </w:rPr>
      </w:pPr>
    </w:p>
    <w:p w:rsidR="009208C4" w:rsidRPr="004D0CF8" w:rsidRDefault="009208C4" w:rsidP="00301BDE">
      <w:pPr>
        <w:jc w:val="right"/>
        <w:rPr>
          <w:rFonts w:cs="Calibri"/>
          <w:b/>
          <w:sz w:val="36"/>
          <w:szCs w:val="20"/>
        </w:rPr>
      </w:pPr>
    </w:p>
    <w:p w:rsidR="00301BDE" w:rsidRPr="004C79F2" w:rsidRDefault="009208C4" w:rsidP="00301BDE">
      <w:pPr>
        <w:pStyle w:val="Ttulo"/>
        <w:spacing w:line="276" w:lineRule="auto"/>
        <w:jc w:val="right"/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t>Manual de Matriz</w:t>
      </w:r>
    </w:p>
    <w:p w:rsidR="00301BDE" w:rsidRPr="003E4EBB" w:rsidRDefault="00301BDE" w:rsidP="00301BDE">
      <w:pPr>
        <w:rPr>
          <w:lang w:eastAsia="es-ES"/>
        </w:rPr>
      </w:pPr>
    </w:p>
    <w:p w:rsidR="00301BDE" w:rsidRPr="00AD6924" w:rsidRDefault="00301BDE" w:rsidP="00AD6924">
      <w:pPr>
        <w:tabs>
          <w:tab w:val="left" w:pos="5250"/>
        </w:tabs>
        <w:jc w:val="right"/>
        <w:rPr>
          <w:sz w:val="28"/>
          <w:szCs w:val="28"/>
        </w:rPr>
      </w:pPr>
    </w:p>
    <w:p w:rsidR="00301BDE" w:rsidRPr="004D0CF8" w:rsidRDefault="00F05076" w:rsidP="00301BDE">
      <w:pPr>
        <w:pStyle w:val="Ttulo"/>
        <w:spacing w:line="276" w:lineRule="auto"/>
        <w:jc w:val="right"/>
        <w:rPr>
          <w:rFonts w:ascii="Calibri" w:hAnsi="Calibri" w:cs="Calibri"/>
          <w:sz w:val="28"/>
          <w:lang w:val="es-EC"/>
        </w:rPr>
      </w:pPr>
      <w:r>
        <w:rPr>
          <w:rFonts w:ascii="Calibri" w:hAnsi="Calibri" w:cs="Calibri"/>
          <w:sz w:val="28"/>
          <w:lang w:val="es-EC"/>
        </w:rPr>
        <w:t xml:space="preserve">Versión 1.0, Revisión </w:t>
      </w:r>
      <w:r w:rsidR="0059405C">
        <w:rPr>
          <w:rFonts w:ascii="Calibri" w:hAnsi="Calibri" w:cs="Calibri"/>
          <w:sz w:val="28"/>
          <w:lang w:val="es-EC"/>
        </w:rPr>
        <w:t>1</w:t>
      </w:r>
      <w:r w:rsidR="00301BDE">
        <w:rPr>
          <w:rFonts w:ascii="Calibri" w:hAnsi="Calibri" w:cs="Calibri"/>
          <w:sz w:val="28"/>
          <w:lang w:val="es-EC"/>
        </w:rPr>
        <w:t>.0</w:t>
      </w:r>
    </w:p>
    <w:p w:rsidR="00301BDE" w:rsidRPr="004D0CF8" w:rsidRDefault="00301BDE" w:rsidP="00301BDE">
      <w:pPr>
        <w:pStyle w:val="Ttulo"/>
        <w:spacing w:line="276" w:lineRule="auto"/>
        <w:rPr>
          <w:rFonts w:ascii="Calibri" w:hAnsi="Calibri" w:cs="Calibri"/>
          <w:sz w:val="28"/>
          <w:lang w:val="es-EC"/>
        </w:rPr>
      </w:pPr>
    </w:p>
    <w:p w:rsidR="00F01C63" w:rsidRPr="004D0CF8" w:rsidRDefault="00F01C63" w:rsidP="00F01C63">
      <w:pPr>
        <w:jc w:val="both"/>
        <w:rPr>
          <w:rFonts w:cs="Calibri"/>
        </w:rPr>
      </w:pPr>
    </w:p>
    <w:p w:rsidR="00AD6924" w:rsidRDefault="00AD6924" w:rsidP="00301BDE">
      <w:pPr>
        <w:ind w:left="900" w:right="566"/>
        <w:jc w:val="both"/>
        <w:rPr>
          <w:rFonts w:cs="Calibri"/>
          <w:sz w:val="14"/>
          <w:szCs w:val="14"/>
        </w:rPr>
      </w:pPr>
    </w:p>
    <w:p w:rsidR="00922D7E" w:rsidRDefault="00922D7E" w:rsidP="00301BDE">
      <w:pPr>
        <w:ind w:left="900" w:right="566"/>
        <w:jc w:val="both"/>
        <w:rPr>
          <w:rFonts w:cs="Calibri"/>
          <w:sz w:val="14"/>
          <w:szCs w:val="14"/>
        </w:rPr>
      </w:pPr>
    </w:p>
    <w:p w:rsidR="00922D7E" w:rsidRDefault="00922D7E" w:rsidP="00301BDE">
      <w:pPr>
        <w:ind w:left="900" w:right="566"/>
        <w:jc w:val="both"/>
        <w:rPr>
          <w:rFonts w:cs="Calibri"/>
          <w:sz w:val="14"/>
          <w:szCs w:val="14"/>
        </w:rPr>
      </w:pPr>
    </w:p>
    <w:p w:rsidR="00922D7E" w:rsidRDefault="00922D7E" w:rsidP="00301BDE">
      <w:pPr>
        <w:ind w:left="900" w:right="566"/>
        <w:jc w:val="both"/>
        <w:rPr>
          <w:rFonts w:cs="Calibri"/>
          <w:sz w:val="14"/>
          <w:szCs w:val="14"/>
        </w:rPr>
      </w:pPr>
    </w:p>
    <w:p w:rsidR="00F01C63" w:rsidRPr="002B3AFC" w:rsidRDefault="00F01C63" w:rsidP="00301BDE">
      <w:pPr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 xml:space="preserve">© </w:t>
      </w:r>
      <w:r w:rsidRPr="002B3AFC">
        <w:rPr>
          <w:rFonts w:cs="Calibri"/>
          <w:sz w:val="14"/>
          <w:szCs w:val="14"/>
        </w:rPr>
        <w:fldChar w:fldCharType="begin"/>
      </w:r>
      <w:r w:rsidRPr="002B3AFC">
        <w:rPr>
          <w:rFonts w:cs="Calibri"/>
          <w:sz w:val="14"/>
          <w:szCs w:val="14"/>
        </w:rPr>
        <w:instrText xml:space="preserve"> DATE \@ "yyyy" </w:instrText>
      </w:r>
      <w:r w:rsidRPr="002B3AFC">
        <w:rPr>
          <w:rFonts w:cs="Calibri"/>
          <w:sz w:val="14"/>
          <w:szCs w:val="14"/>
        </w:rPr>
        <w:fldChar w:fldCharType="separate"/>
      </w:r>
      <w:r w:rsidR="00692B0F">
        <w:rPr>
          <w:rFonts w:cs="Calibri"/>
          <w:noProof/>
          <w:sz w:val="14"/>
          <w:szCs w:val="14"/>
        </w:rPr>
        <w:t>2017</w:t>
      </w:r>
      <w:r w:rsidRPr="002B3AFC">
        <w:rPr>
          <w:rFonts w:cs="Calibri"/>
          <w:sz w:val="14"/>
          <w:szCs w:val="14"/>
        </w:rPr>
        <w:fldChar w:fldCharType="end"/>
      </w:r>
      <w:r w:rsidRPr="002B3AFC">
        <w:rPr>
          <w:rFonts w:cs="Calibri"/>
          <w:sz w:val="14"/>
          <w:szCs w:val="14"/>
        </w:rPr>
        <w:t xml:space="preserve"> </w:t>
      </w:r>
      <w:r w:rsidR="00F20FD5">
        <w:rPr>
          <w:rFonts w:cs="Calibri"/>
          <w:sz w:val="14"/>
          <w:szCs w:val="14"/>
        </w:rPr>
        <w:t>MIPRO</w:t>
      </w:r>
    </w:p>
    <w:p w:rsidR="00F01C63" w:rsidRPr="002B3AFC" w:rsidRDefault="00F01C63" w:rsidP="00301BDE">
      <w:pPr>
        <w:tabs>
          <w:tab w:val="left" w:pos="7538"/>
        </w:tabs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>TODOS LOS DERECHOS RESERVADOS</w:t>
      </w:r>
      <w:r>
        <w:rPr>
          <w:rFonts w:cs="Calibri"/>
          <w:sz w:val="14"/>
          <w:szCs w:val="14"/>
        </w:rPr>
        <w:tab/>
      </w:r>
    </w:p>
    <w:p w:rsidR="00F01C63" w:rsidRPr="002B3AFC" w:rsidRDefault="00F01C63" w:rsidP="00301BDE">
      <w:pPr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>Queda reservado el derecho de propiedad de este documento, con la facultad de disponer de él, publicarlo, traducirlo o autorizar su traducción.</w:t>
      </w:r>
    </w:p>
    <w:p w:rsidR="00F01C63" w:rsidRPr="002B3AFC" w:rsidRDefault="00F01C63" w:rsidP="00301BDE">
      <w:pPr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>No se permite la reproducción total o parcial de este documento, ni su incorporación a un sistema informático, ni su locación, ni su transmisión en cualquier forma o por cualquier medio, sea éste escrito o electrónico, mecánico, por fotocopia, por grabación u otros métodos, sin el permiso previo y escrito de los titulares de los derechos y del copyright.</w:t>
      </w:r>
    </w:p>
    <w:p w:rsidR="00F01C63" w:rsidRPr="002B3AFC" w:rsidRDefault="00F01C63" w:rsidP="00301BDE">
      <w:pPr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>FOTOCOPIAR ES DELITO.</w:t>
      </w:r>
    </w:p>
    <w:p w:rsidR="00F01C63" w:rsidRDefault="00F01C63" w:rsidP="00922D7E">
      <w:pPr>
        <w:ind w:left="900" w:right="566"/>
      </w:pPr>
      <w:r w:rsidRPr="002B3AFC">
        <w:rPr>
          <w:rFonts w:cs="Calibri"/>
          <w:sz w:val="14"/>
          <w:szCs w:val="14"/>
        </w:rPr>
        <w:t>Otros nombres de compañías y productos mencionados en este documento, pueden ser marcas comerciales o marcas registradas por sus respectivos dueños</w:t>
      </w:r>
    </w:p>
    <w:p w:rsidR="00F01C63" w:rsidRDefault="00F01C63">
      <w:pPr>
        <w:sectPr w:rsidR="00F01C63" w:rsidSect="00FA3C9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444" w:gutter="0"/>
          <w:cols w:space="720"/>
          <w:titlePg/>
          <w:docGrid w:linePitch="360"/>
        </w:sectPr>
      </w:pPr>
    </w:p>
    <w:p w:rsidR="005C1CA4" w:rsidRPr="0005502C" w:rsidRDefault="00F20FD5" w:rsidP="006D3CC9">
      <w:pPr>
        <w:pStyle w:val="Ttulo1"/>
        <w:numPr>
          <w:ilvl w:val="0"/>
          <w:numId w:val="2"/>
        </w:numPr>
        <w:spacing w:before="240" w:after="240"/>
        <w:ind w:left="426"/>
        <w:rPr>
          <w:color w:val="auto"/>
        </w:rPr>
      </w:pPr>
      <w:r>
        <w:rPr>
          <w:color w:val="auto"/>
        </w:rPr>
        <w:lastRenderedPageBreak/>
        <w:t>CONTENIDO</w:t>
      </w:r>
    </w:p>
    <w:p w:rsidR="0008778D" w:rsidRPr="00F20FD5" w:rsidRDefault="0008778D" w:rsidP="0008778D">
      <w:pPr>
        <w:spacing w:line="360" w:lineRule="auto"/>
        <w:jc w:val="both"/>
        <w:rPr>
          <w:b/>
          <w:sz w:val="24"/>
          <w:szCs w:val="24"/>
        </w:rPr>
      </w:pPr>
      <w:r w:rsidRPr="00F20FD5">
        <w:rPr>
          <w:b/>
          <w:sz w:val="24"/>
          <w:szCs w:val="24"/>
        </w:rPr>
        <w:t>Manual de uso de la matriz “Registro de invitados”</w:t>
      </w:r>
    </w:p>
    <w:p w:rsidR="0008778D" w:rsidRDefault="0008778D" w:rsidP="0008778D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Cabecera de la matriz</w:t>
      </w:r>
    </w:p>
    <w:p w:rsidR="0008778D" w:rsidRPr="00B0701D" w:rsidRDefault="0008778D" w:rsidP="00AE411D">
      <w:pPr>
        <w:spacing w:line="360" w:lineRule="auto"/>
        <w:ind w:left="360"/>
        <w:jc w:val="center"/>
        <w:rPr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7B7D3A30" wp14:editId="0E2E2D51">
            <wp:extent cx="4448175" cy="581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8D" w:rsidRDefault="0008778D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Nombre del evento</w:t>
      </w:r>
      <w:r>
        <w:rPr>
          <w:sz w:val="24"/>
          <w:szCs w:val="24"/>
        </w:rPr>
        <w:t>: ingresar el nombre del evento.</w:t>
      </w:r>
    </w:p>
    <w:p w:rsidR="0008778D" w:rsidRDefault="0008778D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Coordinador zonal responsable</w:t>
      </w:r>
      <w:r>
        <w:rPr>
          <w:sz w:val="24"/>
          <w:szCs w:val="24"/>
        </w:rPr>
        <w:t>: ingresar nombre del coordinador de la zona.</w:t>
      </w:r>
    </w:p>
    <w:p w:rsidR="0008778D" w:rsidRDefault="0008778D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Fecha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fecha del evento</w:t>
      </w:r>
    </w:p>
    <w:p w:rsidR="0008778D" w:rsidRPr="00AE411D" w:rsidRDefault="0008778D" w:rsidP="00AE411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Provincia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 el nombre de la provincia que se realiza el evento.</w:t>
      </w:r>
    </w:p>
    <w:p w:rsidR="0008778D" w:rsidRDefault="0008778D" w:rsidP="0008778D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:rsidR="0008778D" w:rsidRDefault="0008778D" w:rsidP="0008778D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Detalle de la matriz</w:t>
      </w:r>
    </w:p>
    <w:p w:rsidR="0008778D" w:rsidRPr="00564A3E" w:rsidRDefault="00D41258" w:rsidP="0008778D">
      <w:pPr>
        <w:spacing w:line="360" w:lineRule="auto"/>
        <w:jc w:val="both"/>
        <w:rPr>
          <w:sz w:val="24"/>
          <w:szCs w:val="24"/>
        </w:rPr>
      </w:pPr>
      <w:r w:rsidRPr="00D41258">
        <w:rPr>
          <w:noProof/>
        </w:rPr>
        <w:drawing>
          <wp:inline distT="0" distB="0" distL="0" distR="0">
            <wp:extent cx="5731510" cy="178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8D" w:rsidRDefault="0008778D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Nombres</w:t>
      </w:r>
      <w:r>
        <w:rPr>
          <w:sz w:val="24"/>
          <w:szCs w:val="24"/>
        </w:rPr>
        <w:t>: ingresar los nombres de los participantes.</w:t>
      </w:r>
    </w:p>
    <w:p w:rsidR="0008778D" w:rsidRDefault="0008778D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Apellidos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los apellidos de los participantes.</w:t>
      </w:r>
    </w:p>
    <w:p w:rsidR="0008778D" w:rsidRDefault="0008778D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Cedula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número de cedula</w:t>
      </w:r>
    </w:p>
    <w:p w:rsidR="0008778D" w:rsidRDefault="0008778D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Mail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mail </w:t>
      </w:r>
    </w:p>
    <w:p w:rsidR="0008778D" w:rsidRDefault="0008778D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Celular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número de celular.</w:t>
      </w:r>
    </w:p>
    <w:p w:rsidR="0008778D" w:rsidRDefault="00D41258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Teléfono</w:t>
      </w:r>
      <w:r w:rsidR="00AE411D">
        <w:rPr>
          <w:i/>
          <w:sz w:val="24"/>
          <w:szCs w:val="24"/>
        </w:rPr>
        <w:t xml:space="preserve"> y Ext</w:t>
      </w:r>
      <w:r w:rsidR="0008778D" w:rsidRPr="006F28E4">
        <w:rPr>
          <w:sz w:val="24"/>
          <w:szCs w:val="24"/>
        </w:rPr>
        <w:t>:</w:t>
      </w:r>
      <w:r w:rsidR="0008778D">
        <w:rPr>
          <w:sz w:val="24"/>
          <w:szCs w:val="24"/>
        </w:rPr>
        <w:t xml:space="preserve"> ingresar el número de teléfono convencional con la extensión</w:t>
      </w:r>
    </w:p>
    <w:p w:rsidR="00D41258" w:rsidRDefault="00D41258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Grupo en el que participará</w:t>
      </w:r>
      <w:r w:rsidRPr="00D41258">
        <w:rPr>
          <w:sz w:val="24"/>
          <w:szCs w:val="24"/>
        </w:rPr>
        <w:t>:</w:t>
      </w:r>
      <w:r>
        <w:rPr>
          <w:sz w:val="24"/>
          <w:szCs w:val="24"/>
        </w:rPr>
        <w:t xml:space="preserve"> Indicar a que grupo de mesa va a participar el asistente (ej. Mesa de agroindustria, turismo).</w:t>
      </w:r>
    </w:p>
    <w:p w:rsidR="0008778D" w:rsidRDefault="00692B0F" w:rsidP="0008778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Tipo</w:t>
      </w:r>
      <w:r w:rsidR="0008778D">
        <w:rPr>
          <w:i/>
          <w:sz w:val="24"/>
          <w:szCs w:val="24"/>
        </w:rPr>
        <w:t xml:space="preserve"> participante</w:t>
      </w:r>
      <w:r w:rsidR="0008778D" w:rsidRPr="006F28E4">
        <w:rPr>
          <w:sz w:val="24"/>
          <w:szCs w:val="24"/>
        </w:rPr>
        <w:t>:</w:t>
      </w:r>
      <w:r w:rsidR="0008778D">
        <w:rPr>
          <w:sz w:val="24"/>
          <w:szCs w:val="24"/>
        </w:rPr>
        <w:t xml:space="preserve"> selecciona el participante entre Público o Privado </w:t>
      </w:r>
    </w:p>
    <w:p w:rsidR="0008778D" w:rsidRDefault="0008778D" w:rsidP="0008778D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  <w:r w:rsidRPr="00BD15C3">
        <w:rPr>
          <w:sz w:val="24"/>
          <w:szCs w:val="24"/>
        </w:rPr>
        <w:t xml:space="preserve"> </w:t>
      </w:r>
    </w:p>
    <w:p w:rsidR="00AF206A" w:rsidRPr="00F20FD5" w:rsidRDefault="00AF206A" w:rsidP="00FD0AA3">
      <w:pPr>
        <w:spacing w:line="360" w:lineRule="auto"/>
        <w:jc w:val="both"/>
        <w:rPr>
          <w:b/>
          <w:sz w:val="24"/>
          <w:szCs w:val="24"/>
        </w:rPr>
      </w:pPr>
      <w:r w:rsidRPr="00F20FD5">
        <w:rPr>
          <w:b/>
          <w:sz w:val="24"/>
          <w:szCs w:val="24"/>
        </w:rPr>
        <w:t>Manual de uso de la matriz “Registro de mesas”</w:t>
      </w:r>
    </w:p>
    <w:p w:rsidR="00AF206A" w:rsidRDefault="00AF206A" w:rsidP="00AF206A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Cabecera</w:t>
      </w:r>
      <w:r w:rsidR="00564A3E">
        <w:rPr>
          <w:sz w:val="24"/>
          <w:szCs w:val="24"/>
        </w:rPr>
        <w:t xml:space="preserve"> de la matriz</w:t>
      </w:r>
    </w:p>
    <w:p w:rsidR="00B0701D" w:rsidRPr="00B0701D" w:rsidRDefault="00D41258" w:rsidP="004C1E09">
      <w:pPr>
        <w:spacing w:line="360" w:lineRule="auto"/>
        <w:ind w:left="360"/>
        <w:jc w:val="center"/>
        <w:rPr>
          <w:sz w:val="24"/>
          <w:szCs w:val="24"/>
        </w:rPr>
      </w:pPr>
      <w:r w:rsidRPr="00D41258">
        <w:rPr>
          <w:noProof/>
        </w:rPr>
        <w:lastRenderedPageBreak/>
        <w:drawing>
          <wp:inline distT="0" distB="0" distL="0" distR="0">
            <wp:extent cx="4728210" cy="1131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1D" w:rsidRDefault="00B0701D" w:rsidP="00B0701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Nombre del evento</w:t>
      </w:r>
      <w:r>
        <w:rPr>
          <w:sz w:val="24"/>
          <w:szCs w:val="24"/>
        </w:rPr>
        <w:t xml:space="preserve">: </w:t>
      </w:r>
      <w:r w:rsidR="0008778D">
        <w:rPr>
          <w:sz w:val="24"/>
          <w:szCs w:val="24"/>
        </w:rPr>
        <w:t>ingresar el nombre del evento.</w:t>
      </w:r>
    </w:p>
    <w:p w:rsidR="00B0701D" w:rsidRDefault="00B0701D" w:rsidP="00B0701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Líder de mesa</w:t>
      </w:r>
      <w:r w:rsidR="0008778D">
        <w:rPr>
          <w:sz w:val="24"/>
          <w:szCs w:val="24"/>
        </w:rPr>
        <w:t>: ingre</w:t>
      </w:r>
      <w:r w:rsidR="007745A2">
        <w:rPr>
          <w:sz w:val="24"/>
          <w:szCs w:val="24"/>
        </w:rPr>
        <w:t>sar el nombre del líder de mesa</w:t>
      </w:r>
      <w:r>
        <w:rPr>
          <w:sz w:val="24"/>
          <w:szCs w:val="24"/>
        </w:rPr>
        <w:t>.</w:t>
      </w:r>
    </w:p>
    <w:p w:rsidR="00B0701D" w:rsidRDefault="00430C31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Sistematizador</w:t>
      </w:r>
      <w:proofErr w:type="spellEnd"/>
      <w:r w:rsidR="00B0701D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</w:t>
      </w:r>
      <w:r w:rsidRPr="00430C31">
        <w:rPr>
          <w:sz w:val="24"/>
          <w:szCs w:val="24"/>
        </w:rPr>
        <w:t>ombre de la persona que ingresa información</w:t>
      </w:r>
      <w:r>
        <w:rPr>
          <w:sz w:val="24"/>
          <w:szCs w:val="24"/>
        </w:rPr>
        <w:t>.</w:t>
      </w:r>
    </w:p>
    <w:p w:rsidR="00430C31" w:rsidRDefault="00430C31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Provincia</w:t>
      </w:r>
      <w:r w:rsidRPr="00430C31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nombre de la provincia donde se realiza el evento.</w:t>
      </w:r>
    </w:p>
    <w:p w:rsidR="00B0701D" w:rsidRDefault="00430C31" w:rsidP="00B0701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Fecha</w:t>
      </w:r>
      <w:r w:rsidR="00B0701D">
        <w:rPr>
          <w:sz w:val="24"/>
          <w:szCs w:val="24"/>
        </w:rPr>
        <w:t xml:space="preserve">: ingresar </w:t>
      </w:r>
      <w:r>
        <w:rPr>
          <w:sz w:val="24"/>
          <w:szCs w:val="24"/>
        </w:rPr>
        <w:t>la fecha del día del evento</w:t>
      </w:r>
    </w:p>
    <w:p w:rsidR="00430C31" w:rsidRDefault="00D41258" w:rsidP="00B0701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Grupo</w:t>
      </w:r>
      <w:r w:rsidR="00430C31" w:rsidRPr="00430C31">
        <w:rPr>
          <w:sz w:val="24"/>
          <w:szCs w:val="24"/>
        </w:rPr>
        <w:t>:</w:t>
      </w:r>
      <w:r w:rsidR="00430C31">
        <w:rPr>
          <w:sz w:val="24"/>
          <w:szCs w:val="24"/>
        </w:rPr>
        <w:t xml:space="preserve"> ingresar el </w:t>
      </w:r>
      <w:r>
        <w:rPr>
          <w:sz w:val="24"/>
          <w:szCs w:val="24"/>
        </w:rPr>
        <w:t>grupo</w:t>
      </w:r>
      <w:r w:rsidR="00430C31">
        <w:rPr>
          <w:sz w:val="24"/>
          <w:szCs w:val="24"/>
        </w:rPr>
        <w:t xml:space="preserve"> que trata la mesa.</w:t>
      </w:r>
    </w:p>
    <w:p w:rsidR="00CC7633" w:rsidRDefault="00CC7633" w:rsidP="00CC7633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:rsidR="00564A3E" w:rsidRDefault="00564A3E" w:rsidP="00564A3E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Detalle de la matriz</w:t>
      </w:r>
    </w:p>
    <w:p w:rsidR="00564A3E" w:rsidRPr="00564A3E" w:rsidRDefault="00D41258" w:rsidP="00564A3E">
      <w:pPr>
        <w:spacing w:line="360" w:lineRule="auto"/>
        <w:jc w:val="both"/>
        <w:rPr>
          <w:sz w:val="24"/>
          <w:szCs w:val="24"/>
        </w:rPr>
      </w:pPr>
      <w:r w:rsidRPr="00D41258">
        <w:rPr>
          <w:noProof/>
        </w:rPr>
        <w:drawing>
          <wp:inline distT="0" distB="0" distL="0" distR="0">
            <wp:extent cx="5731510" cy="205192"/>
            <wp:effectExtent l="0" t="0" r="254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95" w:rsidRPr="00E01E95" w:rsidRDefault="00E01E95" w:rsidP="00564A3E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E01E95">
        <w:rPr>
          <w:i/>
          <w:sz w:val="24"/>
          <w:szCs w:val="24"/>
        </w:rPr>
        <w:t>Cadena productiva</w:t>
      </w:r>
      <w:r>
        <w:rPr>
          <w:sz w:val="24"/>
          <w:szCs w:val="24"/>
        </w:rPr>
        <w:t xml:space="preserve">: seleccionar una opción </w:t>
      </w:r>
      <w:r w:rsidR="00640BC8">
        <w:rPr>
          <w:sz w:val="24"/>
          <w:szCs w:val="24"/>
        </w:rPr>
        <w:t>la cadena productiva</w:t>
      </w:r>
      <w:r>
        <w:rPr>
          <w:sz w:val="24"/>
          <w:szCs w:val="24"/>
        </w:rPr>
        <w:t xml:space="preserve">. </w:t>
      </w:r>
    </w:p>
    <w:p w:rsidR="00564A3E" w:rsidRDefault="00564A3E" w:rsidP="00564A3E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B0701D">
        <w:rPr>
          <w:i/>
          <w:sz w:val="24"/>
          <w:szCs w:val="24"/>
        </w:rPr>
        <w:t>Problemática</w:t>
      </w:r>
      <w:r w:rsidR="00B0701D">
        <w:rPr>
          <w:sz w:val="24"/>
          <w:szCs w:val="24"/>
        </w:rPr>
        <w:t>: ingresar</w:t>
      </w:r>
      <w:r w:rsidR="00374663">
        <w:rPr>
          <w:sz w:val="24"/>
          <w:szCs w:val="24"/>
        </w:rPr>
        <w:t xml:space="preserve"> la problemática que es expuesta en las mesas sectoriales.</w:t>
      </w:r>
    </w:p>
    <w:p w:rsidR="004C1E09" w:rsidRPr="004C1E09" w:rsidRDefault="00625A41" w:rsidP="004C1E09">
      <w:pPr>
        <w:pStyle w:val="Prrafodelista"/>
        <w:numPr>
          <w:ilvl w:val="1"/>
          <w:numId w:val="10"/>
        </w:numPr>
        <w:spacing w:line="360" w:lineRule="auto"/>
        <w:jc w:val="both"/>
        <w:rPr>
          <w:b/>
          <w:i/>
          <w:sz w:val="24"/>
          <w:szCs w:val="24"/>
        </w:rPr>
      </w:pPr>
      <w:r w:rsidRPr="00625A41">
        <w:rPr>
          <w:i/>
          <w:sz w:val="24"/>
          <w:szCs w:val="24"/>
        </w:rPr>
        <w:t>Propuesta / Solución</w:t>
      </w:r>
      <w:r w:rsidR="004C1E09">
        <w:rPr>
          <w:sz w:val="24"/>
          <w:szCs w:val="24"/>
        </w:rPr>
        <w:t xml:space="preserve">: ingresar información </w:t>
      </w:r>
      <w:r>
        <w:rPr>
          <w:sz w:val="24"/>
          <w:szCs w:val="24"/>
        </w:rPr>
        <w:t>de la propuesta</w:t>
      </w:r>
      <w:r w:rsidR="004C1E09">
        <w:rPr>
          <w:sz w:val="24"/>
          <w:szCs w:val="24"/>
        </w:rPr>
        <w:t xml:space="preserve"> </w:t>
      </w:r>
      <w:r w:rsidR="004C1E09" w:rsidRPr="004C1E09">
        <w:rPr>
          <w:sz w:val="24"/>
          <w:szCs w:val="24"/>
        </w:rPr>
        <w:t>(</w:t>
      </w:r>
      <w:r w:rsidR="004C1E09">
        <w:rPr>
          <w:sz w:val="24"/>
          <w:szCs w:val="24"/>
        </w:rPr>
        <w:t>verbo en infinitivo, sujeto y complemento</w:t>
      </w:r>
      <w:r w:rsidR="004C1E09" w:rsidRPr="004C1E0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25A41" w:rsidRPr="00625A41" w:rsidRDefault="00625A41" w:rsidP="004C1E09">
      <w:pPr>
        <w:pStyle w:val="Prrafodelista"/>
        <w:spacing w:line="360" w:lineRule="auto"/>
        <w:ind w:left="1080"/>
        <w:jc w:val="both"/>
        <w:rPr>
          <w:b/>
          <w:i/>
          <w:sz w:val="24"/>
          <w:szCs w:val="24"/>
        </w:rPr>
      </w:pPr>
      <w:r w:rsidRPr="00625A41">
        <w:rPr>
          <w:b/>
          <w:i/>
          <w:sz w:val="24"/>
          <w:szCs w:val="24"/>
        </w:rPr>
        <w:t xml:space="preserve">Ejemplo: </w:t>
      </w:r>
    </w:p>
    <w:p w:rsidR="004C1E09" w:rsidRDefault="00625A41" w:rsidP="004C1E09">
      <w:pPr>
        <w:pStyle w:val="Prrafodelista"/>
        <w:spacing w:line="360" w:lineRule="auto"/>
        <w:ind w:left="1080"/>
        <w:jc w:val="both"/>
        <w:rPr>
          <w:b/>
          <w:i/>
          <w:color w:val="000000" w:themeColor="text1"/>
          <w:sz w:val="24"/>
          <w:szCs w:val="24"/>
        </w:rPr>
      </w:pPr>
      <w:r w:rsidRPr="00625A41">
        <w:rPr>
          <w:i/>
          <w:color w:val="000000" w:themeColor="text1"/>
          <w:sz w:val="24"/>
          <w:szCs w:val="24"/>
        </w:rPr>
        <w:t xml:space="preserve">Renovar </w:t>
      </w:r>
      <w:r w:rsidRPr="00625A41">
        <w:rPr>
          <w:b/>
          <w:i/>
          <w:color w:val="000000" w:themeColor="text1"/>
          <w:sz w:val="24"/>
          <w:szCs w:val="24"/>
        </w:rPr>
        <w:t>(VERBO)</w:t>
      </w:r>
      <w:r w:rsidRPr="00625A41">
        <w:rPr>
          <w:i/>
          <w:color w:val="000000" w:themeColor="text1"/>
          <w:sz w:val="24"/>
          <w:szCs w:val="24"/>
        </w:rPr>
        <w:t xml:space="preserve"> los esquemas de compensación </w:t>
      </w:r>
      <w:r w:rsidRPr="00625A41">
        <w:rPr>
          <w:b/>
          <w:i/>
          <w:color w:val="000000" w:themeColor="text1"/>
          <w:sz w:val="24"/>
          <w:szCs w:val="24"/>
        </w:rPr>
        <w:t>(SUJETO)</w:t>
      </w:r>
      <w:r w:rsidRPr="00625A41">
        <w:rPr>
          <w:i/>
          <w:color w:val="000000" w:themeColor="text1"/>
          <w:sz w:val="24"/>
          <w:szCs w:val="24"/>
        </w:rPr>
        <w:t xml:space="preserve"> con carácter transversal y expedito a todos los sectores exportadores con c</w:t>
      </w:r>
      <w:r w:rsidR="00692B0F">
        <w:rPr>
          <w:i/>
          <w:color w:val="000000" w:themeColor="text1"/>
          <w:sz w:val="24"/>
          <w:szCs w:val="24"/>
        </w:rPr>
        <w:t>u</w:t>
      </w:r>
      <w:r w:rsidRPr="00625A41">
        <w:rPr>
          <w:i/>
          <w:color w:val="000000" w:themeColor="text1"/>
          <w:sz w:val="24"/>
          <w:szCs w:val="24"/>
        </w:rPr>
        <w:t xml:space="preserve">mplimiento 2016 y 2017 </w:t>
      </w:r>
      <w:r w:rsidRPr="00625A41">
        <w:rPr>
          <w:b/>
          <w:i/>
          <w:color w:val="000000" w:themeColor="text1"/>
          <w:sz w:val="24"/>
          <w:szCs w:val="24"/>
        </w:rPr>
        <w:t>(COMPLEMENTO)</w:t>
      </w:r>
    </w:p>
    <w:p w:rsidR="00564A3E" w:rsidRDefault="00564A3E" w:rsidP="00BF6122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C27BB4">
        <w:rPr>
          <w:i/>
          <w:sz w:val="24"/>
          <w:szCs w:val="24"/>
        </w:rPr>
        <w:t>Instrumentos necesario</w:t>
      </w:r>
      <w:r w:rsidRPr="00C27BB4">
        <w:rPr>
          <w:sz w:val="24"/>
          <w:szCs w:val="24"/>
        </w:rPr>
        <w:t>:</w:t>
      </w:r>
      <w:r w:rsidR="00374663" w:rsidRPr="00C27BB4">
        <w:rPr>
          <w:sz w:val="24"/>
          <w:szCs w:val="24"/>
        </w:rPr>
        <w:t xml:space="preserve"> </w:t>
      </w:r>
      <w:r w:rsidR="00C27BB4" w:rsidRPr="00C27BB4">
        <w:rPr>
          <w:sz w:val="24"/>
          <w:szCs w:val="24"/>
        </w:rPr>
        <w:t>seleccionar el</w:t>
      </w:r>
      <w:r w:rsidR="00374663" w:rsidRPr="00C27BB4">
        <w:rPr>
          <w:sz w:val="24"/>
          <w:szCs w:val="24"/>
        </w:rPr>
        <w:t xml:space="preserve"> instrumentos </w:t>
      </w:r>
      <w:r w:rsidR="00B0701D" w:rsidRPr="00C27BB4">
        <w:rPr>
          <w:sz w:val="24"/>
          <w:szCs w:val="24"/>
        </w:rPr>
        <w:t>sugeridos</w:t>
      </w:r>
      <w:r w:rsidR="00374663" w:rsidRPr="00C27BB4">
        <w:rPr>
          <w:sz w:val="24"/>
          <w:szCs w:val="24"/>
        </w:rPr>
        <w:t xml:space="preserve"> para cumplir con la propuesta / solución</w:t>
      </w:r>
      <w:bookmarkStart w:id="0" w:name="_GoBack"/>
      <w:bookmarkEnd w:id="0"/>
      <w:r w:rsidR="00C27BB4" w:rsidRPr="00C27BB4">
        <w:rPr>
          <w:sz w:val="24"/>
          <w:szCs w:val="24"/>
        </w:rPr>
        <w:t xml:space="preserve"> como: ley, reglamento,</w:t>
      </w:r>
      <w:r w:rsidR="00C27BB4">
        <w:rPr>
          <w:sz w:val="24"/>
          <w:szCs w:val="24"/>
        </w:rPr>
        <w:t xml:space="preserve"> </w:t>
      </w:r>
      <w:r w:rsidR="00C27BB4" w:rsidRPr="00C27BB4">
        <w:rPr>
          <w:sz w:val="24"/>
          <w:szCs w:val="24"/>
        </w:rPr>
        <w:t>acuerdo</w:t>
      </w:r>
      <w:r w:rsidR="00C27BB4">
        <w:rPr>
          <w:sz w:val="24"/>
          <w:szCs w:val="24"/>
        </w:rPr>
        <w:t xml:space="preserve">, </w:t>
      </w:r>
      <w:r w:rsidR="00C27BB4" w:rsidRPr="00C27BB4">
        <w:rPr>
          <w:sz w:val="24"/>
          <w:szCs w:val="24"/>
        </w:rPr>
        <w:t>ordenanzas</w:t>
      </w:r>
      <w:r w:rsidR="00C27BB4">
        <w:rPr>
          <w:sz w:val="24"/>
          <w:szCs w:val="24"/>
        </w:rPr>
        <w:t>,</w:t>
      </w:r>
      <w:r w:rsidR="00C27BB4" w:rsidRPr="00C27BB4">
        <w:rPr>
          <w:sz w:val="24"/>
          <w:szCs w:val="24"/>
        </w:rPr>
        <w:t xml:space="preserve"> </w:t>
      </w:r>
      <w:proofErr w:type="gramStart"/>
      <w:r w:rsidR="00C27BB4" w:rsidRPr="00C27BB4">
        <w:rPr>
          <w:sz w:val="24"/>
          <w:szCs w:val="24"/>
        </w:rPr>
        <w:t>convenios ,</w:t>
      </w:r>
      <w:r w:rsidR="00C27BB4">
        <w:rPr>
          <w:sz w:val="24"/>
          <w:szCs w:val="24"/>
        </w:rPr>
        <w:t>inversión</w:t>
      </w:r>
      <w:proofErr w:type="gramEnd"/>
      <w:r w:rsidR="00C27BB4" w:rsidRPr="00C27BB4">
        <w:rPr>
          <w:sz w:val="24"/>
          <w:szCs w:val="24"/>
        </w:rPr>
        <w:t>,</w:t>
      </w:r>
      <w:r w:rsidR="00C27BB4">
        <w:rPr>
          <w:sz w:val="24"/>
          <w:szCs w:val="24"/>
        </w:rPr>
        <w:t xml:space="preserve"> </w:t>
      </w:r>
      <w:r w:rsidR="00C27BB4" w:rsidRPr="00C27BB4">
        <w:rPr>
          <w:sz w:val="24"/>
          <w:szCs w:val="24"/>
        </w:rPr>
        <w:t>ejecución del proyecto, desarrollo del proyecto, recursos asignados, personal adecuado,</w:t>
      </w:r>
      <w:r w:rsidR="00C27BB4">
        <w:rPr>
          <w:sz w:val="24"/>
          <w:szCs w:val="24"/>
        </w:rPr>
        <w:t xml:space="preserve"> </w:t>
      </w:r>
      <w:r w:rsidR="00C27BB4" w:rsidRPr="00C27BB4">
        <w:rPr>
          <w:sz w:val="24"/>
          <w:szCs w:val="24"/>
        </w:rPr>
        <w:t>intervención zonal,</w:t>
      </w:r>
      <w:r w:rsidR="00C27BB4">
        <w:rPr>
          <w:sz w:val="24"/>
          <w:szCs w:val="24"/>
        </w:rPr>
        <w:t xml:space="preserve"> </w:t>
      </w:r>
      <w:r w:rsidR="00C27BB4" w:rsidRPr="00C27BB4">
        <w:rPr>
          <w:sz w:val="24"/>
          <w:szCs w:val="24"/>
        </w:rPr>
        <w:t>asistencia técnica, financiamiento, tecnología</w:t>
      </w:r>
      <w:r w:rsidR="00C27BB4">
        <w:rPr>
          <w:sz w:val="24"/>
          <w:szCs w:val="24"/>
        </w:rPr>
        <w:t xml:space="preserve"> </w:t>
      </w:r>
      <w:r w:rsidR="00C27BB4" w:rsidRPr="00C27BB4">
        <w:rPr>
          <w:sz w:val="24"/>
          <w:szCs w:val="24"/>
        </w:rPr>
        <w:t xml:space="preserve">,insumos, incentivos tributarios, </w:t>
      </w:r>
      <w:proofErr w:type="spellStart"/>
      <w:r w:rsidR="00C27BB4" w:rsidRPr="00C27BB4">
        <w:rPr>
          <w:sz w:val="24"/>
          <w:szCs w:val="24"/>
        </w:rPr>
        <w:t>big</w:t>
      </w:r>
      <w:proofErr w:type="spellEnd"/>
      <w:r w:rsidR="00C27BB4" w:rsidRPr="00C27BB4">
        <w:rPr>
          <w:sz w:val="24"/>
          <w:szCs w:val="24"/>
        </w:rPr>
        <w:t xml:space="preserve"> data, infraestructura,</w:t>
      </w:r>
      <w:r w:rsidR="00C27BB4">
        <w:rPr>
          <w:sz w:val="24"/>
          <w:szCs w:val="24"/>
        </w:rPr>
        <w:t xml:space="preserve"> </w:t>
      </w:r>
      <w:r w:rsidR="00C27BB4" w:rsidRPr="00C27BB4">
        <w:rPr>
          <w:sz w:val="24"/>
          <w:szCs w:val="24"/>
        </w:rPr>
        <w:t>política pública, precios</w:t>
      </w:r>
      <w:r w:rsidR="00C27BB4">
        <w:rPr>
          <w:sz w:val="24"/>
          <w:szCs w:val="24"/>
        </w:rPr>
        <w:t>, asociatividad</w:t>
      </w:r>
      <w:r w:rsidR="00C27BB4" w:rsidRPr="00C27BB4">
        <w:rPr>
          <w:sz w:val="24"/>
          <w:szCs w:val="24"/>
        </w:rPr>
        <w:t>,</w:t>
      </w:r>
      <w:r w:rsidR="00C27BB4">
        <w:rPr>
          <w:sz w:val="24"/>
          <w:szCs w:val="24"/>
        </w:rPr>
        <w:t xml:space="preserve"> </w:t>
      </w:r>
      <w:r w:rsidR="00C27BB4" w:rsidRPr="00C27BB4">
        <w:rPr>
          <w:sz w:val="24"/>
          <w:szCs w:val="24"/>
        </w:rPr>
        <w:t>tratado comercial</w:t>
      </w:r>
      <w:r w:rsidR="00C27BB4">
        <w:rPr>
          <w:sz w:val="24"/>
          <w:szCs w:val="24"/>
        </w:rPr>
        <w:t xml:space="preserve">, </w:t>
      </w:r>
      <w:r w:rsidR="00C27BB4" w:rsidRPr="00C27BB4">
        <w:rPr>
          <w:sz w:val="24"/>
          <w:szCs w:val="24"/>
        </w:rPr>
        <w:t>contratación pública</w:t>
      </w:r>
      <w:r w:rsidR="00C27BB4">
        <w:rPr>
          <w:sz w:val="24"/>
          <w:szCs w:val="24"/>
        </w:rPr>
        <w:t xml:space="preserve">, </w:t>
      </w:r>
      <w:r w:rsidR="00C27BB4" w:rsidRPr="00C27BB4">
        <w:rPr>
          <w:sz w:val="24"/>
          <w:szCs w:val="24"/>
        </w:rPr>
        <w:t>logística</w:t>
      </w:r>
      <w:r w:rsidR="00BF6122">
        <w:rPr>
          <w:sz w:val="24"/>
          <w:szCs w:val="24"/>
        </w:rPr>
        <w:t>.</w:t>
      </w:r>
    </w:p>
    <w:p w:rsidR="00D41258" w:rsidRPr="00D41258" w:rsidRDefault="00D41258" w:rsidP="00BF6122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D41258">
        <w:rPr>
          <w:i/>
          <w:sz w:val="24"/>
          <w:szCs w:val="24"/>
        </w:rPr>
        <w:lastRenderedPageBreak/>
        <w:t>Clasificación empresa relacionada</w:t>
      </w:r>
      <w:r w:rsidRPr="00D41258">
        <w:rPr>
          <w:sz w:val="24"/>
          <w:szCs w:val="24"/>
        </w:rPr>
        <w:t xml:space="preserve">: Determinar a </w:t>
      </w:r>
      <w:proofErr w:type="spellStart"/>
      <w:r w:rsidRPr="00D41258">
        <w:rPr>
          <w:sz w:val="24"/>
          <w:szCs w:val="24"/>
        </w:rPr>
        <w:t>que</w:t>
      </w:r>
      <w:proofErr w:type="spellEnd"/>
      <w:r w:rsidRPr="00D41258">
        <w:rPr>
          <w:sz w:val="24"/>
          <w:szCs w:val="24"/>
        </w:rPr>
        <w:t xml:space="preserve"> tipo de empresa afecta, ej.:</w:t>
      </w:r>
      <w:r>
        <w:rPr>
          <w:sz w:val="24"/>
          <w:szCs w:val="24"/>
        </w:rPr>
        <w:t xml:space="preserve"> Empresa mediana, grande, microempresa, etc.</w:t>
      </w:r>
    </w:p>
    <w:p w:rsidR="00BF6122" w:rsidRDefault="00BF6122" w:rsidP="00BF6122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Ámbito</w:t>
      </w:r>
      <w:r w:rsidRPr="00BF6122">
        <w:rPr>
          <w:sz w:val="24"/>
          <w:szCs w:val="24"/>
        </w:rPr>
        <w:t>:</w:t>
      </w:r>
      <w:r>
        <w:rPr>
          <w:sz w:val="24"/>
          <w:szCs w:val="24"/>
        </w:rPr>
        <w:t xml:space="preserve"> selecciona el ámbito de acuerdo a la problemática y solución que </w:t>
      </w:r>
      <w:proofErr w:type="gramStart"/>
      <w:r>
        <w:rPr>
          <w:sz w:val="24"/>
          <w:szCs w:val="24"/>
        </w:rPr>
        <w:t>son :</w:t>
      </w:r>
      <w:proofErr w:type="gramEnd"/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Fortalecimiento del sector exportador</w:t>
      </w:r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Fomento de la producción nacional</w:t>
      </w:r>
    </w:p>
    <w:p w:rsid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Generación de empleo</w:t>
      </w:r>
    </w:p>
    <w:p w:rsidR="00BF6122" w:rsidRPr="00BF6122" w:rsidRDefault="00101B1A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Armonización y </w:t>
      </w:r>
      <w:r w:rsidR="00BF6122" w:rsidRPr="00BF6122">
        <w:rPr>
          <w:sz w:val="24"/>
          <w:szCs w:val="24"/>
        </w:rPr>
        <w:t>Simplificación de trámites</w:t>
      </w:r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Crédito y financiamiento productivo</w:t>
      </w:r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Impulso a las alianzas público privadas</w:t>
      </w:r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Inversión en iniciativas productivas nacionales</w:t>
      </w:r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Optimización y simplificación tributaria</w:t>
      </w:r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Promoción del consumo responsable</w:t>
      </w:r>
    </w:p>
    <w:p w:rsid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Impulso al cambio de la matriz productiva</w:t>
      </w:r>
    </w:p>
    <w:p w:rsidR="004C1E09" w:rsidRPr="00BF6122" w:rsidRDefault="004C1E09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Atracción de capitales nacionales invertidos en el exterior</w:t>
      </w:r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Atracción de la inversión extranjera directa</w:t>
      </w:r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Otros</w:t>
      </w:r>
    </w:p>
    <w:p w:rsidR="00BF6122" w:rsidRP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Cumplimiento de la transparencia fiscal</w:t>
      </w:r>
    </w:p>
    <w:p w:rsidR="00BF6122" w:rsidRDefault="00BF6122" w:rsidP="00BF6122">
      <w:pPr>
        <w:pStyle w:val="Prrafodelista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sz w:val="24"/>
          <w:szCs w:val="24"/>
        </w:rPr>
        <w:t>Fortalecimiento de la dolarización</w:t>
      </w:r>
    </w:p>
    <w:p w:rsidR="00BF6122" w:rsidRDefault="00BF6122" w:rsidP="00BF6122">
      <w:pPr>
        <w:pStyle w:val="Prrafodelista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 w:rsidRPr="00BF6122">
        <w:rPr>
          <w:i/>
          <w:sz w:val="24"/>
          <w:szCs w:val="24"/>
        </w:rPr>
        <w:t>Responsable de ejecución</w:t>
      </w:r>
      <w:r>
        <w:rPr>
          <w:sz w:val="24"/>
          <w:szCs w:val="24"/>
        </w:rPr>
        <w:t>:</w:t>
      </w:r>
      <w:r w:rsidR="001D5B19">
        <w:rPr>
          <w:sz w:val="24"/>
          <w:szCs w:val="24"/>
        </w:rPr>
        <w:t xml:space="preserve"> ingresar el nombre de la entidad de ejecución.</w:t>
      </w:r>
      <w:r>
        <w:rPr>
          <w:sz w:val="24"/>
          <w:szCs w:val="24"/>
        </w:rPr>
        <w:t xml:space="preserve"> </w:t>
      </w:r>
    </w:p>
    <w:p w:rsidR="00D41258" w:rsidRPr="00D41258" w:rsidRDefault="00D41258" w:rsidP="00D41258">
      <w:pPr>
        <w:pStyle w:val="Prrafodelista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Co-R</w:t>
      </w:r>
      <w:r w:rsidRPr="00BF6122">
        <w:rPr>
          <w:i/>
          <w:sz w:val="24"/>
          <w:szCs w:val="24"/>
        </w:rPr>
        <w:t>esponsable de ejecución</w:t>
      </w:r>
      <w:r>
        <w:rPr>
          <w:sz w:val="24"/>
          <w:szCs w:val="24"/>
        </w:rPr>
        <w:t xml:space="preserve">: ingresar el nombre de la entidad de ejecución. </w:t>
      </w:r>
    </w:p>
    <w:p w:rsidR="00430C31" w:rsidRPr="001D5B19" w:rsidRDefault="00430C31" w:rsidP="00C27BB4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sectPr w:rsidR="00430C31" w:rsidRPr="001D5B19" w:rsidSect="005B4A67">
      <w:headerReference w:type="default" r:id="rId17"/>
      <w:footerReference w:type="default" r:id="rId18"/>
      <w:pgSz w:w="11906" w:h="16838"/>
      <w:pgMar w:top="2410" w:right="1440" w:bottom="1702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39D" w:rsidRDefault="004B539D" w:rsidP="00F01C63">
      <w:pPr>
        <w:spacing w:after="0" w:line="240" w:lineRule="auto"/>
      </w:pPr>
      <w:r>
        <w:separator/>
      </w:r>
    </w:p>
  </w:endnote>
  <w:endnote w:type="continuationSeparator" w:id="0">
    <w:p w:rsidR="004B539D" w:rsidRDefault="004B539D" w:rsidP="00F0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F26" w:rsidRDefault="007E1F26" w:rsidP="00C659EA">
    <w:pPr>
      <w:spacing w:after="0"/>
      <w:rPr>
        <w:sz w:val="12"/>
      </w:rPr>
    </w:pPr>
  </w:p>
  <w:p w:rsidR="007E1F26" w:rsidRDefault="007E1F26" w:rsidP="00FA3C94">
    <w:pPr>
      <w:tabs>
        <w:tab w:val="left" w:pos="1608"/>
      </w:tabs>
      <w:spacing w:after="0"/>
      <w:rPr>
        <w:sz w:val="12"/>
      </w:rPr>
    </w:pPr>
    <w:r>
      <w:rPr>
        <w:sz w:val="12"/>
      </w:rPr>
      <w:tab/>
    </w:r>
  </w:p>
  <w:p w:rsidR="007E1F26" w:rsidRPr="00C659EA" w:rsidRDefault="007E1F26" w:rsidP="00C659EA">
    <w:pPr>
      <w:spacing w:after="0"/>
      <w:rPr>
        <w:sz w:val="12"/>
      </w:rPr>
    </w:pPr>
  </w:p>
  <w:tbl>
    <w:tblPr>
      <w:tblW w:w="10914" w:type="dxa"/>
      <w:tblInd w:w="-1026" w:type="dxa"/>
      <w:tblLayout w:type="fixed"/>
      <w:tblLook w:val="0000" w:firstRow="0" w:lastRow="0" w:firstColumn="0" w:lastColumn="0" w:noHBand="0" w:noVBand="0"/>
    </w:tblPr>
    <w:tblGrid>
      <w:gridCol w:w="1560"/>
      <w:gridCol w:w="283"/>
      <w:gridCol w:w="6241"/>
      <w:gridCol w:w="2830"/>
    </w:tblGrid>
    <w:tr w:rsidR="007E1F26" w:rsidRPr="00AB009D" w:rsidTr="00B4591D">
      <w:trPr>
        <w:trHeight w:hRule="exact" w:val="170"/>
      </w:trPr>
      <w:tc>
        <w:tcPr>
          <w:tcW w:w="1560" w:type="dxa"/>
        </w:tcPr>
        <w:p w:rsidR="007E1F26" w:rsidRPr="00AB009D" w:rsidRDefault="007E1F26" w:rsidP="00DF7B3A">
          <w:pPr>
            <w:spacing w:after="0"/>
            <w:ind w:right="33"/>
            <w:rPr>
              <w:color w:val="1F497D"/>
              <w:sz w:val="18"/>
            </w:rPr>
          </w:pPr>
        </w:p>
      </w:tc>
      <w:tc>
        <w:tcPr>
          <w:tcW w:w="9354" w:type="dxa"/>
          <w:gridSpan w:val="3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  <w:tr w:rsidR="007E1F26" w:rsidRPr="00AB009D" w:rsidTr="00B4591D">
      <w:trPr>
        <w:trHeight w:val="286"/>
      </w:trPr>
      <w:tc>
        <w:tcPr>
          <w:tcW w:w="1843" w:type="dxa"/>
          <w:gridSpan w:val="2"/>
        </w:tcPr>
        <w:p w:rsidR="007E1F26" w:rsidRPr="00AB009D" w:rsidRDefault="007E1F26" w:rsidP="00DF7B3A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7E1F26" w:rsidRPr="00C659EA" w:rsidRDefault="007E1F26" w:rsidP="00C659EA">
    <w:pPr>
      <w:pStyle w:val="Piedepgina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4" w:type="dxa"/>
      <w:tblInd w:w="-1026" w:type="dxa"/>
      <w:tblLayout w:type="fixed"/>
      <w:tblLook w:val="0000" w:firstRow="0" w:lastRow="0" w:firstColumn="0" w:lastColumn="0" w:noHBand="0" w:noVBand="0"/>
    </w:tblPr>
    <w:tblGrid>
      <w:gridCol w:w="1843"/>
      <w:gridCol w:w="6241"/>
      <w:gridCol w:w="2830"/>
    </w:tblGrid>
    <w:tr w:rsidR="007E1F26" w:rsidRPr="00AB009D" w:rsidTr="00B4591D">
      <w:trPr>
        <w:trHeight w:val="350"/>
      </w:trPr>
      <w:tc>
        <w:tcPr>
          <w:tcW w:w="10914" w:type="dxa"/>
          <w:gridSpan w:val="3"/>
        </w:tcPr>
        <w:p w:rsidR="007E1F26" w:rsidRPr="00AB009D" w:rsidRDefault="007E1F26" w:rsidP="00301BDE">
          <w:pPr>
            <w:spacing w:after="0"/>
            <w:jc w:val="center"/>
            <w:rPr>
              <w:color w:val="1F497D"/>
              <w:sz w:val="18"/>
            </w:rPr>
          </w:pPr>
          <w:r w:rsidRPr="00AB009D">
            <w:rPr>
              <w:color w:val="1F497D"/>
              <w:sz w:val="18"/>
              <w:szCs w:val="18"/>
            </w:rPr>
            <w:t xml:space="preserve">Páginas Totales:  </w:t>
          </w:r>
          <w:r w:rsidRPr="00AB009D">
            <w:rPr>
              <w:color w:val="1F497D"/>
              <w:sz w:val="18"/>
              <w:szCs w:val="18"/>
            </w:rPr>
            <w:fldChar w:fldCharType="begin"/>
          </w:r>
          <w:r w:rsidRPr="00AB009D">
            <w:rPr>
              <w:color w:val="1F497D"/>
              <w:sz w:val="18"/>
              <w:szCs w:val="18"/>
            </w:rPr>
            <w:instrText xml:space="preserve"> NUMPAGES  </w:instrText>
          </w:r>
          <w:r w:rsidRPr="00AB009D">
            <w:rPr>
              <w:color w:val="1F497D"/>
              <w:sz w:val="18"/>
              <w:szCs w:val="18"/>
            </w:rPr>
            <w:fldChar w:fldCharType="separate"/>
          </w:r>
          <w:r w:rsidR="003B31A8">
            <w:rPr>
              <w:noProof/>
              <w:color w:val="1F497D"/>
              <w:sz w:val="18"/>
              <w:szCs w:val="18"/>
            </w:rPr>
            <w:t>4</w:t>
          </w:r>
          <w:r w:rsidRPr="00AB009D">
            <w:rPr>
              <w:color w:val="1F497D"/>
              <w:sz w:val="18"/>
              <w:szCs w:val="18"/>
            </w:rPr>
            <w:fldChar w:fldCharType="end"/>
          </w:r>
        </w:p>
      </w:tc>
    </w:tr>
    <w:tr w:rsidR="007E1F26" w:rsidRPr="00AB009D" w:rsidTr="00B4591D">
      <w:trPr>
        <w:trHeight w:val="286"/>
      </w:trPr>
      <w:tc>
        <w:tcPr>
          <w:tcW w:w="1843" w:type="dxa"/>
        </w:tcPr>
        <w:p w:rsidR="007E1F26" w:rsidRPr="00AB009D" w:rsidRDefault="007E1F26" w:rsidP="00301BDE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7E1F26" w:rsidRPr="00AB009D" w:rsidRDefault="007E1F26" w:rsidP="00301BDE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7E1F26" w:rsidRDefault="007E1F26" w:rsidP="00301B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F26" w:rsidRDefault="007E1F26" w:rsidP="00C659EA">
    <w:pPr>
      <w:spacing w:after="0"/>
      <w:rPr>
        <w:sz w:val="12"/>
      </w:rPr>
    </w:pPr>
  </w:p>
  <w:p w:rsidR="007E1F26" w:rsidRDefault="007E1F26" w:rsidP="00FA3C94">
    <w:pPr>
      <w:tabs>
        <w:tab w:val="left" w:pos="1608"/>
      </w:tabs>
      <w:spacing w:after="0"/>
      <w:rPr>
        <w:sz w:val="12"/>
      </w:rPr>
    </w:pPr>
    <w:r>
      <w:rPr>
        <w:sz w:val="12"/>
      </w:rPr>
      <w:tab/>
    </w:r>
  </w:p>
  <w:p w:rsidR="007E1F26" w:rsidRPr="00C659EA" w:rsidRDefault="007E1F26" w:rsidP="00C659EA">
    <w:pPr>
      <w:spacing w:after="0"/>
      <w:rPr>
        <w:sz w:val="12"/>
      </w:rPr>
    </w:pPr>
  </w:p>
  <w:tbl>
    <w:tblPr>
      <w:tblW w:w="10914" w:type="dxa"/>
      <w:tblInd w:w="-1026" w:type="dxa"/>
      <w:tblLayout w:type="fixed"/>
      <w:tblLook w:val="0000" w:firstRow="0" w:lastRow="0" w:firstColumn="0" w:lastColumn="0" w:noHBand="0" w:noVBand="0"/>
    </w:tblPr>
    <w:tblGrid>
      <w:gridCol w:w="1560"/>
      <w:gridCol w:w="283"/>
      <w:gridCol w:w="6241"/>
      <w:gridCol w:w="2830"/>
    </w:tblGrid>
    <w:tr w:rsidR="007E1F26" w:rsidRPr="00AB009D" w:rsidTr="00B4591D">
      <w:trPr>
        <w:trHeight w:hRule="exact" w:val="170"/>
      </w:trPr>
      <w:tc>
        <w:tcPr>
          <w:tcW w:w="1560" w:type="dxa"/>
        </w:tcPr>
        <w:p w:rsidR="007E1F26" w:rsidRPr="00AB009D" w:rsidRDefault="007E1F26" w:rsidP="00DF7B3A">
          <w:pPr>
            <w:spacing w:after="0"/>
            <w:ind w:right="33"/>
            <w:rPr>
              <w:color w:val="1F497D"/>
              <w:sz w:val="18"/>
            </w:rPr>
          </w:pPr>
        </w:p>
      </w:tc>
      <w:tc>
        <w:tcPr>
          <w:tcW w:w="9354" w:type="dxa"/>
          <w:gridSpan w:val="3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  <w:tr w:rsidR="007E1F26" w:rsidRPr="00AB009D" w:rsidTr="00B4591D">
      <w:trPr>
        <w:trHeight w:val="286"/>
      </w:trPr>
      <w:tc>
        <w:tcPr>
          <w:tcW w:w="1843" w:type="dxa"/>
          <w:gridSpan w:val="2"/>
        </w:tcPr>
        <w:p w:rsidR="007E1F26" w:rsidRPr="00AB009D" w:rsidRDefault="007E1F26" w:rsidP="00DF7B3A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7E1F26" w:rsidRPr="00C659EA" w:rsidRDefault="007E1F26" w:rsidP="00C659EA">
    <w:pPr>
      <w:pStyle w:val="Piedepgina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39D" w:rsidRDefault="004B539D" w:rsidP="00F01C63">
      <w:pPr>
        <w:spacing w:after="0" w:line="240" w:lineRule="auto"/>
      </w:pPr>
      <w:r>
        <w:separator/>
      </w:r>
    </w:p>
  </w:footnote>
  <w:footnote w:type="continuationSeparator" w:id="0">
    <w:p w:rsidR="004B539D" w:rsidRDefault="004B539D" w:rsidP="00F01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F26" w:rsidRDefault="007E1F26" w:rsidP="00F01C63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3120" behindDoc="0" locked="0" layoutInCell="1" allowOverlap="1" wp14:anchorId="46BE7F82" wp14:editId="152E7812">
          <wp:simplePos x="0" y="0"/>
          <wp:positionH relativeFrom="column">
            <wp:posOffset>4869815</wp:posOffset>
          </wp:positionH>
          <wp:positionV relativeFrom="paragraph">
            <wp:posOffset>-114300</wp:posOffset>
          </wp:positionV>
          <wp:extent cx="529590" cy="584200"/>
          <wp:effectExtent l="0" t="0" r="3810" b="6350"/>
          <wp:wrapSquare wrapText="bothSides"/>
          <wp:docPr id="88" name="Picture 88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1F26" w:rsidRDefault="007E1F26" w:rsidP="00F01C63">
    <w:pPr>
      <w:pStyle w:val="Encabezado"/>
    </w:pPr>
  </w:p>
  <w:p w:rsidR="007E1F26" w:rsidRDefault="007E1F26" w:rsidP="00F01C63">
    <w:pPr>
      <w:pStyle w:val="Encabezado"/>
    </w:pPr>
  </w:p>
  <w:p w:rsidR="007E1F26" w:rsidRDefault="007E1F26" w:rsidP="00F01C63">
    <w:pPr>
      <w:pStyle w:val="Encabezado"/>
    </w:pPr>
  </w:p>
  <w:p w:rsidR="007E1F26" w:rsidRDefault="007E1F26" w:rsidP="00F01C63">
    <w:pPr>
      <w:pStyle w:val="Encabezado"/>
    </w:pPr>
  </w:p>
  <w:p w:rsidR="007E1F26" w:rsidRPr="00F01C63" w:rsidRDefault="007E1F26" w:rsidP="00F01C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F26" w:rsidRDefault="007E1F26">
    <w:pPr>
      <w:pStyle w:val="Encabezado"/>
    </w:pPr>
  </w:p>
  <w:p w:rsidR="007E1F26" w:rsidRDefault="007E1F26">
    <w:pPr>
      <w:pStyle w:val="Encabezado"/>
    </w:pPr>
  </w:p>
  <w:p w:rsidR="007E1F26" w:rsidRDefault="007E1F26">
    <w:pPr>
      <w:pStyle w:val="Encabezado"/>
    </w:pPr>
  </w:p>
  <w:p w:rsidR="007E1F26" w:rsidRDefault="007E1F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84" w:type="dxa"/>
      <w:tblInd w:w="-995" w:type="dxa"/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3230"/>
      <w:gridCol w:w="6054"/>
      <w:gridCol w:w="1800"/>
    </w:tblGrid>
    <w:tr w:rsidR="007E1F26" w:rsidRPr="001738BF" w:rsidTr="003F61FA">
      <w:trPr>
        <w:trHeight w:hRule="exact" w:val="730"/>
      </w:trPr>
      <w:tc>
        <w:tcPr>
          <w:tcW w:w="3230" w:type="dxa"/>
          <w:vMerge w:val="restart"/>
        </w:tcPr>
        <w:p w:rsidR="007E1F26" w:rsidRPr="007E75A7" w:rsidRDefault="00B0701D" w:rsidP="002B7298">
          <w:pPr>
            <w:jc w:val="center"/>
          </w:pPr>
          <w:r>
            <w:rPr>
              <w:noProof/>
              <w:lang w:eastAsia="es-EC"/>
            </w:rPr>
            <w:drawing>
              <wp:inline distT="0" distB="0" distL="0" distR="0" wp14:anchorId="57E7F95B" wp14:editId="79560467">
                <wp:extent cx="1390650" cy="533400"/>
                <wp:effectExtent l="0" t="0" r="0" b="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4" w:type="dxa"/>
          <w:gridSpan w:val="2"/>
          <w:shd w:val="clear" w:color="auto" w:fill="auto"/>
        </w:tcPr>
        <w:p w:rsidR="007E1F26" w:rsidRPr="00AC3CB3" w:rsidRDefault="007E1F26" w:rsidP="002B7298">
          <w:pPr>
            <w:pStyle w:val="Encabezado"/>
            <w:snapToGrid w:val="0"/>
            <w:jc w:val="center"/>
            <w:rPr>
              <w:rFonts w:cs="Arial"/>
              <w:b/>
              <w:spacing w:val="20"/>
              <w:sz w:val="10"/>
              <w:szCs w:val="24"/>
            </w:rPr>
          </w:pPr>
        </w:p>
        <w:p w:rsidR="00D04FAF" w:rsidRPr="003B31A8" w:rsidRDefault="003B31A8" w:rsidP="00B0701D">
          <w:pPr>
            <w:pStyle w:val="Encabezado"/>
            <w:tabs>
              <w:tab w:val="left" w:pos="584"/>
            </w:tabs>
            <w:snapToGrid w:val="0"/>
            <w:jc w:val="center"/>
            <w:rPr>
              <w:rFonts w:cstheme="minorHAnsi"/>
              <w:b/>
              <w:sz w:val="24"/>
              <w:szCs w:val="24"/>
            </w:rPr>
          </w:pPr>
          <w:r w:rsidRPr="003B31A8">
            <w:rPr>
              <w:rFonts w:cstheme="minorHAnsi"/>
              <w:b/>
              <w:sz w:val="24"/>
              <w:szCs w:val="24"/>
            </w:rPr>
            <w:t>MINISTERIO DE INDUSTRIAS Y PRODUCTIVIDAD</w:t>
          </w:r>
        </w:p>
        <w:p w:rsidR="007E1F26" w:rsidRPr="00AC3CB3" w:rsidRDefault="007E1F26" w:rsidP="00D04FAF">
          <w:pPr>
            <w:pStyle w:val="Encabezado"/>
            <w:tabs>
              <w:tab w:val="left" w:pos="584"/>
            </w:tabs>
            <w:snapToGrid w:val="0"/>
            <w:jc w:val="center"/>
            <w:rPr>
              <w:rFonts w:cstheme="minorHAnsi"/>
              <w:sz w:val="24"/>
              <w:szCs w:val="24"/>
            </w:rPr>
          </w:pPr>
        </w:p>
      </w:tc>
    </w:tr>
    <w:tr w:rsidR="00D04FAF" w:rsidRPr="007B0A0E" w:rsidTr="003F61FA">
      <w:trPr>
        <w:trHeight w:hRule="exact" w:val="370"/>
      </w:trPr>
      <w:tc>
        <w:tcPr>
          <w:tcW w:w="3230" w:type="dxa"/>
          <w:vMerge/>
        </w:tcPr>
        <w:p w:rsidR="00D04FAF" w:rsidRPr="001738BF" w:rsidRDefault="00D04FAF" w:rsidP="00D04FAF">
          <w:pPr>
            <w:pStyle w:val="Encabezado"/>
            <w:jc w:val="center"/>
            <w:rPr>
              <w:rFonts w:cstheme="minorHAnsi"/>
              <w:sz w:val="28"/>
              <w:szCs w:val="28"/>
            </w:rPr>
          </w:pPr>
        </w:p>
      </w:tc>
      <w:tc>
        <w:tcPr>
          <w:tcW w:w="6054" w:type="dxa"/>
          <w:vMerge w:val="restart"/>
          <w:vAlign w:val="center"/>
        </w:tcPr>
        <w:p w:rsidR="00D04FAF" w:rsidRPr="00D04FAF" w:rsidRDefault="00B0701D" w:rsidP="00B0701D">
          <w:pPr>
            <w:pStyle w:val="Encabezado"/>
            <w:jc w:val="center"/>
            <w:rPr>
              <w:rFonts w:cs="Arial"/>
              <w:b/>
              <w:bCs/>
              <w:color w:val="1F497D"/>
              <w:spacing w:val="20"/>
              <w:sz w:val="24"/>
              <w:szCs w:val="26"/>
            </w:rPr>
          </w:pPr>
          <w:r>
            <w:rPr>
              <w:rFonts w:cs="Arial"/>
              <w:b/>
              <w:bCs/>
              <w:color w:val="1F497D"/>
              <w:spacing w:val="20"/>
              <w:sz w:val="24"/>
              <w:szCs w:val="26"/>
            </w:rPr>
            <w:t>Manual de matriz</w:t>
          </w:r>
        </w:p>
      </w:tc>
      <w:tc>
        <w:tcPr>
          <w:tcW w:w="1800" w:type="dxa"/>
          <w:vAlign w:val="center"/>
        </w:tcPr>
        <w:p w:rsidR="00D632D2" w:rsidRPr="00D04FAF" w:rsidRDefault="00B0701D" w:rsidP="00D04FAF">
          <w:pPr>
            <w:pStyle w:val="Encabezado"/>
            <w:rPr>
              <w:color w:val="44546A" w:themeColor="text2"/>
              <w:sz w:val="18"/>
              <w:szCs w:val="18"/>
            </w:rPr>
          </w:pPr>
          <w:r>
            <w:rPr>
              <w:color w:val="44546A" w:themeColor="text2"/>
              <w:sz w:val="18"/>
              <w:szCs w:val="18"/>
            </w:rPr>
            <w:t>MIPRO</w:t>
          </w:r>
        </w:p>
      </w:tc>
    </w:tr>
    <w:tr w:rsidR="007E1F26" w:rsidRPr="00BA3C82" w:rsidTr="003F61FA">
      <w:trPr>
        <w:trHeight w:hRule="exact" w:val="343"/>
      </w:trPr>
      <w:tc>
        <w:tcPr>
          <w:tcW w:w="3230" w:type="dxa"/>
          <w:vMerge/>
        </w:tcPr>
        <w:p w:rsidR="007E1F26" w:rsidRPr="00BA3C82" w:rsidRDefault="007E1F26" w:rsidP="002B7298">
          <w:pPr>
            <w:pStyle w:val="Encabezado"/>
            <w:jc w:val="center"/>
            <w:rPr>
              <w:color w:val="44546A" w:themeColor="text2"/>
              <w:sz w:val="20"/>
              <w:szCs w:val="20"/>
            </w:rPr>
          </w:pPr>
        </w:p>
      </w:tc>
      <w:tc>
        <w:tcPr>
          <w:tcW w:w="6054" w:type="dxa"/>
          <w:vMerge/>
          <w:vAlign w:val="center"/>
        </w:tcPr>
        <w:p w:rsidR="007E1F26" w:rsidRPr="00BA3C82" w:rsidRDefault="007E1F26" w:rsidP="002B7298">
          <w:pPr>
            <w:pStyle w:val="Encabezado"/>
            <w:rPr>
              <w:color w:val="44546A" w:themeColor="text2"/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:rsidR="007E1F26" w:rsidRPr="007B0A0E" w:rsidRDefault="004B539D" w:rsidP="002B7298">
          <w:pPr>
            <w:rPr>
              <w:color w:val="44546A" w:themeColor="text2"/>
            </w:rPr>
          </w:pPr>
          <w:sdt>
            <w:sdtPr>
              <w:rPr>
                <w:sz w:val="20"/>
                <w:szCs w:val="20"/>
              </w:rPr>
              <w:id w:val="31624050"/>
              <w:docPartObj>
                <w:docPartGallery w:val="Page Numbers (Top of Page)"/>
                <w:docPartUnique/>
              </w:docPartObj>
            </w:sdtPr>
            <w:sdtEndPr>
              <w:rPr>
                <w:sz w:val="22"/>
                <w:szCs w:val="22"/>
              </w:rPr>
            </w:sdtEndPr>
            <w:sdtContent>
              <w:r w:rsidR="007E1F26" w:rsidRPr="007B0A0E">
                <w:rPr>
                  <w:color w:val="44546A" w:themeColor="text2"/>
                  <w:sz w:val="20"/>
                  <w:szCs w:val="20"/>
                </w:rPr>
                <w:t xml:space="preserve">Página </w: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begin"/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instrText xml:space="preserve"> PAGE </w:instrTex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separate"/>
              </w:r>
              <w:r w:rsidR="003B31A8">
                <w:rPr>
                  <w:noProof/>
                  <w:color w:val="44546A" w:themeColor="text2"/>
                  <w:sz w:val="20"/>
                  <w:szCs w:val="20"/>
                </w:rPr>
                <w:t>4</w: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end"/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t xml:space="preserve"> de </w: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begin"/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instrText xml:space="preserve"> NUMPAGES  </w:instrTex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separate"/>
              </w:r>
              <w:r w:rsidR="003B31A8">
                <w:rPr>
                  <w:noProof/>
                  <w:color w:val="44546A" w:themeColor="text2"/>
                  <w:sz w:val="20"/>
                  <w:szCs w:val="20"/>
                </w:rPr>
                <w:t>4</w: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7E1F26" w:rsidRDefault="007E1F26" w:rsidP="00DE5C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3B979B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1pt;height:29.1pt" o:bullet="t">
        <v:imagedata r:id="rId1" o:title="viñeta mcpec"/>
      </v:shape>
    </w:pict>
  </w:numPicBullet>
  <w:abstractNum w:abstractNumId="0" w15:restartNumberingAfterBreak="0">
    <w:nsid w:val="01D32240"/>
    <w:multiLevelType w:val="hybridMultilevel"/>
    <w:tmpl w:val="786C26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934686"/>
    <w:multiLevelType w:val="hybridMultilevel"/>
    <w:tmpl w:val="04F808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5C3B"/>
    <w:multiLevelType w:val="hybridMultilevel"/>
    <w:tmpl w:val="10806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0BCD"/>
    <w:multiLevelType w:val="hybridMultilevel"/>
    <w:tmpl w:val="D41000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EF3043"/>
    <w:multiLevelType w:val="hybridMultilevel"/>
    <w:tmpl w:val="4DF63838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FE811FD"/>
    <w:multiLevelType w:val="hybridMultilevel"/>
    <w:tmpl w:val="99142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95067"/>
    <w:multiLevelType w:val="hybridMultilevel"/>
    <w:tmpl w:val="A6101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14199"/>
    <w:multiLevelType w:val="hybridMultilevel"/>
    <w:tmpl w:val="7C5EC85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00A000F">
      <w:start w:val="1"/>
      <w:numFmt w:val="decimal"/>
      <w:lvlText w:val="%3."/>
      <w:lvlJc w:val="lef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C8124A"/>
    <w:multiLevelType w:val="hybridMultilevel"/>
    <w:tmpl w:val="EE5037F4"/>
    <w:lvl w:ilvl="0" w:tplc="BBD0B2F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BF110E"/>
    <w:multiLevelType w:val="multilevel"/>
    <w:tmpl w:val="1ED2A0D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5C84685"/>
    <w:multiLevelType w:val="hybridMultilevel"/>
    <w:tmpl w:val="0896A57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C63"/>
    <w:rsid w:val="000113E6"/>
    <w:rsid w:val="000317DD"/>
    <w:rsid w:val="000363D5"/>
    <w:rsid w:val="00041056"/>
    <w:rsid w:val="00044068"/>
    <w:rsid w:val="00052C9D"/>
    <w:rsid w:val="000540BD"/>
    <w:rsid w:val="0005502C"/>
    <w:rsid w:val="00064806"/>
    <w:rsid w:val="00070F29"/>
    <w:rsid w:val="000714C2"/>
    <w:rsid w:val="00073272"/>
    <w:rsid w:val="00086C00"/>
    <w:rsid w:val="0008778D"/>
    <w:rsid w:val="00092966"/>
    <w:rsid w:val="00094388"/>
    <w:rsid w:val="000A1AAE"/>
    <w:rsid w:val="000A5D2C"/>
    <w:rsid w:val="000B5230"/>
    <w:rsid w:val="000B5422"/>
    <w:rsid w:val="000B5437"/>
    <w:rsid w:val="000C51D4"/>
    <w:rsid w:val="000C5A69"/>
    <w:rsid w:val="000C76EB"/>
    <w:rsid w:val="000D49FF"/>
    <w:rsid w:val="000D6EA7"/>
    <w:rsid w:val="000E0C8F"/>
    <w:rsid w:val="000E3704"/>
    <w:rsid w:val="000F3B71"/>
    <w:rsid w:val="000F4B08"/>
    <w:rsid w:val="00101B1A"/>
    <w:rsid w:val="00101E6C"/>
    <w:rsid w:val="00102199"/>
    <w:rsid w:val="001040BE"/>
    <w:rsid w:val="00104894"/>
    <w:rsid w:val="00106D07"/>
    <w:rsid w:val="00107566"/>
    <w:rsid w:val="00107813"/>
    <w:rsid w:val="00111651"/>
    <w:rsid w:val="00117AEE"/>
    <w:rsid w:val="0012117D"/>
    <w:rsid w:val="00121B87"/>
    <w:rsid w:val="00123494"/>
    <w:rsid w:val="00124325"/>
    <w:rsid w:val="001243C0"/>
    <w:rsid w:val="0012466C"/>
    <w:rsid w:val="00127950"/>
    <w:rsid w:val="001317A2"/>
    <w:rsid w:val="001369F4"/>
    <w:rsid w:val="00137512"/>
    <w:rsid w:val="00140D79"/>
    <w:rsid w:val="0014407D"/>
    <w:rsid w:val="0014572A"/>
    <w:rsid w:val="00150DF5"/>
    <w:rsid w:val="001519A9"/>
    <w:rsid w:val="00155216"/>
    <w:rsid w:val="0015528C"/>
    <w:rsid w:val="001571AB"/>
    <w:rsid w:val="001609F0"/>
    <w:rsid w:val="00163C08"/>
    <w:rsid w:val="00164612"/>
    <w:rsid w:val="00172664"/>
    <w:rsid w:val="00177023"/>
    <w:rsid w:val="00177344"/>
    <w:rsid w:val="00177C71"/>
    <w:rsid w:val="00181ACB"/>
    <w:rsid w:val="00182F3C"/>
    <w:rsid w:val="00185C67"/>
    <w:rsid w:val="0019022A"/>
    <w:rsid w:val="00195E9F"/>
    <w:rsid w:val="0019768E"/>
    <w:rsid w:val="001977BA"/>
    <w:rsid w:val="001A01E7"/>
    <w:rsid w:val="001A0E9F"/>
    <w:rsid w:val="001A1BDE"/>
    <w:rsid w:val="001A5E62"/>
    <w:rsid w:val="001A62E8"/>
    <w:rsid w:val="001B4D4A"/>
    <w:rsid w:val="001C1CDF"/>
    <w:rsid w:val="001C224A"/>
    <w:rsid w:val="001D030B"/>
    <w:rsid w:val="001D0DEF"/>
    <w:rsid w:val="001D5B19"/>
    <w:rsid w:val="001D7257"/>
    <w:rsid w:val="001E259E"/>
    <w:rsid w:val="001E2CE4"/>
    <w:rsid w:val="001E4F21"/>
    <w:rsid w:val="001F058A"/>
    <w:rsid w:val="001F292F"/>
    <w:rsid w:val="001F3539"/>
    <w:rsid w:val="001F3B3B"/>
    <w:rsid w:val="00203C3D"/>
    <w:rsid w:val="002047AA"/>
    <w:rsid w:val="0021017A"/>
    <w:rsid w:val="00210A0E"/>
    <w:rsid w:val="002115AF"/>
    <w:rsid w:val="00213D52"/>
    <w:rsid w:val="00224976"/>
    <w:rsid w:val="00226988"/>
    <w:rsid w:val="00233BC4"/>
    <w:rsid w:val="00234758"/>
    <w:rsid w:val="00251A06"/>
    <w:rsid w:val="00261EEB"/>
    <w:rsid w:val="00262C0B"/>
    <w:rsid w:val="00263765"/>
    <w:rsid w:val="00263DEE"/>
    <w:rsid w:val="0026699A"/>
    <w:rsid w:val="00272CA7"/>
    <w:rsid w:val="00272FB9"/>
    <w:rsid w:val="00276E90"/>
    <w:rsid w:val="00282BF2"/>
    <w:rsid w:val="0028745E"/>
    <w:rsid w:val="00291D5E"/>
    <w:rsid w:val="002921E0"/>
    <w:rsid w:val="00294A61"/>
    <w:rsid w:val="00295500"/>
    <w:rsid w:val="002A0B6B"/>
    <w:rsid w:val="002A48FB"/>
    <w:rsid w:val="002A5B4C"/>
    <w:rsid w:val="002A72DC"/>
    <w:rsid w:val="002B1B55"/>
    <w:rsid w:val="002B7298"/>
    <w:rsid w:val="002C3A89"/>
    <w:rsid w:val="002C4A85"/>
    <w:rsid w:val="002F3D94"/>
    <w:rsid w:val="00301049"/>
    <w:rsid w:val="00301BDE"/>
    <w:rsid w:val="00321F05"/>
    <w:rsid w:val="0032215F"/>
    <w:rsid w:val="00324210"/>
    <w:rsid w:val="00325A7B"/>
    <w:rsid w:val="003269EC"/>
    <w:rsid w:val="00327368"/>
    <w:rsid w:val="003313B0"/>
    <w:rsid w:val="0033761A"/>
    <w:rsid w:val="00341C9E"/>
    <w:rsid w:val="003515A6"/>
    <w:rsid w:val="0035573C"/>
    <w:rsid w:val="00356345"/>
    <w:rsid w:val="00370696"/>
    <w:rsid w:val="0037114F"/>
    <w:rsid w:val="00371C44"/>
    <w:rsid w:val="00374663"/>
    <w:rsid w:val="00375021"/>
    <w:rsid w:val="0037511F"/>
    <w:rsid w:val="00382C8B"/>
    <w:rsid w:val="0038558F"/>
    <w:rsid w:val="00385FE2"/>
    <w:rsid w:val="00395035"/>
    <w:rsid w:val="003A2645"/>
    <w:rsid w:val="003A683C"/>
    <w:rsid w:val="003A756C"/>
    <w:rsid w:val="003A7C84"/>
    <w:rsid w:val="003B31A8"/>
    <w:rsid w:val="003B5DB8"/>
    <w:rsid w:val="003B64AE"/>
    <w:rsid w:val="003C0082"/>
    <w:rsid w:val="003C03B5"/>
    <w:rsid w:val="003C07CB"/>
    <w:rsid w:val="003C37FF"/>
    <w:rsid w:val="003C4A7B"/>
    <w:rsid w:val="003C4CB1"/>
    <w:rsid w:val="003D0508"/>
    <w:rsid w:val="003D0DBE"/>
    <w:rsid w:val="003E0FBA"/>
    <w:rsid w:val="003E7D4A"/>
    <w:rsid w:val="003F03BA"/>
    <w:rsid w:val="003F0B59"/>
    <w:rsid w:val="003F2E97"/>
    <w:rsid w:val="003F54E3"/>
    <w:rsid w:val="003F61FA"/>
    <w:rsid w:val="004015CE"/>
    <w:rsid w:val="00403A96"/>
    <w:rsid w:val="00405B9F"/>
    <w:rsid w:val="0041049C"/>
    <w:rsid w:val="0042001D"/>
    <w:rsid w:val="00427A16"/>
    <w:rsid w:val="00430C31"/>
    <w:rsid w:val="004316D7"/>
    <w:rsid w:val="00446028"/>
    <w:rsid w:val="00451209"/>
    <w:rsid w:val="00455B2D"/>
    <w:rsid w:val="00463522"/>
    <w:rsid w:val="004636EF"/>
    <w:rsid w:val="004672BC"/>
    <w:rsid w:val="00467A4A"/>
    <w:rsid w:val="00474A74"/>
    <w:rsid w:val="0049110A"/>
    <w:rsid w:val="00497EC4"/>
    <w:rsid w:val="004B2ABF"/>
    <w:rsid w:val="004B539D"/>
    <w:rsid w:val="004C1E09"/>
    <w:rsid w:val="004D0717"/>
    <w:rsid w:val="004D2765"/>
    <w:rsid w:val="004E0304"/>
    <w:rsid w:val="004E2B99"/>
    <w:rsid w:val="004F5AD1"/>
    <w:rsid w:val="004F681B"/>
    <w:rsid w:val="004F7191"/>
    <w:rsid w:val="004F7A38"/>
    <w:rsid w:val="00515149"/>
    <w:rsid w:val="00521EEE"/>
    <w:rsid w:val="00522044"/>
    <w:rsid w:val="00524914"/>
    <w:rsid w:val="00524B27"/>
    <w:rsid w:val="00526D3B"/>
    <w:rsid w:val="0052798A"/>
    <w:rsid w:val="00533369"/>
    <w:rsid w:val="005333B9"/>
    <w:rsid w:val="00551D94"/>
    <w:rsid w:val="0055383E"/>
    <w:rsid w:val="005575A2"/>
    <w:rsid w:val="00561357"/>
    <w:rsid w:val="00564A3E"/>
    <w:rsid w:val="00571D34"/>
    <w:rsid w:val="00573B92"/>
    <w:rsid w:val="0058075E"/>
    <w:rsid w:val="0058252C"/>
    <w:rsid w:val="005826C9"/>
    <w:rsid w:val="005843F6"/>
    <w:rsid w:val="00587681"/>
    <w:rsid w:val="005877F7"/>
    <w:rsid w:val="00590534"/>
    <w:rsid w:val="00591298"/>
    <w:rsid w:val="0059405C"/>
    <w:rsid w:val="00594080"/>
    <w:rsid w:val="005B4A67"/>
    <w:rsid w:val="005C0CA0"/>
    <w:rsid w:val="005C1CA4"/>
    <w:rsid w:val="005C4340"/>
    <w:rsid w:val="005C5177"/>
    <w:rsid w:val="005E0F38"/>
    <w:rsid w:val="005E0F83"/>
    <w:rsid w:val="005E33CB"/>
    <w:rsid w:val="005F3AC9"/>
    <w:rsid w:val="005F4A08"/>
    <w:rsid w:val="005F4B4A"/>
    <w:rsid w:val="00602D2F"/>
    <w:rsid w:val="0060330C"/>
    <w:rsid w:val="0060447D"/>
    <w:rsid w:val="00604FE5"/>
    <w:rsid w:val="0061137F"/>
    <w:rsid w:val="00613FA4"/>
    <w:rsid w:val="006146D2"/>
    <w:rsid w:val="006225DB"/>
    <w:rsid w:val="00625A41"/>
    <w:rsid w:val="006270E2"/>
    <w:rsid w:val="0063020B"/>
    <w:rsid w:val="00631D7A"/>
    <w:rsid w:val="00637ED8"/>
    <w:rsid w:val="00640749"/>
    <w:rsid w:val="00640BC8"/>
    <w:rsid w:val="0064122B"/>
    <w:rsid w:val="006413CE"/>
    <w:rsid w:val="00642FB1"/>
    <w:rsid w:val="00645217"/>
    <w:rsid w:val="006520FA"/>
    <w:rsid w:val="006532F9"/>
    <w:rsid w:val="006533A1"/>
    <w:rsid w:val="00653933"/>
    <w:rsid w:val="006743B8"/>
    <w:rsid w:val="00674F2D"/>
    <w:rsid w:val="006758E5"/>
    <w:rsid w:val="006801BB"/>
    <w:rsid w:val="00681325"/>
    <w:rsid w:val="0068203D"/>
    <w:rsid w:val="00686B44"/>
    <w:rsid w:val="00690406"/>
    <w:rsid w:val="00690747"/>
    <w:rsid w:val="00691E42"/>
    <w:rsid w:val="00692B0F"/>
    <w:rsid w:val="006948AC"/>
    <w:rsid w:val="0069516C"/>
    <w:rsid w:val="00696704"/>
    <w:rsid w:val="006A648A"/>
    <w:rsid w:val="006B557D"/>
    <w:rsid w:val="006C22C2"/>
    <w:rsid w:val="006C5547"/>
    <w:rsid w:val="006D19B9"/>
    <w:rsid w:val="006D3CC9"/>
    <w:rsid w:val="006D4E93"/>
    <w:rsid w:val="006D50DA"/>
    <w:rsid w:val="006D61AC"/>
    <w:rsid w:val="006E0287"/>
    <w:rsid w:val="006E049D"/>
    <w:rsid w:val="006E746E"/>
    <w:rsid w:val="006F28E4"/>
    <w:rsid w:val="00700ED6"/>
    <w:rsid w:val="00701592"/>
    <w:rsid w:val="00714D88"/>
    <w:rsid w:val="0071630E"/>
    <w:rsid w:val="0071726F"/>
    <w:rsid w:val="007205C9"/>
    <w:rsid w:val="00721E2C"/>
    <w:rsid w:val="00732CCA"/>
    <w:rsid w:val="007344BF"/>
    <w:rsid w:val="00735375"/>
    <w:rsid w:val="00737E61"/>
    <w:rsid w:val="00742621"/>
    <w:rsid w:val="007433AF"/>
    <w:rsid w:val="00751449"/>
    <w:rsid w:val="007559A7"/>
    <w:rsid w:val="00757903"/>
    <w:rsid w:val="00760AE9"/>
    <w:rsid w:val="00762CB6"/>
    <w:rsid w:val="007716AF"/>
    <w:rsid w:val="007745A2"/>
    <w:rsid w:val="00775E7D"/>
    <w:rsid w:val="00781100"/>
    <w:rsid w:val="007A04FC"/>
    <w:rsid w:val="007A479A"/>
    <w:rsid w:val="007B6B38"/>
    <w:rsid w:val="007B764C"/>
    <w:rsid w:val="007C3726"/>
    <w:rsid w:val="007D14EC"/>
    <w:rsid w:val="007E1F26"/>
    <w:rsid w:val="007E4081"/>
    <w:rsid w:val="007E74BB"/>
    <w:rsid w:val="007F4F82"/>
    <w:rsid w:val="007F76ED"/>
    <w:rsid w:val="008022D5"/>
    <w:rsid w:val="00806D85"/>
    <w:rsid w:val="008078DA"/>
    <w:rsid w:val="00815681"/>
    <w:rsid w:val="008205A4"/>
    <w:rsid w:val="00820BC9"/>
    <w:rsid w:val="008212EA"/>
    <w:rsid w:val="008357B7"/>
    <w:rsid w:val="008364FE"/>
    <w:rsid w:val="00836EB4"/>
    <w:rsid w:val="008602E6"/>
    <w:rsid w:val="00861CA5"/>
    <w:rsid w:val="00861E19"/>
    <w:rsid w:val="00862310"/>
    <w:rsid w:val="008626B9"/>
    <w:rsid w:val="008717AB"/>
    <w:rsid w:val="00871CB7"/>
    <w:rsid w:val="00876793"/>
    <w:rsid w:val="00877BEC"/>
    <w:rsid w:val="008869E8"/>
    <w:rsid w:val="0089018E"/>
    <w:rsid w:val="00896BDE"/>
    <w:rsid w:val="008A4078"/>
    <w:rsid w:val="008A6DA7"/>
    <w:rsid w:val="008A6DFB"/>
    <w:rsid w:val="008B1BF5"/>
    <w:rsid w:val="008D0C66"/>
    <w:rsid w:val="008D6183"/>
    <w:rsid w:val="008D7019"/>
    <w:rsid w:val="008F1526"/>
    <w:rsid w:val="008F4702"/>
    <w:rsid w:val="008F4E2D"/>
    <w:rsid w:val="008F7249"/>
    <w:rsid w:val="00913B43"/>
    <w:rsid w:val="00917F45"/>
    <w:rsid w:val="009208C4"/>
    <w:rsid w:val="00922296"/>
    <w:rsid w:val="00922D7E"/>
    <w:rsid w:val="00924DBA"/>
    <w:rsid w:val="009311FB"/>
    <w:rsid w:val="0093127B"/>
    <w:rsid w:val="00936A4E"/>
    <w:rsid w:val="00936FDD"/>
    <w:rsid w:val="00942C9D"/>
    <w:rsid w:val="00944338"/>
    <w:rsid w:val="00947EC5"/>
    <w:rsid w:val="0096440F"/>
    <w:rsid w:val="0097070D"/>
    <w:rsid w:val="00970CC2"/>
    <w:rsid w:val="00973327"/>
    <w:rsid w:val="00974CAD"/>
    <w:rsid w:val="00980864"/>
    <w:rsid w:val="009857D1"/>
    <w:rsid w:val="00993A5A"/>
    <w:rsid w:val="0099507D"/>
    <w:rsid w:val="00995459"/>
    <w:rsid w:val="009A1023"/>
    <w:rsid w:val="009A3EA2"/>
    <w:rsid w:val="009A6272"/>
    <w:rsid w:val="009A7D41"/>
    <w:rsid w:val="009B0D1F"/>
    <w:rsid w:val="009B4DFA"/>
    <w:rsid w:val="009B5F9C"/>
    <w:rsid w:val="009C0FE0"/>
    <w:rsid w:val="009C107F"/>
    <w:rsid w:val="009D05FA"/>
    <w:rsid w:val="009E0442"/>
    <w:rsid w:val="009E1708"/>
    <w:rsid w:val="009E294B"/>
    <w:rsid w:val="009F6CDE"/>
    <w:rsid w:val="00A16585"/>
    <w:rsid w:val="00A20C1E"/>
    <w:rsid w:val="00A20E0D"/>
    <w:rsid w:val="00A2305C"/>
    <w:rsid w:val="00A247A0"/>
    <w:rsid w:val="00A25D66"/>
    <w:rsid w:val="00A31B75"/>
    <w:rsid w:val="00A35EDB"/>
    <w:rsid w:val="00A37BDA"/>
    <w:rsid w:val="00A45139"/>
    <w:rsid w:val="00A45E06"/>
    <w:rsid w:val="00A47BC9"/>
    <w:rsid w:val="00A56E44"/>
    <w:rsid w:val="00A574ED"/>
    <w:rsid w:val="00A60274"/>
    <w:rsid w:val="00A62FB6"/>
    <w:rsid w:val="00A7583D"/>
    <w:rsid w:val="00A77178"/>
    <w:rsid w:val="00A81184"/>
    <w:rsid w:val="00A81624"/>
    <w:rsid w:val="00A84803"/>
    <w:rsid w:val="00A91EB7"/>
    <w:rsid w:val="00AA2337"/>
    <w:rsid w:val="00AB1B2F"/>
    <w:rsid w:val="00AB1CDF"/>
    <w:rsid w:val="00AB4712"/>
    <w:rsid w:val="00AD5769"/>
    <w:rsid w:val="00AD6924"/>
    <w:rsid w:val="00AE411D"/>
    <w:rsid w:val="00AF01BC"/>
    <w:rsid w:val="00AF1407"/>
    <w:rsid w:val="00AF206A"/>
    <w:rsid w:val="00AF4BB9"/>
    <w:rsid w:val="00B00A99"/>
    <w:rsid w:val="00B0701D"/>
    <w:rsid w:val="00B1463B"/>
    <w:rsid w:val="00B2200B"/>
    <w:rsid w:val="00B41897"/>
    <w:rsid w:val="00B44E47"/>
    <w:rsid w:val="00B4591D"/>
    <w:rsid w:val="00B511F4"/>
    <w:rsid w:val="00B53402"/>
    <w:rsid w:val="00B57ADB"/>
    <w:rsid w:val="00B61A10"/>
    <w:rsid w:val="00B65360"/>
    <w:rsid w:val="00B700B1"/>
    <w:rsid w:val="00B71A75"/>
    <w:rsid w:val="00B76E26"/>
    <w:rsid w:val="00B80EB8"/>
    <w:rsid w:val="00B90C16"/>
    <w:rsid w:val="00B932F6"/>
    <w:rsid w:val="00BA168E"/>
    <w:rsid w:val="00BA381F"/>
    <w:rsid w:val="00BA49C4"/>
    <w:rsid w:val="00BA62A1"/>
    <w:rsid w:val="00BA7A01"/>
    <w:rsid w:val="00BC20A3"/>
    <w:rsid w:val="00BC239D"/>
    <w:rsid w:val="00BC24D5"/>
    <w:rsid w:val="00BC2A1C"/>
    <w:rsid w:val="00BC6EA7"/>
    <w:rsid w:val="00BD006B"/>
    <w:rsid w:val="00BD15C3"/>
    <w:rsid w:val="00BD188C"/>
    <w:rsid w:val="00BD2885"/>
    <w:rsid w:val="00BD35F4"/>
    <w:rsid w:val="00BE16BB"/>
    <w:rsid w:val="00BE32FC"/>
    <w:rsid w:val="00BE56A9"/>
    <w:rsid w:val="00BF0FFB"/>
    <w:rsid w:val="00BF5813"/>
    <w:rsid w:val="00BF6122"/>
    <w:rsid w:val="00C02A90"/>
    <w:rsid w:val="00C22009"/>
    <w:rsid w:val="00C23F3B"/>
    <w:rsid w:val="00C24CBE"/>
    <w:rsid w:val="00C27BB4"/>
    <w:rsid w:val="00C330D5"/>
    <w:rsid w:val="00C35943"/>
    <w:rsid w:val="00C36DAE"/>
    <w:rsid w:val="00C372B1"/>
    <w:rsid w:val="00C407EA"/>
    <w:rsid w:val="00C50A3B"/>
    <w:rsid w:val="00C51BEC"/>
    <w:rsid w:val="00C52238"/>
    <w:rsid w:val="00C540AF"/>
    <w:rsid w:val="00C55055"/>
    <w:rsid w:val="00C60B2A"/>
    <w:rsid w:val="00C630D6"/>
    <w:rsid w:val="00C659EA"/>
    <w:rsid w:val="00C72737"/>
    <w:rsid w:val="00C7288D"/>
    <w:rsid w:val="00C810E1"/>
    <w:rsid w:val="00C86172"/>
    <w:rsid w:val="00C903CE"/>
    <w:rsid w:val="00C9122E"/>
    <w:rsid w:val="00C94207"/>
    <w:rsid w:val="00C950AD"/>
    <w:rsid w:val="00CA0047"/>
    <w:rsid w:val="00CA71BE"/>
    <w:rsid w:val="00CA74D2"/>
    <w:rsid w:val="00CB29B3"/>
    <w:rsid w:val="00CB5C73"/>
    <w:rsid w:val="00CC25EC"/>
    <w:rsid w:val="00CC7633"/>
    <w:rsid w:val="00CD0166"/>
    <w:rsid w:val="00CD0E51"/>
    <w:rsid w:val="00CD298F"/>
    <w:rsid w:val="00CE2040"/>
    <w:rsid w:val="00CE22F2"/>
    <w:rsid w:val="00CF0DAE"/>
    <w:rsid w:val="00CF65CF"/>
    <w:rsid w:val="00D00B1E"/>
    <w:rsid w:val="00D04FAF"/>
    <w:rsid w:val="00D0535E"/>
    <w:rsid w:val="00D202C1"/>
    <w:rsid w:val="00D224AF"/>
    <w:rsid w:val="00D242C1"/>
    <w:rsid w:val="00D25247"/>
    <w:rsid w:val="00D2726C"/>
    <w:rsid w:val="00D27D67"/>
    <w:rsid w:val="00D32853"/>
    <w:rsid w:val="00D404CF"/>
    <w:rsid w:val="00D41258"/>
    <w:rsid w:val="00D42D1B"/>
    <w:rsid w:val="00D43285"/>
    <w:rsid w:val="00D44265"/>
    <w:rsid w:val="00D46A79"/>
    <w:rsid w:val="00D46AB1"/>
    <w:rsid w:val="00D4778E"/>
    <w:rsid w:val="00D534D5"/>
    <w:rsid w:val="00D54B65"/>
    <w:rsid w:val="00D55CEF"/>
    <w:rsid w:val="00D62A18"/>
    <w:rsid w:val="00D62BFE"/>
    <w:rsid w:val="00D632D2"/>
    <w:rsid w:val="00D70CF1"/>
    <w:rsid w:val="00D71923"/>
    <w:rsid w:val="00D73632"/>
    <w:rsid w:val="00D77DC6"/>
    <w:rsid w:val="00D80E6A"/>
    <w:rsid w:val="00D81807"/>
    <w:rsid w:val="00D826CE"/>
    <w:rsid w:val="00D82734"/>
    <w:rsid w:val="00D8296F"/>
    <w:rsid w:val="00D9002F"/>
    <w:rsid w:val="00DA0A42"/>
    <w:rsid w:val="00DA368F"/>
    <w:rsid w:val="00DA6CD8"/>
    <w:rsid w:val="00DB4913"/>
    <w:rsid w:val="00DB6A65"/>
    <w:rsid w:val="00DC0238"/>
    <w:rsid w:val="00DC3754"/>
    <w:rsid w:val="00DC4A19"/>
    <w:rsid w:val="00DD179D"/>
    <w:rsid w:val="00DD21F6"/>
    <w:rsid w:val="00DD5C02"/>
    <w:rsid w:val="00DE2E3E"/>
    <w:rsid w:val="00DE2E6F"/>
    <w:rsid w:val="00DE5C89"/>
    <w:rsid w:val="00DE6EF8"/>
    <w:rsid w:val="00DF1BDB"/>
    <w:rsid w:val="00DF7B3A"/>
    <w:rsid w:val="00E01E95"/>
    <w:rsid w:val="00E01F2A"/>
    <w:rsid w:val="00E0203A"/>
    <w:rsid w:val="00E04347"/>
    <w:rsid w:val="00E11A13"/>
    <w:rsid w:val="00E12CEB"/>
    <w:rsid w:val="00E1633F"/>
    <w:rsid w:val="00E20F14"/>
    <w:rsid w:val="00E2302D"/>
    <w:rsid w:val="00E262D3"/>
    <w:rsid w:val="00E2647B"/>
    <w:rsid w:val="00E33BFE"/>
    <w:rsid w:val="00E37A69"/>
    <w:rsid w:val="00E6167E"/>
    <w:rsid w:val="00E61E2F"/>
    <w:rsid w:val="00E6236A"/>
    <w:rsid w:val="00E66EA8"/>
    <w:rsid w:val="00E71C3A"/>
    <w:rsid w:val="00E84BE0"/>
    <w:rsid w:val="00E9124D"/>
    <w:rsid w:val="00E92A17"/>
    <w:rsid w:val="00E94121"/>
    <w:rsid w:val="00E94E38"/>
    <w:rsid w:val="00E977D8"/>
    <w:rsid w:val="00EA2BAA"/>
    <w:rsid w:val="00EA5105"/>
    <w:rsid w:val="00EA65D4"/>
    <w:rsid w:val="00EB0D92"/>
    <w:rsid w:val="00EC60FF"/>
    <w:rsid w:val="00EC618E"/>
    <w:rsid w:val="00ED1398"/>
    <w:rsid w:val="00ED2E1F"/>
    <w:rsid w:val="00ED5412"/>
    <w:rsid w:val="00EE0DA0"/>
    <w:rsid w:val="00EE2CBA"/>
    <w:rsid w:val="00EF09D3"/>
    <w:rsid w:val="00F01C63"/>
    <w:rsid w:val="00F05076"/>
    <w:rsid w:val="00F07881"/>
    <w:rsid w:val="00F1069E"/>
    <w:rsid w:val="00F12DC6"/>
    <w:rsid w:val="00F135B6"/>
    <w:rsid w:val="00F20FD5"/>
    <w:rsid w:val="00F23AEC"/>
    <w:rsid w:val="00F27B04"/>
    <w:rsid w:val="00F32C95"/>
    <w:rsid w:val="00F3576A"/>
    <w:rsid w:val="00F357C4"/>
    <w:rsid w:val="00F502A4"/>
    <w:rsid w:val="00F51194"/>
    <w:rsid w:val="00F5125F"/>
    <w:rsid w:val="00F5145F"/>
    <w:rsid w:val="00F657E4"/>
    <w:rsid w:val="00F70CCC"/>
    <w:rsid w:val="00F7197C"/>
    <w:rsid w:val="00F73089"/>
    <w:rsid w:val="00F74A8E"/>
    <w:rsid w:val="00F80CD6"/>
    <w:rsid w:val="00F82445"/>
    <w:rsid w:val="00F86611"/>
    <w:rsid w:val="00F95350"/>
    <w:rsid w:val="00F97265"/>
    <w:rsid w:val="00FA2D31"/>
    <w:rsid w:val="00FA3C94"/>
    <w:rsid w:val="00FA7751"/>
    <w:rsid w:val="00FB327C"/>
    <w:rsid w:val="00FB6C2C"/>
    <w:rsid w:val="00FC0AFF"/>
    <w:rsid w:val="00FC2971"/>
    <w:rsid w:val="00FC31BD"/>
    <w:rsid w:val="00FC4F11"/>
    <w:rsid w:val="00FC77A7"/>
    <w:rsid w:val="00FD0AA3"/>
    <w:rsid w:val="00FD1E98"/>
    <w:rsid w:val="00FD60CB"/>
    <w:rsid w:val="00FD68F4"/>
    <w:rsid w:val="00FD70BB"/>
    <w:rsid w:val="00FE1762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275FA"/>
  <w15:docId w15:val="{21140EE1-D9BB-4498-BF47-1714A3FE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2F2"/>
  </w:style>
  <w:style w:type="paragraph" w:styleId="Ttulo1">
    <w:name w:val="heading 1"/>
    <w:basedOn w:val="Normal"/>
    <w:next w:val="Normal"/>
    <w:link w:val="Ttulo1Car"/>
    <w:uiPriority w:val="99"/>
    <w:qFormat/>
    <w:rsid w:val="002B7298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5877F7"/>
    <w:pPr>
      <w:keepNext/>
      <w:keepLines/>
      <w:spacing w:before="200" w:after="120"/>
      <w:ind w:left="9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877F7"/>
    <w:pPr>
      <w:keepNext/>
      <w:keepLines/>
      <w:spacing w:before="200" w:after="120" w:line="240" w:lineRule="auto"/>
      <w:ind w:left="270"/>
      <w:outlineLvl w:val="2"/>
    </w:pPr>
    <w:rPr>
      <w:rFonts w:ascii="Cambria" w:eastAsiaTheme="majorEastAsia" w:hAnsi="Cambria" w:cstheme="majorBidi"/>
      <w:b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C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01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1C63"/>
  </w:style>
  <w:style w:type="paragraph" w:styleId="Piedepgina">
    <w:name w:val="footer"/>
    <w:basedOn w:val="Normal"/>
    <w:link w:val="PiedepginaCar"/>
    <w:unhideWhenUsed/>
    <w:rsid w:val="00F01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C63"/>
  </w:style>
  <w:style w:type="paragraph" w:styleId="Ttulo">
    <w:name w:val="Title"/>
    <w:basedOn w:val="Normal"/>
    <w:next w:val="Normal"/>
    <w:link w:val="TtuloCar"/>
    <w:uiPriority w:val="99"/>
    <w:qFormat/>
    <w:rsid w:val="00F01C6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F01C63"/>
    <w:rPr>
      <w:rFonts w:ascii="Arial" w:eastAsia="Times New Roman" w:hAnsi="Arial" w:cs="Times New Roman"/>
      <w:b/>
      <w:sz w:val="36"/>
      <w:szCs w:val="20"/>
      <w:lang w:val="en-US" w:eastAsia="es-ES"/>
    </w:rPr>
  </w:style>
  <w:style w:type="paragraph" w:styleId="NormalWeb">
    <w:name w:val="Normal (Web)"/>
    <w:basedOn w:val="Normal"/>
    <w:uiPriority w:val="99"/>
    <w:unhideWhenUsed/>
    <w:rsid w:val="00F01C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2B7298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99"/>
    <w:qFormat/>
    <w:rsid w:val="00DE5C89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rsid w:val="007A04FC"/>
    <w:pPr>
      <w:tabs>
        <w:tab w:val="right" w:leader="dot" w:pos="8495"/>
      </w:tabs>
      <w:spacing w:after="100" w:line="276" w:lineRule="auto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rsid w:val="00DE5C89"/>
    <w:pPr>
      <w:spacing w:after="100" w:line="276" w:lineRule="auto"/>
      <w:ind w:left="220"/>
    </w:pPr>
    <w:rPr>
      <w:rFonts w:ascii="Calibri" w:eastAsia="Calibri" w:hAnsi="Calibri" w:cs="Times New Roman"/>
    </w:rPr>
  </w:style>
  <w:style w:type="paragraph" w:styleId="TDC3">
    <w:name w:val="toc 3"/>
    <w:basedOn w:val="Normal"/>
    <w:next w:val="Normal"/>
    <w:autoRedefine/>
    <w:uiPriority w:val="39"/>
    <w:rsid w:val="00DE5C89"/>
    <w:pPr>
      <w:spacing w:after="100" w:line="276" w:lineRule="auto"/>
      <w:ind w:left="440"/>
    </w:pPr>
    <w:rPr>
      <w:rFonts w:ascii="Calibri" w:eastAsia="Calibri" w:hAnsi="Calibri" w:cs="Times New Roman"/>
    </w:rPr>
  </w:style>
  <w:style w:type="character" w:styleId="Hipervnculo">
    <w:name w:val="Hyperlink"/>
    <w:uiPriority w:val="99"/>
    <w:rsid w:val="00DE5C89"/>
    <w:rPr>
      <w:rFonts w:cs="Times New Roman"/>
      <w:color w:val="0000FF"/>
      <w:u w:val="single"/>
    </w:rPr>
  </w:style>
  <w:style w:type="paragraph" w:styleId="Tabladeilustraciones">
    <w:name w:val="table of figures"/>
    <w:basedOn w:val="Normal"/>
    <w:next w:val="Normal"/>
    <w:uiPriority w:val="99"/>
    <w:rsid w:val="00DE5C89"/>
    <w:pPr>
      <w:spacing w:after="0" w:line="276" w:lineRule="auto"/>
    </w:pPr>
    <w:rPr>
      <w:rFonts w:ascii="Calibri" w:eastAsia="Times New Roman" w:hAnsi="Calibri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877F7"/>
    <w:rPr>
      <w:rFonts w:ascii="Cambria" w:eastAsiaTheme="majorEastAsia" w:hAnsi="Cambria" w:cstheme="majorBidi"/>
      <w:b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DE5C89"/>
    <w:pPr>
      <w:spacing w:after="0" w:line="240" w:lineRule="auto"/>
      <w:ind w:left="708"/>
    </w:pPr>
    <w:rPr>
      <w:rFonts w:ascii="Calibri" w:eastAsia="Times New Roman" w:hAnsi="Calibri" w:cs="Times New Roman"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99"/>
    <w:locked/>
    <w:rsid w:val="00DE5C89"/>
    <w:rPr>
      <w:rFonts w:ascii="Calibri" w:eastAsia="Times New Roman" w:hAnsi="Calibri" w:cs="Times New Roman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877F7"/>
    <w:rPr>
      <w:rFonts w:ascii="Cambria" w:eastAsiaTheme="majorEastAsia" w:hAnsi="Cambria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C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notapie">
    <w:name w:val="footnote text"/>
    <w:basedOn w:val="Normal"/>
    <w:link w:val="TextonotapieCar"/>
    <w:uiPriority w:val="99"/>
    <w:rsid w:val="00DE5C89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5C89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aliases w:val="ftref"/>
    <w:uiPriority w:val="99"/>
    <w:rsid w:val="00DE5C89"/>
    <w:rPr>
      <w:rFonts w:cs="Times New Roman"/>
      <w:vertAlign w:val="superscript"/>
    </w:rPr>
  </w:style>
  <w:style w:type="paragraph" w:styleId="Descripcin">
    <w:name w:val="caption"/>
    <w:basedOn w:val="Normal"/>
    <w:next w:val="Normal"/>
    <w:uiPriority w:val="99"/>
    <w:qFormat/>
    <w:rsid w:val="00DE5C89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TXT01">
    <w:name w:val="TXT 01"/>
    <w:basedOn w:val="Normal"/>
    <w:uiPriority w:val="99"/>
    <w:rsid w:val="00DE5C89"/>
    <w:pPr>
      <w:suppressAutoHyphens/>
      <w:spacing w:after="0" w:line="100" w:lineRule="atLeast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A3EA2"/>
    <w:rPr>
      <w:b/>
      <w:bCs/>
    </w:rPr>
  </w:style>
  <w:style w:type="table" w:styleId="Tablaconcuadrcula">
    <w:name w:val="Table Grid"/>
    <w:basedOn w:val="Tablanormal"/>
    <w:uiPriority w:val="39"/>
    <w:rsid w:val="0007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4s">
    <w:name w:val="Heading 4s"/>
    <w:basedOn w:val="Ttulo4"/>
    <w:next w:val="Ttulo4"/>
    <w:qFormat/>
    <w:rsid w:val="001D7257"/>
    <w:pPr>
      <w:spacing w:before="120" w:line="240" w:lineRule="auto"/>
      <w:ind w:left="288"/>
    </w:pPr>
    <w:rPr>
      <w:rFonts w:ascii="Cambria" w:eastAsia="Times New Roman" w:hAnsi="Cambria" w:cs="Times New Roman"/>
      <w:b/>
      <w:color w:val="auto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4FE"/>
    <w:rPr>
      <w:rFonts w:ascii="Tahoma" w:hAnsi="Tahoma" w:cs="Tahoma"/>
      <w:sz w:val="16"/>
      <w:szCs w:val="16"/>
    </w:rPr>
  </w:style>
  <w:style w:type="character" w:customStyle="1" w:styleId="tgc">
    <w:name w:val="_tgc"/>
    <w:basedOn w:val="Fuentedeprrafopredeter"/>
    <w:rsid w:val="0038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89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0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2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7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7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8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82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5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4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9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4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6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7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B2597-922C-44BA-9317-C8DCFB44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598</Words>
  <Characters>3290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Jaguaco</dc:creator>
  <cp:lastModifiedBy>Jorge Pantoja</cp:lastModifiedBy>
  <cp:revision>10</cp:revision>
  <cp:lastPrinted>2017-02-02T22:10:00Z</cp:lastPrinted>
  <dcterms:created xsi:type="dcterms:W3CDTF">2017-10-27T22:03:00Z</dcterms:created>
  <dcterms:modified xsi:type="dcterms:W3CDTF">2017-10-30T18:32:00Z</dcterms:modified>
</cp:coreProperties>
</file>