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9B" w:rsidRPr="00A148FD" w:rsidRDefault="00F01A9B" w:rsidP="00F01A9B">
      <w:pPr>
        <w:pStyle w:val="Ttulo"/>
        <w:rPr>
          <w:rFonts w:ascii="Arial" w:hAnsi="Arial" w:cs="Arial"/>
          <w:b/>
          <w:color w:val="auto"/>
          <w:sz w:val="20"/>
        </w:rPr>
      </w:pPr>
    </w:p>
    <w:p w:rsidR="00F01A9B" w:rsidRPr="00A148FD" w:rsidRDefault="00F01A9B" w:rsidP="00F01A9B">
      <w:pPr>
        <w:pStyle w:val="Ttulo"/>
        <w:rPr>
          <w:rFonts w:ascii="Arial" w:hAnsi="Arial" w:cs="Arial"/>
          <w:b/>
          <w:color w:val="auto"/>
          <w:sz w:val="20"/>
        </w:rPr>
      </w:pPr>
      <w:r w:rsidRPr="00A148FD">
        <w:rPr>
          <w:rFonts w:ascii="Arial" w:hAnsi="Arial" w:cs="Arial"/>
          <w:b/>
          <w:color w:val="auto"/>
          <w:sz w:val="20"/>
        </w:rPr>
        <w:t>PLAN DE PRUEBAS</w:t>
      </w:r>
    </w:p>
    <w:p w:rsidR="00F01A9B" w:rsidRPr="000A2B87" w:rsidRDefault="00F01A9B" w:rsidP="00F01A9B"/>
    <w:p w:rsidR="00F01A9B" w:rsidRDefault="00F01A9B" w:rsidP="00F01A9B"/>
    <w:tbl>
      <w:tblPr>
        <w:tblW w:w="569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"/>
        <w:gridCol w:w="2740"/>
        <w:gridCol w:w="469"/>
        <w:gridCol w:w="1014"/>
        <w:gridCol w:w="1963"/>
        <w:gridCol w:w="4187"/>
      </w:tblGrid>
      <w:tr w:rsidR="00F01A9B" w:rsidRPr="00BD3618" w:rsidTr="00335DEC">
        <w:tc>
          <w:tcPr>
            <w:tcW w:w="5000" w:type="pct"/>
            <w:gridSpan w:val="6"/>
          </w:tcPr>
          <w:p w:rsidR="00F01A9B" w:rsidRPr="00BD3618" w:rsidRDefault="00F01A9B" w:rsidP="000116AA">
            <w:pPr>
              <w:spacing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BD3618">
              <w:rPr>
                <w:rFonts w:cs="Arial"/>
                <w:b/>
                <w:sz w:val="24"/>
                <w:szCs w:val="24"/>
              </w:rPr>
              <w:t>Plan de Pruebas</w:t>
            </w:r>
          </w:p>
        </w:tc>
      </w:tr>
      <w:tr w:rsidR="00F01A9B" w:rsidRPr="00BD3618" w:rsidTr="002D5235">
        <w:tc>
          <w:tcPr>
            <w:tcW w:w="1744" w:type="pct"/>
            <w:gridSpan w:val="3"/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Sistema / Módulo:</w:t>
            </w:r>
          </w:p>
        </w:tc>
        <w:tc>
          <w:tcPr>
            <w:tcW w:w="3256" w:type="pct"/>
            <w:gridSpan w:val="3"/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Diálogo Nacional</w:t>
            </w:r>
          </w:p>
        </w:tc>
      </w:tr>
      <w:tr w:rsidR="00F01A9B" w:rsidRPr="00BD3618" w:rsidTr="002D5235">
        <w:tc>
          <w:tcPr>
            <w:tcW w:w="1744" w:type="pct"/>
            <w:gridSpan w:val="3"/>
            <w:tcBorders>
              <w:bottom w:val="single" w:sz="4" w:space="0" w:color="000000"/>
            </w:tcBorders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Informático Responsable:</w:t>
            </w:r>
          </w:p>
        </w:tc>
        <w:tc>
          <w:tcPr>
            <w:tcW w:w="3256" w:type="pct"/>
            <w:gridSpan w:val="3"/>
            <w:tcBorders>
              <w:bottom w:val="single" w:sz="4" w:space="0" w:color="000000"/>
            </w:tcBorders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Carlos Gallardo</w:t>
            </w:r>
          </w:p>
        </w:tc>
      </w:tr>
      <w:tr w:rsidR="00F01A9B" w:rsidRPr="00BD3618" w:rsidTr="002D5235">
        <w:tc>
          <w:tcPr>
            <w:tcW w:w="1744" w:type="pct"/>
            <w:gridSpan w:val="3"/>
            <w:tcBorders>
              <w:bottom w:val="single" w:sz="4" w:space="0" w:color="000000"/>
            </w:tcBorders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Usuario Responsable / Pruebas</w:t>
            </w:r>
            <w:r w:rsidR="00F01A9B" w:rsidRPr="00BD3618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256" w:type="pct"/>
            <w:gridSpan w:val="3"/>
            <w:tcBorders>
              <w:bottom w:val="single" w:sz="4" w:space="0" w:color="000000"/>
            </w:tcBorders>
          </w:tcPr>
          <w:p w:rsidR="00F01A9B" w:rsidRPr="00BD3618" w:rsidRDefault="00BD7F2B" w:rsidP="009B671F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Odilo Ipiales</w:t>
            </w:r>
          </w:p>
        </w:tc>
      </w:tr>
      <w:tr w:rsidR="00F01A9B" w:rsidRPr="00BD3618" w:rsidTr="002D5235">
        <w:tc>
          <w:tcPr>
            <w:tcW w:w="1744" w:type="pct"/>
            <w:gridSpan w:val="3"/>
            <w:tcBorders>
              <w:bottom w:val="single" w:sz="4" w:space="0" w:color="000000"/>
            </w:tcBorders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Fecha de Pruebas:</w:t>
            </w:r>
          </w:p>
        </w:tc>
        <w:tc>
          <w:tcPr>
            <w:tcW w:w="3256" w:type="pct"/>
            <w:gridSpan w:val="3"/>
            <w:tcBorders>
              <w:bottom w:val="single" w:sz="4" w:space="0" w:color="000000"/>
            </w:tcBorders>
          </w:tcPr>
          <w:p w:rsidR="00F01A9B" w:rsidRPr="00BD3618" w:rsidRDefault="00F5452D" w:rsidP="00736FE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23/10/2018 -23</w:t>
            </w:r>
            <w:r w:rsidR="00D974A8">
              <w:rPr>
                <w:rFonts w:cs="Arial"/>
                <w:szCs w:val="20"/>
              </w:rPr>
              <w:t>/10/2018</w:t>
            </w:r>
          </w:p>
        </w:tc>
      </w:tr>
      <w:tr w:rsidR="005460CE" w:rsidRPr="00BD3618" w:rsidTr="002D5235">
        <w:tc>
          <w:tcPr>
            <w:tcW w:w="1744" w:type="pct"/>
            <w:gridSpan w:val="3"/>
            <w:tcBorders>
              <w:bottom w:val="single" w:sz="4" w:space="0" w:color="000000"/>
            </w:tcBorders>
          </w:tcPr>
          <w:p w:rsidR="005460CE" w:rsidRPr="00BD3618" w:rsidRDefault="005460CE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Perfil</w:t>
            </w:r>
          </w:p>
        </w:tc>
        <w:tc>
          <w:tcPr>
            <w:tcW w:w="3256" w:type="pct"/>
            <w:gridSpan w:val="3"/>
            <w:tcBorders>
              <w:bottom w:val="single" w:sz="4" w:space="0" w:color="000000"/>
            </w:tcBorders>
          </w:tcPr>
          <w:p w:rsidR="005460CE" w:rsidRDefault="005460CE" w:rsidP="00736FE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Institución</w:t>
            </w:r>
          </w:p>
        </w:tc>
      </w:tr>
      <w:tr w:rsidR="00F01A9B" w:rsidRPr="00BD3618" w:rsidTr="00335DEC">
        <w:tc>
          <w:tcPr>
            <w:tcW w:w="5000" w:type="pct"/>
            <w:gridSpan w:val="6"/>
            <w:tcBorders>
              <w:bottom w:val="single" w:sz="4" w:space="0" w:color="000000"/>
            </w:tcBorders>
          </w:tcPr>
          <w:p w:rsidR="005352DC" w:rsidRDefault="005352DC" w:rsidP="000116AA">
            <w:pPr>
              <w:spacing w:line="240" w:lineRule="auto"/>
              <w:rPr>
                <w:rFonts w:cs="Arial"/>
                <w:b/>
                <w:szCs w:val="20"/>
              </w:rPr>
            </w:pPr>
          </w:p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</w:p>
          <w:p w:rsidR="00F01A9B" w:rsidRPr="005876A6" w:rsidRDefault="00F01A9B" w:rsidP="005876A6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</w:tr>
      <w:tr w:rsidR="00F01A9B" w:rsidRPr="00BD3618" w:rsidTr="002D5235">
        <w:tc>
          <w:tcPr>
            <w:tcW w:w="285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Sec</w:t>
            </w:r>
            <w:r w:rsidR="00FB4A50">
              <w:rPr>
                <w:rFonts w:cs="Arial"/>
                <w:b/>
                <w:szCs w:val="20"/>
              </w:rPr>
              <w:t>.</w:t>
            </w:r>
          </w:p>
        </w:tc>
        <w:tc>
          <w:tcPr>
            <w:tcW w:w="1245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Funcionalidad</w:t>
            </w:r>
          </w:p>
        </w:tc>
        <w:tc>
          <w:tcPr>
            <w:tcW w:w="674" w:type="pct"/>
            <w:gridSpan w:val="2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Actividad</w:t>
            </w:r>
          </w:p>
        </w:tc>
        <w:tc>
          <w:tcPr>
            <w:tcW w:w="892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Resultado Esperado</w:t>
            </w:r>
          </w:p>
        </w:tc>
        <w:tc>
          <w:tcPr>
            <w:tcW w:w="1903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ind w:right="-4263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Aceptación</w:t>
            </w:r>
          </w:p>
        </w:tc>
      </w:tr>
      <w:tr w:rsidR="00F01A9B" w:rsidRPr="00BD3618" w:rsidTr="002D5235">
        <w:trPr>
          <w:trHeight w:val="714"/>
        </w:trPr>
        <w:tc>
          <w:tcPr>
            <w:tcW w:w="285" w:type="pct"/>
            <w:vAlign w:val="center"/>
          </w:tcPr>
          <w:p w:rsidR="00F01A9B" w:rsidRPr="00BD3618" w:rsidRDefault="008D060C" w:rsidP="000116AA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1</w:t>
            </w:r>
          </w:p>
        </w:tc>
        <w:tc>
          <w:tcPr>
            <w:tcW w:w="1245" w:type="pct"/>
          </w:tcPr>
          <w:p w:rsidR="00F01A9B" w:rsidRPr="00BD3618" w:rsidRDefault="00394ED9" w:rsidP="008046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Página Inicio</w:t>
            </w:r>
          </w:p>
        </w:tc>
        <w:tc>
          <w:tcPr>
            <w:tcW w:w="674" w:type="pct"/>
            <w:gridSpan w:val="2"/>
          </w:tcPr>
          <w:p w:rsidR="00C04E32" w:rsidRPr="00BD3618" w:rsidRDefault="00394ED9" w:rsidP="008D074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carga la página inicio o index de la Plataforma</w:t>
            </w:r>
          </w:p>
        </w:tc>
        <w:tc>
          <w:tcPr>
            <w:tcW w:w="892" w:type="pct"/>
          </w:tcPr>
          <w:p w:rsidR="00F01A9B" w:rsidRPr="00BD3618" w:rsidRDefault="00394ED9" w:rsidP="000116A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muestra la pantalla con los siguientes alternativas Inicio, Información,Mesas, Noticias , Ingreso, Derechos , Económico, Transparencia.</w:t>
            </w:r>
          </w:p>
        </w:tc>
        <w:tc>
          <w:tcPr>
            <w:tcW w:w="1903" w:type="pct"/>
            <w:vAlign w:val="center"/>
          </w:tcPr>
          <w:p w:rsidR="00F01A9B" w:rsidRDefault="00394ED9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No </w:t>
            </w:r>
            <w:r w:rsidR="00FF434D">
              <w:rPr>
                <w:rFonts w:cs="Arial"/>
                <w:szCs w:val="20"/>
              </w:rPr>
              <w:t>Cumple</w:t>
            </w:r>
          </w:p>
          <w:p w:rsidR="00394ED9" w:rsidRDefault="00394ED9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Tiene error de versiones </w:t>
            </w:r>
          </w:p>
          <w:p w:rsidR="00394ED9" w:rsidRPr="00394ED9" w:rsidRDefault="00394ED9" w:rsidP="00394ED9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394ED9" w:rsidRPr="00394ED9" w:rsidRDefault="00394ED9" w:rsidP="00394ED9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94ED9">
              <w:rPr>
                <w:rFonts w:cs="Arial"/>
                <w:color w:val="545454"/>
                <w:sz w:val="21"/>
                <w:szCs w:val="21"/>
                <w:shd w:val="clear" w:color="auto" w:fill="FFFFFF"/>
              </w:rPr>
              <w:t>&lt;&lt;&lt;&lt;&lt;&lt;&lt; HEAD </w:t>
            </w:r>
          </w:p>
          <w:p w:rsidR="00394ED9" w:rsidRPr="00BD3618" w:rsidRDefault="00394ED9" w:rsidP="00394ED9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394ED9">
              <w:rPr>
                <w:rFonts w:cs="Arial"/>
                <w:color w:val="545454"/>
                <w:sz w:val="21"/>
                <w:szCs w:val="21"/>
                <w:shd w:val="clear" w:color="auto" w:fill="FFFFFF"/>
              </w:rPr>
              <w:t>======= &gt;&gt;&gt;&gt;&gt;&gt;&gt; c4d5062e1f91ccc1e96012b8eec72553d6a</w:t>
            </w:r>
          </w:p>
        </w:tc>
      </w:tr>
      <w:tr w:rsidR="000C228E" w:rsidRPr="00BD3618" w:rsidTr="002D5235">
        <w:tc>
          <w:tcPr>
            <w:tcW w:w="285" w:type="pct"/>
            <w:vAlign w:val="center"/>
          </w:tcPr>
          <w:p w:rsidR="000C228E" w:rsidRDefault="001C347B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2</w:t>
            </w:r>
          </w:p>
        </w:tc>
        <w:tc>
          <w:tcPr>
            <w:tcW w:w="1245" w:type="pct"/>
          </w:tcPr>
          <w:p w:rsidR="000C228E" w:rsidRDefault="00394ED9" w:rsidP="00EB759C">
            <w:pPr>
              <w:rPr>
                <w:rFonts w:cs="Arial"/>
              </w:rPr>
            </w:pPr>
            <w:r>
              <w:rPr>
                <w:rFonts w:cs="Arial"/>
              </w:rPr>
              <w:t>Botón Incio</w:t>
            </w:r>
          </w:p>
        </w:tc>
        <w:tc>
          <w:tcPr>
            <w:tcW w:w="674" w:type="pct"/>
            <w:gridSpan w:val="2"/>
          </w:tcPr>
          <w:p w:rsidR="00A664BF" w:rsidRPr="002571B8" w:rsidRDefault="00394ED9" w:rsidP="00804626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Dar click en la opción Inicio</w:t>
            </w:r>
            <w:r w:rsidR="00224CD7">
              <w:rPr>
                <w:rFonts w:cs="Arial"/>
                <w:i/>
              </w:rPr>
              <w:t xml:space="preserve"> de diálogo</w:t>
            </w:r>
          </w:p>
        </w:tc>
        <w:tc>
          <w:tcPr>
            <w:tcW w:w="892" w:type="pct"/>
          </w:tcPr>
          <w:p w:rsidR="000C228E" w:rsidRDefault="00394ED9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Se dirige a la pagina Inicio</w:t>
            </w:r>
          </w:p>
        </w:tc>
        <w:tc>
          <w:tcPr>
            <w:tcW w:w="1903" w:type="pct"/>
            <w:vAlign w:val="center"/>
          </w:tcPr>
          <w:p w:rsidR="00224CD7" w:rsidRPr="00BD3618" w:rsidRDefault="00394ED9" w:rsidP="00394ED9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Cumple</w:t>
            </w:r>
          </w:p>
        </w:tc>
      </w:tr>
      <w:tr w:rsidR="00335DEC" w:rsidRPr="00BD3618" w:rsidTr="002D5235">
        <w:tc>
          <w:tcPr>
            <w:tcW w:w="285" w:type="pct"/>
            <w:vAlign w:val="center"/>
          </w:tcPr>
          <w:p w:rsidR="00335DEC" w:rsidRDefault="00335DEC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3</w:t>
            </w:r>
          </w:p>
        </w:tc>
        <w:tc>
          <w:tcPr>
            <w:tcW w:w="1245" w:type="pct"/>
          </w:tcPr>
          <w:p w:rsidR="00335DEC" w:rsidRDefault="00C1173A" w:rsidP="00F63DC9">
            <w:pPr>
              <w:rPr>
                <w:rFonts w:cs="Arial"/>
              </w:rPr>
            </w:pPr>
            <w:r>
              <w:rPr>
                <w:rFonts w:cs="Arial"/>
              </w:rPr>
              <w:t>Información</w:t>
            </w:r>
            <w:r w:rsidR="00335DEC">
              <w:rPr>
                <w:rFonts w:cs="Arial"/>
              </w:rPr>
              <w:t>/ReporteGeneral</w:t>
            </w:r>
          </w:p>
        </w:tc>
        <w:tc>
          <w:tcPr>
            <w:tcW w:w="674" w:type="pct"/>
            <w:gridSpan w:val="2"/>
          </w:tcPr>
          <w:p w:rsidR="00335DEC" w:rsidRDefault="00335DEC" w:rsidP="00804626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</w:rPr>
              <w:t xml:space="preserve"> escoger las diferentes opciones  cargar los chart</w:t>
            </w:r>
          </w:p>
        </w:tc>
        <w:tc>
          <w:tcPr>
            <w:tcW w:w="892" w:type="pct"/>
          </w:tcPr>
          <w:p w:rsidR="00335DEC" w:rsidRDefault="00335DEC" w:rsidP="00145AAE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</w:rPr>
              <w:t>Al escoger las diferentes opciones debe cargar los chart</w:t>
            </w:r>
          </w:p>
        </w:tc>
        <w:tc>
          <w:tcPr>
            <w:tcW w:w="1903" w:type="pct"/>
            <w:vAlign w:val="center"/>
          </w:tcPr>
          <w:p w:rsidR="00335DEC" w:rsidRDefault="00335DEC" w:rsidP="00335DEC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cumple, da los mismo datos siempre</w:t>
            </w:r>
          </w:p>
        </w:tc>
      </w:tr>
      <w:tr w:rsidR="00335DEC" w:rsidRPr="00BD3618" w:rsidTr="002D5235">
        <w:tc>
          <w:tcPr>
            <w:tcW w:w="285" w:type="pct"/>
            <w:vAlign w:val="center"/>
          </w:tcPr>
          <w:p w:rsidR="00335DEC" w:rsidRDefault="00335DEC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4</w:t>
            </w:r>
          </w:p>
        </w:tc>
        <w:tc>
          <w:tcPr>
            <w:tcW w:w="1245" w:type="pct"/>
          </w:tcPr>
          <w:p w:rsidR="00335DEC" w:rsidRDefault="00C1173A" w:rsidP="007E0F4D">
            <w:pPr>
              <w:rPr>
                <w:rFonts w:cs="Arial"/>
              </w:rPr>
            </w:pPr>
            <w:r>
              <w:rPr>
                <w:rFonts w:cs="Arial"/>
              </w:rPr>
              <w:t>Información/Productivo</w:t>
            </w:r>
          </w:p>
        </w:tc>
        <w:tc>
          <w:tcPr>
            <w:tcW w:w="674" w:type="pct"/>
            <w:gridSpan w:val="2"/>
          </w:tcPr>
          <w:p w:rsidR="00335DEC" w:rsidRDefault="00FD0DBA" w:rsidP="007E0F4D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Desplegar Charts y Barras estadisticos</w:t>
            </w:r>
          </w:p>
        </w:tc>
        <w:tc>
          <w:tcPr>
            <w:tcW w:w="892" w:type="pct"/>
          </w:tcPr>
          <w:p w:rsidR="00335DEC" w:rsidRDefault="00335DEC" w:rsidP="00FD0DBA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Permite </w:t>
            </w:r>
            <w:r w:rsidR="00FD0DBA">
              <w:rPr>
                <w:rFonts w:cs="Arial"/>
                <w:i/>
              </w:rPr>
              <w:t xml:space="preserve"> ver  barras y pasteles </w:t>
            </w:r>
          </w:p>
        </w:tc>
        <w:tc>
          <w:tcPr>
            <w:tcW w:w="1903" w:type="pct"/>
            <w:vAlign w:val="center"/>
          </w:tcPr>
          <w:p w:rsidR="00335DEC" w:rsidRDefault="00FD0DBA" w:rsidP="007E0F4D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Si cumple </w:t>
            </w:r>
          </w:p>
        </w:tc>
      </w:tr>
      <w:tr w:rsidR="00335DEC" w:rsidRPr="00BD3618" w:rsidTr="002D5235">
        <w:tc>
          <w:tcPr>
            <w:tcW w:w="285" w:type="pct"/>
            <w:vAlign w:val="center"/>
          </w:tcPr>
          <w:p w:rsidR="00335DEC" w:rsidRDefault="00335DEC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5</w:t>
            </w:r>
          </w:p>
        </w:tc>
        <w:tc>
          <w:tcPr>
            <w:tcW w:w="1245" w:type="pct"/>
          </w:tcPr>
          <w:p w:rsidR="00335DEC" w:rsidRDefault="00CF089F" w:rsidP="00F63DC9">
            <w:pPr>
              <w:rPr>
                <w:rFonts w:cs="Arial"/>
              </w:rPr>
            </w:pPr>
            <w:r>
              <w:rPr>
                <w:rFonts w:cs="Arial"/>
              </w:rPr>
              <w:t>Derechos/</w:t>
            </w:r>
          </w:p>
        </w:tc>
        <w:tc>
          <w:tcPr>
            <w:tcW w:w="674" w:type="pct"/>
            <w:gridSpan w:val="2"/>
          </w:tcPr>
          <w:p w:rsidR="00335DEC" w:rsidRDefault="00CF089F" w:rsidP="00804626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Desplegar de una tabla de datos</w:t>
            </w:r>
          </w:p>
        </w:tc>
        <w:tc>
          <w:tcPr>
            <w:tcW w:w="892" w:type="pct"/>
          </w:tcPr>
          <w:p w:rsidR="00335DEC" w:rsidRDefault="00CF089F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Permite visualizar el resultado de datos</w:t>
            </w:r>
          </w:p>
        </w:tc>
        <w:tc>
          <w:tcPr>
            <w:tcW w:w="1903" w:type="pct"/>
            <w:vAlign w:val="center"/>
          </w:tcPr>
          <w:p w:rsidR="00335DEC" w:rsidRDefault="004D125D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cumple , falta paginación</w:t>
            </w:r>
          </w:p>
        </w:tc>
      </w:tr>
      <w:tr w:rsidR="002D5235" w:rsidRPr="00BD3618" w:rsidTr="002D5235">
        <w:tc>
          <w:tcPr>
            <w:tcW w:w="285" w:type="pct"/>
            <w:vAlign w:val="center"/>
          </w:tcPr>
          <w:p w:rsidR="002D5235" w:rsidRDefault="002D5235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6</w:t>
            </w:r>
          </w:p>
        </w:tc>
        <w:tc>
          <w:tcPr>
            <w:tcW w:w="1245" w:type="pct"/>
          </w:tcPr>
          <w:p w:rsidR="002D5235" w:rsidRDefault="002D5235" w:rsidP="00145AAE">
            <w:pPr>
              <w:rPr>
                <w:rFonts w:cs="Arial"/>
              </w:rPr>
            </w:pPr>
            <w:r>
              <w:rPr>
                <w:rFonts w:cs="Arial"/>
              </w:rPr>
              <w:t>Económico/</w:t>
            </w:r>
          </w:p>
        </w:tc>
        <w:tc>
          <w:tcPr>
            <w:tcW w:w="674" w:type="pct"/>
            <w:gridSpan w:val="2"/>
          </w:tcPr>
          <w:p w:rsidR="002D5235" w:rsidRDefault="002D5235" w:rsidP="00145AAE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Desplegar de una tabla de datos</w:t>
            </w:r>
          </w:p>
        </w:tc>
        <w:tc>
          <w:tcPr>
            <w:tcW w:w="892" w:type="pct"/>
          </w:tcPr>
          <w:p w:rsidR="002D5235" w:rsidRDefault="002D5235" w:rsidP="00145AAE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Permite visualizar el resultado de datos</w:t>
            </w:r>
          </w:p>
        </w:tc>
        <w:tc>
          <w:tcPr>
            <w:tcW w:w="1903" w:type="pct"/>
            <w:vAlign w:val="center"/>
          </w:tcPr>
          <w:p w:rsidR="002D5235" w:rsidRDefault="002D5235" w:rsidP="00145AAE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cumple , falta paginación</w:t>
            </w:r>
          </w:p>
        </w:tc>
      </w:tr>
      <w:tr w:rsidR="002D5235" w:rsidRPr="00BD3618" w:rsidTr="002D5235">
        <w:tc>
          <w:tcPr>
            <w:tcW w:w="285" w:type="pct"/>
            <w:vAlign w:val="center"/>
          </w:tcPr>
          <w:p w:rsidR="002D5235" w:rsidRDefault="002D5235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7</w:t>
            </w:r>
          </w:p>
        </w:tc>
        <w:tc>
          <w:tcPr>
            <w:tcW w:w="1245" w:type="pct"/>
          </w:tcPr>
          <w:p w:rsidR="002D5235" w:rsidRDefault="008043B3" w:rsidP="00F63DC9">
            <w:pPr>
              <w:rPr>
                <w:rFonts w:cs="Arial"/>
              </w:rPr>
            </w:pPr>
            <w:r>
              <w:rPr>
                <w:rFonts w:cs="Arial"/>
              </w:rPr>
              <w:t>Económico/</w:t>
            </w:r>
          </w:p>
        </w:tc>
        <w:tc>
          <w:tcPr>
            <w:tcW w:w="674" w:type="pct"/>
            <w:gridSpan w:val="2"/>
          </w:tcPr>
          <w:p w:rsidR="002D5235" w:rsidRDefault="008043B3" w:rsidP="00804626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Descargar Archivo Excel y Pdf</w:t>
            </w:r>
          </w:p>
        </w:tc>
        <w:tc>
          <w:tcPr>
            <w:tcW w:w="892" w:type="pct"/>
          </w:tcPr>
          <w:p w:rsidR="002D5235" w:rsidRDefault="008043B3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Al hacer click en los respectivos botones descargar Ecel o Pdf</w:t>
            </w:r>
          </w:p>
        </w:tc>
        <w:tc>
          <w:tcPr>
            <w:tcW w:w="1903" w:type="pct"/>
            <w:vAlign w:val="center"/>
          </w:tcPr>
          <w:p w:rsidR="002D5235" w:rsidRDefault="008043B3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No Cumple </w:t>
            </w:r>
            <w:bookmarkStart w:id="0" w:name="_GoBack"/>
            <w:bookmarkEnd w:id="0"/>
          </w:p>
        </w:tc>
      </w:tr>
      <w:tr w:rsidR="002D5235" w:rsidRPr="00BD3618" w:rsidTr="002D5235">
        <w:tc>
          <w:tcPr>
            <w:tcW w:w="285" w:type="pct"/>
            <w:vAlign w:val="center"/>
          </w:tcPr>
          <w:p w:rsidR="002D5235" w:rsidRDefault="002D5235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8</w:t>
            </w:r>
          </w:p>
        </w:tc>
        <w:tc>
          <w:tcPr>
            <w:tcW w:w="1245" w:type="pct"/>
          </w:tcPr>
          <w:p w:rsidR="002D5235" w:rsidRDefault="002D5235" w:rsidP="00F63DC9">
            <w:pPr>
              <w:rPr>
                <w:rFonts w:cs="Arial"/>
              </w:rPr>
            </w:pPr>
          </w:p>
        </w:tc>
        <w:tc>
          <w:tcPr>
            <w:tcW w:w="674" w:type="pct"/>
            <w:gridSpan w:val="2"/>
          </w:tcPr>
          <w:p w:rsidR="002D5235" w:rsidRDefault="002D5235" w:rsidP="00804626">
            <w:pPr>
              <w:spacing w:line="240" w:lineRule="auto"/>
              <w:rPr>
                <w:rFonts w:cs="Arial"/>
              </w:rPr>
            </w:pPr>
          </w:p>
        </w:tc>
        <w:tc>
          <w:tcPr>
            <w:tcW w:w="892" w:type="pct"/>
          </w:tcPr>
          <w:p w:rsidR="002D5235" w:rsidRDefault="002D5235" w:rsidP="00C77BC4">
            <w:pPr>
              <w:rPr>
                <w:rFonts w:cs="Arial"/>
                <w:i/>
              </w:rPr>
            </w:pPr>
          </w:p>
        </w:tc>
        <w:tc>
          <w:tcPr>
            <w:tcW w:w="1903" w:type="pct"/>
            <w:vAlign w:val="center"/>
          </w:tcPr>
          <w:p w:rsidR="002D5235" w:rsidRDefault="002D5235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D5235" w:rsidRPr="00BD3618" w:rsidTr="002D5235">
        <w:tc>
          <w:tcPr>
            <w:tcW w:w="285" w:type="pct"/>
            <w:vAlign w:val="center"/>
          </w:tcPr>
          <w:p w:rsidR="002D5235" w:rsidRDefault="002D5235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9</w:t>
            </w:r>
          </w:p>
        </w:tc>
        <w:tc>
          <w:tcPr>
            <w:tcW w:w="1245" w:type="pct"/>
          </w:tcPr>
          <w:p w:rsidR="002D5235" w:rsidRDefault="002D5235" w:rsidP="00F63DC9">
            <w:pPr>
              <w:rPr>
                <w:rFonts w:cs="Arial"/>
              </w:rPr>
            </w:pPr>
          </w:p>
        </w:tc>
        <w:tc>
          <w:tcPr>
            <w:tcW w:w="674" w:type="pct"/>
            <w:gridSpan w:val="2"/>
          </w:tcPr>
          <w:p w:rsidR="002D5235" w:rsidRDefault="002D5235" w:rsidP="00804626">
            <w:pPr>
              <w:spacing w:line="240" w:lineRule="auto"/>
              <w:rPr>
                <w:rFonts w:cs="Arial"/>
              </w:rPr>
            </w:pPr>
          </w:p>
        </w:tc>
        <w:tc>
          <w:tcPr>
            <w:tcW w:w="892" w:type="pct"/>
          </w:tcPr>
          <w:p w:rsidR="002D5235" w:rsidRDefault="002D5235" w:rsidP="00C77BC4">
            <w:pPr>
              <w:rPr>
                <w:rFonts w:cs="Arial"/>
                <w:i/>
              </w:rPr>
            </w:pPr>
          </w:p>
        </w:tc>
        <w:tc>
          <w:tcPr>
            <w:tcW w:w="1903" w:type="pct"/>
            <w:vAlign w:val="center"/>
          </w:tcPr>
          <w:p w:rsidR="002D5235" w:rsidRDefault="002D5235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D5235" w:rsidRPr="00BD3618" w:rsidTr="002D5235">
        <w:tc>
          <w:tcPr>
            <w:tcW w:w="285" w:type="pct"/>
            <w:vAlign w:val="center"/>
          </w:tcPr>
          <w:p w:rsidR="002D5235" w:rsidRDefault="002D5235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10</w:t>
            </w:r>
          </w:p>
        </w:tc>
        <w:tc>
          <w:tcPr>
            <w:tcW w:w="1245" w:type="pct"/>
          </w:tcPr>
          <w:p w:rsidR="002D5235" w:rsidRDefault="002D5235" w:rsidP="00804626">
            <w:pPr>
              <w:rPr>
                <w:rFonts w:cs="Arial"/>
              </w:rPr>
            </w:pPr>
          </w:p>
        </w:tc>
        <w:tc>
          <w:tcPr>
            <w:tcW w:w="674" w:type="pct"/>
            <w:gridSpan w:val="2"/>
          </w:tcPr>
          <w:p w:rsidR="002D5235" w:rsidRDefault="002D5235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892" w:type="pct"/>
          </w:tcPr>
          <w:p w:rsidR="002D5235" w:rsidRDefault="002D5235" w:rsidP="008C67CB">
            <w:pPr>
              <w:rPr>
                <w:rFonts w:cs="Arial"/>
                <w:i/>
              </w:rPr>
            </w:pPr>
          </w:p>
        </w:tc>
        <w:tc>
          <w:tcPr>
            <w:tcW w:w="1903" w:type="pct"/>
            <w:vAlign w:val="center"/>
          </w:tcPr>
          <w:p w:rsidR="002D5235" w:rsidRPr="00BD3618" w:rsidRDefault="002D5235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D5235" w:rsidRPr="00BD3618" w:rsidTr="002D5235">
        <w:tc>
          <w:tcPr>
            <w:tcW w:w="285" w:type="pct"/>
            <w:vAlign w:val="center"/>
          </w:tcPr>
          <w:p w:rsidR="002D5235" w:rsidRDefault="002D5235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</w:p>
        </w:tc>
        <w:tc>
          <w:tcPr>
            <w:tcW w:w="1245" w:type="pct"/>
          </w:tcPr>
          <w:p w:rsidR="002D5235" w:rsidRDefault="002D5235" w:rsidP="00804626">
            <w:pPr>
              <w:rPr>
                <w:rFonts w:cs="Arial"/>
              </w:rPr>
            </w:pPr>
          </w:p>
        </w:tc>
        <w:tc>
          <w:tcPr>
            <w:tcW w:w="674" w:type="pct"/>
            <w:gridSpan w:val="2"/>
          </w:tcPr>
          <w:p w:rsidR="002D5235" w:rsidRDefault="002D5235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892" w:type="pct"/>
          </w:tcPr>
          <w:p w:rsidR="002D5235" w:rsidRDefault="002D5235" w:rsidP="008C67CB">
            <w:pPr>
              <w:rPr>
                <w:rFonts w:cs="Arial"/>
                <w:i/>
              </w:rPr>
            </w:pPr>
          </w:p>
        </w:tc>
        <w:tc>
          <w:tcPr>
            <w:tcW w:w="1903" w:type="pct"/>
            <w:vAlign w:val="center"/>
          </w:tcPr>
          <w:p w:rsidR="002D5235" w:rsidRPr="00BD3618" w:rsidRDefault="002D5235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D5235" w:rsidRPr="00BD3618" w:rsidTr="002D5235">
        <w:tc>
          <w:tcPr>
            <w:tcW w:w="285" w:type="pct"/>
            <w:vAlign w:val="center"/>
          </w:tcPr>
          <w:p w:rsidR="002D5235" w:rsidRDefault="002D5235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</w:p>
        </w:tc>
        <w:tc>
          <w:tcPr>
            <w:tcW w:w="1245" w:type="pct"/>
          </w:tcPr>
          <w:p w:rsidR="002D5235" w:rsidRDefault="002D5235" w:rsidP="00804626">
            <w:pPr>
              <w:rPr>
                <w:rFonts w:cs="Arial"/>
              </w:rPr>
            </w:pPr>
          </w:p>
        </w:tc>
        <w:tc>
          <w:tcPr>
            <w:tcW w:w="674" w:type="pct"/>
            <w:gridSpan w:val="2"/>
          </w:tcPr>
          <w:p w:rsidR="002D5235" w:rsidRDefault="002D5235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892" w:type="pct"/>
          </w:tcPr>
          <w:p w:rsidR="002D5235" w:rsidRDefault="002D5235" w:rsidP="008C67CB">
            <w:pPr>
              <w:rPr>
                <w:rFonts w:cs="Arial"/>
                <w:i/>
              </w:rPr>
            </w:pPr>
          </w:p>
        </w:tc>
        <w:tc>
          <w:tcPr>
            <w:tcW w:w="1903" w:type="pct"/>
            <w:vAlign w:val="center"/>
          </w:tcPr>
          <w:p w:rsidR="002D5235" w:rsidRPr="00BD3618" w:rsidRDefault="002D5235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D5235" w:rsidRPr="00BD3618" w:rsidTr="002D5235">
        <w:tc>
          <w:tcPr>
            <w:tcW w:w="285" w:type="pct"/>
            <w:vAlign w:val="center"/>
          </w:tcPr>
          <w:p w:rsidR="002D5235" w:rsidRDefault="002D5235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</w:p>
        </w:tc>
        <w:tc>
          <w:tcPr>
            <w:tcW w:w="1245" w:type="pct"/>
          </w:tcPr>
          <w:p w:rsidR="002D5235" w:rsidRDefault="002D5235" w:rsidP="00804626">
            <w:pPr>
              <w:rPr>
                <w:rFonts w:cs="Arial"/>
              </w:rPr>
            </w:pPr>
          </w:p>
        </w:tc>
        <w:tc>
          <w:tcPr>
            <w:tcW w:w="674" w:type="pct"/>
            <w:gridSpan w:val="2"/>
          </w:tcPr>
          <w:p w:rsidR="002D5235" w:rsidRDefault="002D5235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892" w:type="pct"/>
          </w:tcPr>
          <w:p w:rsidR="002D5235" w:rsidRDefault="002D5235" w:rsidP="008C67CB">
            <w:pPr>
              <w:rPr>
                <w:rFonts w:cs="Arial"/>
                <w:i/>
              </w:rPr>
            </w:pPr>
          </w:p>
        </w:tc>
        <w:tc>
          <w:tcPr>
            <w:tcW w:w="1903" w:type="pct"/>
            <w:vAlign w:val="center"/>
          </w:tcPr>
          <w:p w:rsidR="002D5235" w:rsidRPr="00BD3618" w:rsidRDefault="002D5235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D5235" w:rsidRPr="00BD3618" w:rsidTr="00335DEC">
        <w:trPr>
          <w:trHeight w:val="355"/>
        </w:trPr>
        <w:tc>
          <w:tcPr>
            <w:tcW w:w="1531" w:type="pct"/>
            <w:gridSpan w:val="2"/>
          </w:tcPr>
          <w:p w:rsidR="002D5235" w:rsidRPr="00BD3618" w:rsidRDefault="002D5235" w:rsidP="000116AA">
            <w:pPr>
              <w:spacing w:line="240" w:lineRule="auto"/>
              <w:rPr>
                <w:rFonts w:cs="Arial"/>
                <w:szCs w:val="20"/>
              </w:rPr>
            </w:pPr>
            <w:r w:rsidRPr="00BD3618">
              <w:rPr>
                <w:rFonts w:cs="Arial"/>
                <w:szCs w:val="20"/>
              </w:rPr>
              <w:lastRenderedPageBreak/>
              <w:t>Observaciones:</w:t>
            </w:r>
          </w:p>
        </w:tc>
        <w:tc>
          <w:tcPr>
            <w:tcW w:w="3469" w:type="pct"/>
            <w:gridSpan w:val="4"/>
          </w:tcPr>
          <w:p w:rsidR="002D5235" w:rsidRDefault="002D5235" w:rsidP="000116AA">
            <w:pPr>
              <w:rPr>
                <w:rFonts w:cs="Arial"/>
              </w:rPr>
            </w:pPr>
          </w:p>
          <w:p w:rsidR="002D5235" w:rsidRPr="00BD3618" w:rsidRDefault="002D5235" w:rsidP="000116AA">
            <w:pPr>
              <w:spacing w:line="240" w:lineRule="auto"/>
              <w:rPr>
                <w:rFonts w:cs="Arial"/>
                <w:szCs w:val="20"/>
              </w:rPr>
            </w:pPr>
          </w:p>
          <w:p w:rsidR="002D5235" w:rsidRPr="00BD3618" w:rsidRDefault="002D5235" w:rsidP="000116AA">
            <w:pPr>
              <w:spacing w:line="240" w:lineRule="auto"/>
              <w:rPr>
                <w:rFonts w:cs="Arial"/>
                <w:szCs w:val="20"/>
              </w:rPr>
            </w:pPr>
          </w:p>
        </w:tc>
      </w:tr>
      <w:tr w:rsidR="002D5235" w:rsidRPr="00BD3618" w:rsidTr="00335DEC">
        <w:trPr>
          <w:trHeight w:val="355"/>
        </w:trPr>
        <w:tc>
          <w:tcPr>
            <w:tcW w:w="5000" w:type="pct"/>
            <w:gridSpan w:val="6"/>
          </w:tcPr>
          <w:p w:rsidR="002D5235" w:rsidRPr="00BD3618" w:rsidRDefault="002D5235" w:rsidP="000116AA">
            <w:pPr>
              <w:ind w:left="2880" w:right="49"/>
              <w:jc w:val="left"/>
              <w:rPr>
                <w:rFonts w:cs="Arial"/>
                <w:szCs w:val="20"/>
              </w:rPr>
            </w:pPr>
            <w:r w:rsidRPr="00BD3618">
              <w:rPr>
                <w:rFonts w:cs="Arial"/>
                <w:szCs w:val="20"/>
              </w:rPr>
              <w:t>Nombre usuario responsable:</w:t>
            </w:r>
            <w:r>
              <w:rPr>
                <w:rFonts w:cs="Arial"/>
                <w:szCs w:val="20"/>
              </w:rPr>
              <w:t xml:space="preserve"> </w:t>
            </w:r>
          </w:p>
          <w:p w:rsidR="002D5235" w:rsidRPr="00BD3618" w:rsidRDefault="002D5235" w:rsidP="000116AA">
            <w:pPr>
              <w:ind w:left="2880"/>
              <w:rPr>
                <w:rFonts w:cs="Arial"/>
                <w:szCs w:val="20"/>
              </w:rPr>
            </w:pPr>
          </w:p>
          <w:p w:rsidR="002D5235" w:rsidRPr="00BD3618" w:rsidRDefault="002D5235" w:rsidP="000116AA">
            <w:pPr>
              <w:ind w:left="2880"/>
              <w:rPr>
                <w:rFonts w:cs="Arial"/>
                <w:szCs w:val="20"/>
              </w:rPr>
            </w:pPr>
          </w:p>
          <w:p w:rsidR="002D5235" w:rsidRPr="00BD3618" w:rsidRDefault="002D5235" w:rsidP="000116AA">
            <w:pPr>
              <w:ind w:left="2880"/>
              <w:jc w:val="left"/>
              <w:rPr>
                <w:rFonts w:cs="Arial"/>
                <w:szCs w:val="20"/>
              </w:rPr>
            </w:pPr>
          </w:p>
        </w:tc>
      </w:tr>
    </w:tbl>
    <w:p w:rsidR="00F01A9B" w:rsidRDefault="00F01A9B" w:rsidP="00F01A9B">
      <w:pPr>
        <w:spacing w:line="360" w:lineRule="auto"/>
        <w:rPr>
          <w:rFonts w:cs="Arial"/>
          <w:szCs w:val="20"/>
        </w:rPr>
      </w:pPr>
    </w:p>
    <w:sectPr w:rsidR="00F01A9B" w:rsidSect="00E43B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843" w:right="1043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5C9" w:rsidRDefault="002405C9" w:rsidP="00E147F9">
      <w:pPr>
        <w:spacing w:line="240" w:lineRule="auto"/>
      </w:pPr>
      <w:r>
        <w:separator/>
      </w:r>
    </w:p>
  </w:endnote>
  <w:endnote w:type="continuationSeparator" w:id="0">
    <w:p w:rsidR="002405C9" w:rsidRDefault="002405C9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78B" w:rsidRPr="00804626" w:rsidRDefault="004D578B" w:rsidP="0080462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5C9" w:rsidRDefault="002405C9" w:rsidP="00E147F9">
      <w:pPr>
        <w:spacing w:line="240" w:lineRule="auto"/>
      </w:pPr>
      <w:r>
        <w:separator/>
      </w:r>
    </w:p>
  </w:footnote>
  <w:footnote w:type="continuationSeparator" w:id="0">
    <w:p w:rsidR="002405C9" w:rsidRDefault="002405C9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7F9" w:rsidRDefault="00E147F9" w:rsidP="00210F54">
    <w:pPr>
      <w:pStyle w:val="Encabezado"/>
      <w:tabs>
        <w:tab w:val="clear" w:pos="8838"/>
      </w:tabs>
      <w:ind w:left="-1418" w:right="142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764"/>
    <w:multiLevelType w:val="hybridMultilevel"/>
    <w:tmpl w:val="39AE2024"/>
    <w:lvl w:ilvl="0" w:tplc="858E08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FE6"/>
    <w:multiLevelType w:val="hybridMultilevel"/>
    <w:tmpl w:val="B3240E16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B0677"/>
    <w:multiLevelType w:val="hybridMultilevel"/>
    <w:tmpl w:val="5F72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6568C"/>
    <w:multiLevelType w:val="hybridMultilevel"/>
    <w:tmpl w:val="4BDEF29A"/>
    <w:lvl w:ilvl="0" w:tplc="C4D49A5C"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4">
    <w:nsid w:val="6EBA25D7"/>
    <w:multiLevelType w:val="hybridMultilevel"/>
    <w:tmpl w:val="509845D2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5">
    <w:nsid w:val="717F58B3"/>
    <w:multiLevelType w:val="hybridMultilevel"/>
    <w:tmpl w:val="FF0E46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591E51"/>
    <w:multiLevelType w:val="hybridMultilevel"/>
    <w:tmpl w:val="A84874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00EF6"/>
    <w:rsid w:val="00031997"/>
    <w:rsid w:val="00032995"/>
    <w:rsid w:val="00034107"/>
    <w:rsid w:val="00035050"/>
    <w:rsid w:val="00035097"/>
    <w:rsid w:val="00046CD9"/>
    <w:rsid w:val="00047C23"/>
    <w:rsid w:val="00062B1A"/>
    <w:rsid w:val="00074ADC"/>
    <w:rsid w:val="00092678"/>
    <w:rsid w:val="000C228E"/>
    <w:rsid w:val="000C2C88"/>
    <w:rsid w:val="000D0EBE"/>
    <w:rsid w:val="000E0AB1"/>
    <w:rsid w:val="000F7823"/>
    <w:rsid w:val="001010EA"/>
    <w:rsid w:val="001027DE"/>
    <w:rsid w:val="00120180"/>
    <w:rsid w:val="001206A9"/>
    <w:rsid w:val="00134E6B"/>
    <w:rsid w:val="001452C0"/>
    <w:rsid w:val="00154EAB"/>
    <w:rsid w:val="001739F6"/>
    <w:rsid w:val="00180D1B"/>
    <w:rsid w:val="00181EAE"/>
    <w:rsid w:val="00194B97"/>
    <w:rsid w:val="001B6163"/>
    <w:rsid w:val="001C347B"/>
    <w:rsid w:val="001C4DE4"/>
    <w:rsid w:val="001D1E06"/>
    <w:rsid w:val="001D419A"/>
    <w:rsid w:val="00210F54"/>
    <w:rsid w:val="002119A3"/>
    <w:rsid w:val="00224CD7"/>
    <w:rsid w:val="002338AA"/>
    <w:rsid w:val="002405C9"/>
    <w:rsid w:val="00254851"/>
    <w:rsid w:val="002571B8"/>
    <w:rsid w:val="00260742"/>
    <w:rsid w:val="00273BB4"/>
    <w:rsid w:val="00274C4B"/>
    <w:rsid w:val="0028137C"/>
    <w:rsid w:val="00286E9B"/>
    <w:rsid w:val="00290BB7"/>
    <w:rsid w:val="002977A6"/>
    <w:rsid w:val="002C1CA7"/>
    <w:rsid w:val="002C5120"/>
    <w:rsid w:val="002D5235"/>
    <w:rsid w:val="002D71B5"/>
    <w:rsid w:val="002E088F"/>
    <w:rsid w:val="002E7490"/>
    <w:rsid w:val="002F2898"/>
    <w:rsid w:val="002F50CB"/>
    <w:rsid w:val="002F7135"/>
    <w:rsid w:val="00302CA0"/>
    <w:rsid w:val="00310DE3"/>
    <w:rsid w:val="00312156"/>
    <w:rsid w:val="003129AE"/>
    <w:rsid w:val="00315616"/>
    <w:rsid w:val="00316208"/>
    <w:rsid w:val="00317119"/>
    <w:rsid w:val="00323AE9"/>
    <w:rsid w:val="00326758"/>
    <w:rsid w:val="00331969"/>
    <w:rsid w:val="00335DEC"/>
    <w:rsid w:val="00341591"/>
    <w:rsid w:val="003472CA"/>
    <w:rsid w:val="003548BB"/>
    <w:rsid w:val="0036687A"/>
    <w:rsid w:val="00372186"/>
    <w:rsid w:val="0039045B"/>
    <w:rsid w:val="00394ED9"/>
    <w:rsid w:val="003B5F7A"/>
    <w:rsid w:val="003D16AC"/>
    <w:rsid w:val="003D2F43"/>
    <w:rsid w:val="004042FE"/>
    <w:rsid w:val="004053E1"/>
    <w:rsid w:val="00406ED2"/>
    <w:rsid w:val="0043158B"/>
    <w:rsid w:val="00432D5D"/>
    <w:rsid w:val="00454DF7"/>
    <w:rsid w:val="00471170"/>
    <w:rsid w:val="00475E5C"/>
    <w:rsid w:val="00487897"/>
    <w:rsid w:val="004A33C3"/>
    <w:rsid w:val="004A7AE5"/>
    <w:rsid w:val="004B1C8C"/>
    <w:rsid w:val="004D125D"/>
    <w:rsid w:val="004D578B"/>
    <w:rsid w:val="004D6475"/>
    <w:rsid w:val="004D76EF"/>
    <w:rsid w:val="004E2E71"/>
    <w:rsid w:val="004E51A9"/>
    <w:rsid w:val="004E73AB"/>
    <w:rsid w:val="004F2764"/>
    <w:rsid w:val="004F7687"/>
    <w:rsid w:val="00501C58"/>
    <w:rsid w:val="00510830"/>
    <w:rsid w:val="00517EB7"/>
    <w:rsid w:val="00523605"/>
    <w:rsid w:val="00523F44"/>
    <w:rsid w:val="005352DC"/>
    <w:rsid w:val="005460CE"/>
    <w:rsid w:val="005472F4"/>
    <w:rsid w:val="00566F4A"/>
    <w:rsid w:val="00570278"/>
    <w:rsid w:val="005728D5"/>
    <w:rsid w:val="00585160"/>
    <w:rsid w:val="005876A6"/>
    <w:rsid w:val="00590B09"/>
    <w:rsid w:val="005A605F"/>
    <w:rsid w:val="005A62B4"/>
    <w:rsid w:val="005B5E7C"/>
    <w:rsid w:val="005C10C4"/>
    <w:rsid w:val="005C2DAA"/>
    <w:rsid w:val="005E00CC"/>
    <w:rsid w:val="005E4F62"/>
    <w:rsid w:val="005F0A75"/>
    <w:rsid w:val="005F3BEC"/>
    <w:rsid w:val="0060541A"/>
    <w:rsid w:val="00606930"/>
    <w:rsid w:val="006214EC"/>
    <w:rsid w:val="00624121"/>
    <w:rsid w:val="006352EE"/>
    <w:rsid w:val="00652C51"/>
    <w:rsid w:val="00667981"/>
    <w:rsid w:val="006704A0"/>
    <w:rsid w:val="00675503"/>
    <w:rsid w:val="006863D0"/>
    <w:rsid w:val="00694987"/>
    <w:rsid w:val="006A0F79"/>
    <w:rsid w:val="006A7F7F"/>
    <w:rsid w:val="006D1D8A"/>
    <w:rsid w:val="006D64F7"/>
    <w:rsid w:val="006E6DD1"/>
    <w:rsid w:val="00703974"/>
    <w:rsid w:val="00707BC4"/>
    <w:rsid w:val="00711143"/>
    <w:rsid w:val="00720161"/>
    <w:rsid w:val="0072695B"/>
    <w:rsid w:val="00736FEA"/>
    <w:rsid w:val="00744634"/>
    <w:rsid w:val="00745647"/>
    <w:rsid w:val="0075028B"/>
    <w:rsid w:val="0075506D"/>
    <w:rsid w:val="007662AD"/>
    <w:rsid w:val="007740DC"/>
    <w:rsid w:val="00775AC1"/>
    <w:rsid w:val="00791217"/>
    <w:rsid w:val="007A2737"/>
    <w:rsid w:val="007A5089"/>
    <w:rsid w:val="007B5744"/>
    <w:rsid w:val="007C4D12"/>
    <w:rsid w:val="007C7B72"/>
    <w:rsid w:val="007E350B"/>
    <w:rsid w:val="007F343A"/>
    <w:rsid w:val="008010E8"/>
    <w:rsid w:val="008043B3"/>
    <w:rsid w:val="00804626"/>
    <w:rsid w:val="008138A8"/>
    <w:rsid w:val="008236A6"/>
    <w:rsid w:val="008329DA"/>
    <w:rsid w:val="0083465A"/>
    <w:rsid w:val="0086633A"/>
    <w:rsid w:val="008720D1"/>
    <w:rsid w:val="0087242A"/>
    <w:rsid w:val="00873729"/>
    <w:rsid w:val="00873A26"/>
    <w:rsid w:val="00874445"/>
    <w:rsid w:val="00897FB5"/>
    <w:rsid w:val="008A7F4B"/>
    <w:rsid w:val="008C67CB"/>
    <w:rsid w:val="008C6E04"/>
    <w:rsid w:val="008D060C"/>
    <w:rsid w:val="008D074A"/>
    <w:rsid w:val="008E069C"/>
    <w:rsid w:val="0090452D"/>
    <w:rsid w:val="0090691F"/>
    <w:rsid w:val="009176C2"/>
    <w:rsid w:val="00935CA7"/>
    <w:rsid w:val="00944532"/>
    <w:rsid w:val="0095287C"/>
    <w:rsid w:val="0096116B"/>
    <w:rsid w:val="0099381B"/>
    <w:rsid w:val="00994328"/>
    <w:rsid w:val="00995890"/>
    <w:rsid w:val="009A06C2"/>
    <w:rsid w:val="009A1AAA"/>
    <w:rsid w:val="009B671F"/>
    <w:rsid w:val="009C1EAD"/>
    <w:rsid w:val="009C516F"/>
    <w:rsid w:val="009C552D"/>
    <w:rsid w:val="009D4C9D"/>
    <w:rsid w:val="009D6EB1"/>
    <w:rsid w:val="009E1619"/>
    <w:rsid w:val="009E4EC0"/>
    <w:rsid w:val="009F6CAA"/>
    <w:rsid w:val="00A02DF5"/>
    <w:rsid w:val="00A040FA"/>
    <w:rsid w:val="00A25A21"/>
    <w:rsid w:val="00A41DA1"/>
    <w:rsid w:val="00A62422"/>
    <w:rsid w:val="00A629E3"/>
    <w:rsid w:val="00A664BF"/>
    <w:rsid w:val="00A73B38"/>
    <w:rsid w:val="00A846C4"/>
    <w:rsid w:val="00A967CA"/>
    <w:rsid w:val="00AA076D"/>
    <w:rsid w:val="00AC070C"/>
    <w:rsid w:val="00AC5116"/>
    <w:rsid w:val="00AE07AA"/>
    <w:rsid w:val="00B41964"/>
    <w:rsid w:val="00B4677F"/>
    <w:rsid w:val="00B558C0"/>
    <w:rsid w:val="00B6061B"/>
    <w:rsid w:val="00B636ED"/>
    <w:rsid w:val="00B66949"/>
    <w:rsid w:val="00B71365"/>
    <w:rsid w:val="00B732D4"/>
    <w:rsid w:val="00B842D0"/>
    <w:rsid w:val="00B8521C"/>
    <w:rsid w:val="00B932D2"/>
    <w:rsid w:val="00B93C67"/>
    <w:rsid w:val="00BB18B9"/>
    <w:rsid w:val="00BB2B76"/>
    <w:rsid w:val="00BD7F2B"/>
    <w:rsid w:val="00BE4067"/>
    <w:rsid w:val="00C04E32"/>
    <w:rsid w:val="00C1173A"/>
    <w:rsid w:val="00C2160E"/>
    <w:rsid w:val="00C30016"/>
    <w:rsid w:val="00C42C45"/>
    <w:rsid w:val="00C54C1C"/>
    <w:rsid w:val="00C643F6"/>
    <w:rsid w:val="00C67687"/>
    <w:rsid w:val="00C70E5E"/>
    <w:rsid w:val="00C71F7A"/>
    <w:rsid w:val="00C77BC4"/>
    <w:rsid w:val="00C9478A"/>
    <w:rsid w:val="00CB0581"/>
    <w:rsid w:val="00CB5B1E"/>
    <w:rsid w:val="00CD5ABB"/>
    <w:rsid w:val="00CF089F"/>
    <w:rsid w:val="00CF4AA2"/>
    <w:rsid w:val="00D25D50"/>
    <w:rsid w:val="00D303B2"/>
    <w:rsid w:val="00D361C1"/>
    <w:rsid w:val="00D446BD"/>
    <w:rsid w:val="00D51890"/>
    <w:rsid w:val="00D56703"/>
    <w:rsid w:val="00D71932"/>
    <w:rsid w:val="00D77367"/>
    <w:rsid w:val="00D97098"/>
    <w:rsid w:val="00D974A8"/>
    <w:rsid w:val="00DB59BF"/>
    <w:rsid w:val="00DC7D6C"/>
    <w:rsid w:val="00DD2CD7"/>
    <w:rsid w:val="00DD6A52"/>
    <w:rsid w:val="00DE2E64"/>
    <w:rsid w:val="00DE479A"/>
    <w:rsid w:val="00DE74D4"/>
    <w:rsid w:val="00DF080A"/>
    <w:rsid w:val="00DF55C9"/>
    <w:rsid w:val="00E147F9"/>
    <w:rsid w:val="00E24A74"/>
    <w:rsid w:val="00E3563B"/>
    <w:rsid w:val="00E43B99"/>
    <w:rsid w:val="00E53B09"/>
    <w:rsid w:val="00E67A92"/>
    <w:rsid w:val="00E701D4"/>
    <w:rsid w:val="00E701F1"/>
    <w:rsid w:val="00E71EB1"/>
    <w:rsid w:val="00E843A8"/>
    <w:rsid w:val="00E87358"/>
    <w:rsid w:val="00E87B4D"/>
    <w:rsid w:val="00E9745D"/>
    <w:rsid w:val="00EA5995"/>
    <w:rsid w:val="00EB1DB4"/>
    <w:rsid w:val="00EB3793"/>
    <w:rsid w:val="00EB5A56"/>
    <w:rsid w:val="00EB759C"/>
    <w:rsid w:val="00ED4AD5"/>
    <w:rsid w:val="00ED5F14"/>
    <w:rsid w:val="00ED7318"/>
    <w:rsid w:val="00EE2645"/>
    <w:rsid w:val="00EF0321"/>
    <w:rsid w:val="00EF5D48"/>
    <w:rsid w:val="00F01220"/>
    <w:rsid w:val="00F01A9B"/>
    <w:rsid w:val="00F327B3"/>
    <w:rsid w:val="00F329F7"/>
    <w:rsid w:val="00F5452D"/>
    <w:rsid w:val="00F63DC9"/>
    <w:rsid w:val="00FA3917"/>
    <w:rsid w:val="00FA65AF"/>
    <w:rsid w:val="00FB4A50"/>
    <w:rsid w:val="00FD0DBA"/>
    <w:rsid w:val="00FD1632"/>
    <w:rsid w:val="00FE0C17"/>
    <w:rsid w:val="00FE237D"/>
    <w:rsid w:val="00FE471E"/>
    <w:rsid w:val="00FF0E06"/>
    <w:rsid w:val="00FF434D"/>
    <w:rsid w:val="00FF54B4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D4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38A8"/>
    <w:pPr>
      <w:ind w:left="720"/>
      <w:contextualSpacing/>
    </w:pPr>
    <w:rPr>
      <w:rFonts w:eastAsia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F01A9B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" w:hAnsi="Helv"/>
      <w:noProof/>
      <w:color w:val="008080"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9B"/>
    <w:rPr>
      <w:rFonts w:ascii="Helv" w:eastAsia="Times New Roman" w:hAnsi="Helv" w:cs="Times New Roman"/>
      <w:noProof/>
      <w:color w:val="008080"/>
      <w:sz w:val="28"/>
      <w:szCs w:val="20"/>
      <w:lang w:val="es-ES" w:eastAsia="es-ES"/>
    </w:rPr>
  </w:style>
  <w:style w:type="paragraph" w:styleId="Lista2">
    <w:name w:val="List 2"/>
    <w:basedOn w:val="Normal"/>
    <w:rsid w:val="009E1619"/>
    <w:pPr>
      <w:spacing w:line="240" w:lineRule="auto"/>
      <w:ind w:left="566" w:hanging="283"/>
    </w:pPr>
    <w:rPr>
      <w:rFonts w:cs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D4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38A8"/>
    <w:pPr>
      <w:ind w:left="720"/>
      <w:contextualSpacing/>
    </w:pPr>
    <w:rPr>
      <w:rFonts w:eastAsia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F01A9B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" w:hAnsi="Helv"/>
      <w:noProof/>
      <w:color w:val="008080"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9B"/>
    <w:rPr>
      <w:rFonts w:ascii="Helv" w:eastAsia="Times New Roman" w:hAnsi="Helv" w:cs="Times New Roman"/>
      <w:noProof/>
      <w:color w:val="008080"/>
      <w:sz w:val="28"/>
      <w:szCs w:val="20"/>
      <w:lang w:val="es-ES" w:eastAsia="es-ES"/>
    </w:rPr>
  </w:style>
  <w:style w:type="paragraph" w:styleId="Lista2">
    <w:name w:val="List 2"/>
    <w:basedOn w:val="Normal"/>
    <w:rsid w:val="009E1619"/>
    <w:pPr>
      <w:spacing w:line="240" w:lineRule="auto"/>
      <w:ind w:left="566" w:hanging="283"/>
    </w:pPr>
    <w:rPr>
      <w:rFonts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Epoca.dotx</Template>
  <TotalTime>147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Informe de Prefactibilidad</dc:subject>
  <dc:creator>rleon</dc:creator>
  <cp:lastModifiedBy>odilo</cp:lastModifiedBy>
  <cp:revision>29</cp:revision>
  <dcterms:created xsi:type="dcterms:W3CDTF">2018-10-18T14:12:00Z</dcterms:created>
  <dcterms:modified xsi:type="dcterms:W3CDTF">2018-10-24T19:20:00Z</dcterms:modified>
</cp:coreProperties>
</file>