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2A45" w:rsidRPr="00A6591C" w:rsidRDefault="00772A45" w:rsidP="00772A45">
      <w:pPr>
        <w:jc w:val="center"/>
        <w:rPr>
          <w:b/>
          <w:sz w:val="30"/>
          <w:szCs w:val="30"/>
        </w:rPr>
      </w:pPr>
      <w:r w:rsidRPr="00A6591C">
        <w:rPr>
          <w:rFonts w:hint="eastAsia"/>
          <w:b/>
          <w:sz w:val="30"/>
          <w:szCs w:val="30"/>
        </w:rPr>
        <w:t>题目：年龄估计算法技术实现</w:t>
      </w:r>
    </w:p>
    <w:p w:rsidR="00772A45" w:rsidRPr="000B6113" w:rsidRDefault="00772A45" w:rsidP="00772A45">
      <w:pPr>
        <w:pStyle w:val="3"/>
        <w:numPr>
          <w:ilvl w:val="0"/>
          <w:numId w:val="1"/>
        </w:numPr>
        <w:rPr>
          <w:sz w:val="30"/>
          <w:szCs w:val="30"/>
        </w:rPr>
      </w:pPr>
      <w:r w:rsidRPr="000B6113">
        <w:rPr>
          <w:rFonts w:hint="eastAsia"/>
          <w:sz w:val="30"/>
          <w:szCs w:val="30"/>
        </w:rPr>
        <w:t>课题来源、目的、意义、国内外基本研究概况</w:t>
      </w:r>
    </w:p>
    <w:p w:rsidR="00772A45" w:rsidRPr="000B6113" w:rsidRDefault="00772A45" w:rsidP="00772A45">
      <w:pPr>
        <w:rPr>
          <w:b/>
          <w:sz w:val="28"/>
          <w:szCs w:val="28"/>
        </w:rPr>
      </w:pPr>
      <w:r w:rsidRPr="000B6113">
        <w:rPr>
          <w:rFonts w:hint="eastAsia"/>
          <w:b/>
          <w:sz w:val="28"/>
          <w:szCs w:val="28"/>
        </w:rPr>
        <w:t>1</w:t>
      </w:r>
      <w:r w:rsidR="00A6591C" w:rsidRPr="000B6113">
        <w:rPr>
          <w:rFonts w:hint="eastAsia"/>
          <w:b/>
          <w:sz w:val="28"/>
          <w:szCs w:val="28"/>
        </w:rPr>
        <w:t>.1</w:t>
      </w:r>
      <w:r w:rsidRPr="000B6113">
        <w:rPr>
          <w:rFonts w:hint="eastAsia"/>
          <w:b/>
          <w:sz w:val="28"/>
          <w:szCs w:val="28"/>
        </w:rPr>
        <w:t>课题来源</w:t>
      </w:r>
    </w:p>
    <w:p w:rsidR="00772A45" w:rsidRPr="00A6591C" w:rsidRDefault="00772A45" w:rsidP="00A6591C">
      <w:pPr>
        <w:spacing w:line="300" w:lineRule="auto"/>
        <w:ind w:firstLineChars="197" w:firstLine="473"/>
        <w:rPr>
          <w:sz w:val="24"/>
        </w:rPr>
      </w:pPr>
      <w:r w:rsidRPr="00A6591C">
        <w:rPr>
          <w:rFonts w:hint="eastAsia"/>
          <w:sz w:val="24"/>
        </w:rPr>
        <w:t>本课题来源于湖北省自然科学基金项目“基于生物二值特征和稀疏表示的年龄估计问题研究</w:t>
      </w:r>
      <w:r w:rsidR="00F33AA6" w:rsidRPr="00A6591C">
        <w:rPr>
          <w:rFonts w:hint="eastAsia"/>
          <w:sz w:val="24"/>
        </w:rPr>
        <w:t>（编号</w:t>
      </w:r>
      <w:r w:rsidR="00F33AA6" w:rsidRPr="00A6591C">
        <w:rPr>
          <w:rFonts w:hint="eastAsia"/>
          <w:sz w:val="24"/>
        </w:rPr>
        <w:t>2010CDB02305</w:t>
      </w:r>
      <w:r w:rsidR="00F33AA6" w:rsidRPr="00A6591C">
        <w:rPr>
          <w:rFonts w:hint="eastAsia"/>
          <w:sz w:val="24"/>
        </w:rPr>
        <w:t>）</w:t>
      </w:r>
      <w:r w:rsidRPr="00A6591C">
        <w:rPr>
          <w:rFonts w:hint="eastAsia"/>
          <w:sz w:val="24"/>
        </w:rPr>
        <w:t>”，该项目的一部分作为本课题。</w:t>
      </w:r>
    </w:p>
    <w:p w:rsidR="00772A45" w:rsidRPr="000B6113" w:rsidRDefault="00A6591C" w:rsidP="00772A45">
      <w:pPr>
        <w:rPr>
          <w:b/>
          <w:sz w:val="28"/>
          <w:szCs w:val="28"/>
        </w:rPr>
      </w:pPr>
      <w:r w:rsidRPr="000B6113">
        <w:rPr>
          <w:rFonts w:hint="eastAsia"/>
          <w:b/>
          <w:sz w:val="28"/>
          <w:szCs w:val="28"/>
        </w:rPr>
        <w:t>1.</w:t>
      </w:r>
      <w:r w:rsidR="00772A45" w:rsidRPr="000B6113">
        <w:rPr>
          <w:rFonts w:hint="eastAsia"/>
          <w:b/>
          <w:sz w:val="28"/>
          <w:szCs w:val="28"/>
        </w:rPr>
        <w:t>2</w:t>
      </w:r>
      <w:r w:rsidR="00772A45" w:rsidRPr="000B6113">
        <w:rPr>
          <w:rFonts w:hint="eastAsia"/>
          <w:b/>
          <w:sz w:val="28"/>
          <w:szCs w:val="28"/>
        </w:rPr>
        <w:t>目的</w:t>
      </w:r>
    </w:p>
    <w:p w:rsidR="00772A45" w:rsidRPr="00A6591C" w:rsidRDefault="00772A45" w:rsidP="00A6591C">
      <w:pPr>
        <w:spacing w:line="300" w:lineRule="auto"/>
        <w:ind w:firstLineChars="200" w:firstLine="480"/>
        <w:rPr>
          <w:sz w:val="24"/>
        </w:rPr>
      </w:pPr>
      <w:r w:rsidRPr="00A6591C">
        <w:rPr>
          <w:rFonts w:hint="eastAsia"/>
          <w:sz w:val="24"/>
        </w:rPr>
        <w:t>学习大型项目的分析方法、开发方法和管理模式，积累大型项目的开发经验，同时熟悉计算机中年龄估计的基本方式和应用，提高阅读论文、查阅资料、写作论文的能力。</w:t>
      </w:r>
      <w:r w:rsidRPr="00A6591C">
        <w:rPr>
          <w:rFonts w:hint="eastAsia"/>
          <w:sz w:val="24"/>
        </w:rPr>
        <w:t xml:space="preserve"> </w:t>
      </w:r>
    </w:p>
    <w:p w:rsidR="00772A45" w:rsidRPr="000B6113" w:rsidRDefault="00A6591C" w:rsidP="00772A45">
      <w:pPr>
        <w:rPr>
          <w:b/>
          <w:sz w:val="28"/>
          <w:szCs w:val="28"/>
        </w:rPr>
      </w:pPr>
      <w:r w:rsidRPr="000B6113">
        <w:rPr>
          <w:rFonts w:hint="eastAsia"/>
          <w:b/>
          <w:sz w:val="28"/>
          <w:szCs w:val="28"/>
        </w:rPr>
        <w:t>1.</w:t>
      </w:r>
      <w:r w:rsidR="00772A45" w:rsidRPr="000B6113">
        <w:rPr>
          <w:rFonts w:hint="eastAsia"/>
          <w:b/>
          <w:sz w:val="28"/>
          <w:szCs w:val="28"/>
        </w:rPr>
        <w:t>3</w:t>
      </w:r>
      <w:r w:rsidR="00772A45" w:rsidRPr="000B6113">
        <w:rPr>
          <w:rFonts w:hint="eastAsia"/>
          <w:b/>
          <w:sz w:val="28"/>
          <w:szCs w:val="28"/>
        </w:rPr>
        <w:t>意义</w:t>
      </w:r>
    </w:p>
    <w:p w:rsidR="00772A45" w:rsidRPr="00A6591C" w:rsidRDefault="00772A45" w:rsidP="00A6591C">
      <w:pPr>
        <w:spacing w:line="300" w:lineRule="auto"/>
        <w:ind w:firstLineChars="200" w:firstLine="480"/>
        <w:rPr>
          <w:sz w:val="24"/>
        </w:rPr>
      </w:pPr>
      <w:r w:rsidRPr="00A6591C">
        <w:rPr>
          <w:rFonts w:hint="eastAsia"/>
          <w:sz w:val="24"/>
        </w:rPr>
        <w:t>完成本题目的设计有助于学生总结大学四年来所学知识及所培养的能力，同时强化自我学习的能力，为将来进一步学习和工作打下良好的基础。</w:t>
      </w:r>
    </w:p>
    <w:p w:rsidR="00F402C6" w:rsidRPr="000B6113" w:rsidRDefault="00A6591C" w:rsidP="00DB5BB8">
      <w:pPr>
        <w:rPr>
          <w:b/>
          <w:sz w:val="28"/>
          <w:szCs w:val="28"/>
        </w:rPr>
      </w:pPr>
      <w:r w:rsidRPr="000B6113">
        <w:rPr>
          <w:rFonts w:hint="eastAsia"/>
          <w:b/>
          <w:sz w:val="28"/>
          <w:szCs w:val="28"/>
        </w:rPr>
        <w:t>1.</w:t>
      </w:r>
      <w:r w:rsidR="00772A45" w:rsidRPr="000B6113">
        <w:rPr>
          <w:rFonts w:hint="eastAsia"/>
          <w:b/>
          <w:sz w:val="28"/>
          <w:szCs w:val="28"/>
        </w:rPr>
        <w:t>4</w:t>
      </w:r>
      <w:r w:rsidR="00772A45" w:rsidRPr="000B6113">
        <w:rPr>
          <w:rFonts w:hint="eastAsia"/>
          <w:b/>
          <w:sz w:val="28"/>
          <w:szCs w:val="28"/>
        </w:rPr>
        <w:t>国内外基本研究概况</w:t>
      </w:r>
    </w:p>
    <w:p w:rsidR="00772A45" w:rsidRPr="00A6591C" w:rsidRDefault="00F402C6" w:rsidP="00A6591C">
      <w:pPr>
        <w:spacing w:line="300" w:lineRule="auto"/>
        <w:ind w:firstLine="420"/>
        <w:rPr>
          <w:sz w:val="24"/>
        </w:rPr>
      </w:pPr>
      <w:r w:rsidRPr="00A6591C">
        <w:rPr>
          <w:rFonts w:hint="eastAsia"/>
          <w:sz w:val="24"/>
        </w:rPr>
        <w:t>根据我的调研</w:t>
      </w:r>
      <w:r w:rsidR="00772A45" w:rsidRPr="00A6591C">
        <w:rPr>
          <w:rFonts w:hint="eastAsia"/>
          <w:sz w:val="24"/>
        </w:rPr>
        <w:t>，</w:t>
      </w:r>
      <w:r w:rsidR="00772A45" w:rsidRPr="00A6591C">
        <w:rPr>
          <w:rFonts w:hint="eastAsia"/>
          <w:sz w:val="24"/>
        </w:rPr>
        <w:t>Young</w:t>
      </w:r>
      <w:r w:rsidR="00772A45" w:rsidRPr="00A6591C">
        <w:rPr>
          <w:rFonts w:hint="eastAsia"/>
          <w:sz w:val="24"/>
        </w:rPr>
        <w:t>和</w:t>
      </w:r>
      <w:r w:rsidR="00772A45" w:rsidRPr="00A6591C">
        <w:rPr>
          <w:rFonts w:hint="eastAsia"/>
          <w:sz w:val="24"/>
        </w:rPr>
        <w:t>Niels</w:t>
      </w:r>
      <w:r w:rsidR="00CE6A06" w:rsidRPr="006E4AA8">
        <w:rPr>
          <w:rFonts w:hint="eastAsia"/>
          <w:sz w:val="24"/>
          <w:vertAlign w:val="superscript"/>
        </w:rPr>
        <w:t>[1]</w:t>
      </w:r>
      <w:r w:rsidR="00772A45" w:rsidRPr="00A6591C">
        <w:rPr>
          <w:rFonts w:hint="eastAsia"/>
          <w:sz w:val="24"/>
        </w:rPr>
        <w:t>可能是最早提出年龄估计的人。他们早在</w:t>
      </w:r>
      <w:r w:rsidR="00772A45" w:rsidRPr="00A6591C">
        <w:rPr>
          <w:rFonts w:hint="eastAsia"/>
          <w:sz w:val="24"/>
        </w:rPr>
        <w:t>1994</w:t>
      </w:r>
      <w:r w:rsidR="00772A45" w:rsidRPr="00A6591C">
        <w:rPr>
          <w:rFonts w:hint="eastAsia"/>
          <w:sz w:val="24"/>
        </w:rPr>
        <w:t>年就提出通过人脸图像进行年龄估计。但是他们的工作相对较为简单。他们把年龄粗略地分成：小孩、年轻人和老年人三种。</w:t>
      </w:r>
      <w:r w:rsidR="00772A45" w:rsidRPr="00A6591C">
        <w:rPr>
          <w:rFonts w:hint="eastAsia"/>
          <w:sz w:val="24"/>
        </w:rPr>
        <w:t>Hayashi</w:t>
      </w:r>
      <w:r w:rsidR="00772A45" w:rsidRPr="00A6591C">
        <w:rPr>
          <w:rFonts w:hint="eastAsia"/>
          <w:sz w:val="24"/>
        </w:rPr>
        <w:t>等人</w:t>
      </w:r>
      <w:r w:rsidR="00CE6A06" w:rsidRPr="006E4AA8">
        <w:rPr>
          <w:rFonts w:hint="eastAsia"/>
          <w:sz w:val="24"/>
          <w:vertAlign w:val="superscript"/>
        </w:rPr>
        <w:t>[2]</w:t>
      </w:r>
      <w:r w:rsidR="00772A45" w:rsidRPr="00A6591C">
        <w:rPr>
          <w:rFonts w:hint="eastAsia"/>
          <w:sz w:val="24"/>
        </w:rPr>
        <w:t>研究了基于</w:t>
      </w:r>
      <w:r w:rsidR="00772A45" w:rsidRPr="00A6591C">
        <w:rPr>
          <w:rFonts w:hint="eastAsia"/>
          <w:sz w:val="24"/>
        </w:rPr>
        <w:t>Hough</w:t>
      </w:r>
      <w:r w:rsidR="00772A45" w:rsidRPr="00A6591C">
        <w:rPr>
          <w:rFonts w:hint="eastAsia"/>
          <w:sz w:val="24"/>
        </w:rPr>
        <w:t>变换的皱纹纹理和人脸图像肤色分析的年龄和性别识别方法。</w:t>
      </w:r>
      <w:r w:rsidR="00772A45" w:rsidRPr="00A6591C">
        <w:rPr>
          <w:rFonts w:hint="eastAsia"/>
          <w:sz w:val="24"/>
        </w:rPr>
        <w:t>2003</w:t>
      </w:r>
      <w:r w:rsidR="00772A45" w:rsidRPr="00A6591C">
        <w:rPr>
          <w:rFonts w:hint="eastAsia"/>
          <w:sz w:val="24"/>
        </w:rPr>
        <w:t>年，</w:t>
      </w:r>
      <w:r w:rsidR="00772A45" w:rsidRPr="00A6591C">
        <w:rPr>
          <w:rFonts w:hint="eastAsia"/>
          <w:sz w:val="24"/>
        </w:rPr>
        <w:t>Iga</w:t>
      </w:r>
      <w:r w:rsidR="00772A45" w:rsidRPr="00A6591C">
        <w:rPr>
          <w:rFonts w:hint="eastAsia"/>
          <w:sz w:val="24"/>
        </w:rPr>
        <w:t>等人用支持向量机开发一个用于估计年龄的分类器。</w:t>
      </w:r>
      <w:r w:rsidR="00772A45" w:rsidRPr="00A6591C">
        <w:rPr>
          <w:rFonts w:hint="eastAsia"/>
          <w:sz w:val="24"/>
        </w:rPr>
        <w:t>Lanitis</w:t>
      </w:r>
      <w:r w:rsidR="00772A45" w:rsidRPr="00A6591C">
        <w:rPr>
          <w:rFonts w:hint="eastAsia"/>
          <w:sz w:val="24"/>
        </w:rPr>
        <w:t>等人</w:t>
      </w:r>
      <w:r w:rsidR="00772A45" w:rsidRPr="006E4AA8">
        <w:rPr>
          <w:rFonts w:hint="eastAsia"/>
          <w:sz w:val="24"/>
          <w:vertAlign w:val="superscript"/>
        </w:rPr>
        <w:t>[3]</w:t>
      </w:r>
      <w:r w:rsidR="00772A45" w:rsidRPr="00A6591C">
        <w:rPr>
          <w:rFonts w:hint="eastAsia"/>
          <w:sz w:val="24"/>
        </w:rPr>
        <w:t>提出一种基于脸部外观的统计模型。他们比较了不同分类器，例如</w:t>
      </w:r>
      <w:r w:rsidR="00772A45" w:rsidRPr="00A6591C">
        <w:rPr>
          <w:rFonts w:hint="eastAsia"/>
          <w:sz w:val="24"/>
        </w:rPr>
        <w:t>KNN</w:t>
      </w:r>
      <w:r w:rsidR="00772A45" w:rsidRPr="00A6591C">
        <w:rPr>
          <w:rFonts w:hint="eastAsia"/>
          <w:sz w:val="24"/>
        </w:rPr>
        <w:t>、</w:t>
      </w:r>
      <w:r w:rsidR="00772A45" w:rsidRPr="00A6591C">
        <w:rPr>
          <w:rFonts w:hint="eastAsia"/>
          <w:sz w:val="24"/>
        </w:rPr>
        <w:t>MLP</w:t>
      </w:r>
      <w:r w:rsidR="00772A45" w:rsidRPr="00A6591C">
        <w:rPr>
          <w:rFonts w:hint="eastAsia"/>
          <w:sz w:val="24"/>
        </w:rPr>
        <w:t>、</w:t>
      </w:r>
      <w:r w:rsidR="00772A45" w:rsidRPr="00A6591C">
        <w:rPr>
          <w:rFonts w:hint="eastAsia"/>
          <w:sz w:val="24"/>
        </w:rPr>
        <w:t>SOM</w:t>
      </w:r>
      <w:r w:rsidR="00772A45" w:rsidRPr="00A6591C">
        <w:rPr>
          <w:rFonts w:hint="eastAsia"/>
          <w:sz w:val="24"/>
        </w:rPr>
        <w:t>的性能，并且认为机器几乎可以和人一样估计出人的年龄。</w:t>
      </w:r>
      <w:r w:rsidR="00772A45" w:rsidRPr="00A6591C">
        <w:rPr>
          <w:rFonts w:hint="eastAsia"/>
          <w:sz w:val="24"/>
        </w:rPr>
        <w:t>Nakano</w:t>
      </w:r>
      <w:r w:rsidR="00772A45" w:rsidRPr="00A6591C">
        <w:rPr>
          <w:rFonts w:hint="eastAsia"/>
          <w:sz w:val="24"/>
        </w:rPr>
        <w:t>等人</w:t>
      </w:r>
      <w:r w:rsidR="00CE6A06" w:rsidRPr="006E4AA8">
        <w:rPr>
          <w:rFonts w:hint="eastAsia"/>
          <w:sz w:val="24"/>
          <w:vertAlign w:val="superscript"/>
        </w:rPr>
        <w:t>[4]</w:t>
      </w:r>
      <w:r w:rsidR="00772A45" w:rsidRPr="00A6591C">
        <w:rPr>
          <w:rFonts w:hint="eastAsia"/>
          <w:sz w:val="24"/>
        </w:rPr>
        <w:t>提出利用脸部和脖子上皱纹纹理的边缘信息来进行年龄估计。</w:t>
      </w:r>
      <w:r w:rsidR="00772A45" w:rsidRPr="00A6591C">
        <w:rPr>
          <w:rFonts w:hint="eastAsia"/>
          <w:sz w:val="24"/>
        </w:rPr>
        <w:t>Zhou</w:t>
      </w:r>
      <w:r w:rsidR="00772A45" w:rsidRPr="00A6591C">
        <w:rPr>
          <w:rFonts w:hint="eastAsia"/>
          <w:sz w:val="24"/>
        </w:rPr>
        <w:t>等人</w:t>
      </w:r>
      <w:r w:rsidR="00CE6A06" w:rsidRPr="006E4AA8">
        <w:rPr>
          <w:rFonts w:hint="eastAsia"/>
          <w:sz w:val="24"/>
          <w:vertAlign w:val="superscript"/>
        </w:rPr>
        <w:t>[5]</w:t>
      </w:r>
      <w:r w:rsidR="00772A45" w:rsidRPr="00A6591C">
        <w:rPr>
          <w:rFonts w:hint="eastAsia"/>
          <w:sz w:val="24"/>
        </w:rPr>
        <w:t>提出用</w:t>
      </w:r>
      <w:r w:rsidR="00772A45" w:rsidRPr="00A6591C">
        <w:rPr>
          <w:rFonts w:hint="eastAsia"/>
          <w:sz w:val="24"/>
        </w:rPr>
        <w:t>Boosing</w:t>
      </w:r>
      <w:r w:rsidR="00772A45" w:rsidRPr="00A6591C">
        <w:rPr>
          <w:rFonts w:hint="eastAsia"/>
          <w:sz w:val="24"/>
        </w:rPr>
        <w:t>的方法</w:t>
      </w:r>
      <w:r w:rsidR="004C4BCA">
        <w:rPr>
          <w:rFonts w:hint="eastAsia"/>
          <w:sz w:val="24"/>
        </w:rPr>
        <w:t>作</w:t>
      </w:r>
      <w:r w:rsidR="00772A45" w:rsidRPr="00A6591C">
        <w:rPr>
          <w:rFonts w:hint="eastAsia"/>
          <w:sz w:val="24"/>
        </w:rPr>
        <w:t>为回归方法进行年龄的估计，并用实验表明该方法比基于</w:t>
      </w:r>
      <w:r w:rsidR="00772A45" w:rsidRPr="00A6591C">
        <w:rPr>
          <w:rFonts w:hint="eastAsia"/>
          <w:sz w:val="24"/>
        </w:rPr>
        <w:t>SVMs</w:t>
      </w:r>
      <w:r w:rsidR="00772A45" w:rsidRPr="00A6591C">
        <w:rPr>
          <w:rFonts w:hint="eastAsia"/>
          <w:sz w:val="24"/>
        </w:rPr>
        <w:t>的方法还要好。</w:t>
      </w:r>
      <w:r w:rsidR="00772A45" w:rsidRPr="00A6591C">
        <w:rPr>
          <w:rFonts w:hint="eastAsia"/>
          <w:sz w:val="24"/>
        </w:rPr>
        <w:t>Geng</w:t>
      </w:r>
      <w:r w:rsidR="00772A45" w:rsidRPr="00A6591C">
        <w:rPr>
          <w:rFonts w:hint="eastAsia"/>
          <w:sz w:val="24"/>
        </w:rPr>
        <w:t>等人</w:t>
      </w:r>
      <w:r w:rsidR="00B811EE" w:rsidRPr="006E4AA8">
        <w:rPr>
          <w:rFonts w:hint="eastAsia"/>
          <w:sz w:val="24"/>
          <w:vertAlign w:val="superscript"/>
        </w:rPr>
        <w:t>[6]</w:t>
      </w:r>
      <w:r w:rsidR="00772A45" w:rsidRPr="00A6591C">
        <w:rPr>
          <w:rFonts w:hint="eastAsia"/>
          <w:sz w:val="24"/>
        </w:rPr>
        <w:t>提出衰老模式子空间的方法，通过学习一些代表性的子空间来建模衰老模式，这种衰老模式是用一系列的个人衰老图像定义出来的。对于未知人脸图像，通过用子空间投影的方法重构其衰老模式，从而得到该人脸图像在衰老模式下的位置，由此来估计人脸图像的年龄。最近，</w:t>
      </w:r>
      <w:r w:rsidR="00772A45" w:rsidRPr="00A6591C">
        <w:rPr>
          <w:rFonts w:hint="eastAsia"/>
          <w:sz w:val="24"/>
        </w:rPr>
        <w:t>Guo</w:t>
      </w:r>
      <w:r w:rsidR="00772A45" w:rsidRPr="00A6591C">
        <w:rPr>
          <w:rFonts w:hint="eastAsia"/>
          <w:sz w:val="24"/>
        </w:rPr>
        <w:t>等</w:t>
      </w:r>
      <w:r w:rsidR="006140BD" w:rsidRPr="006E4AA8">
        <w:rPr>
          <w:rFonts w:hint="eastAsia"/>
          <w:sz w:val="24"/>
          <w:vertAlign w:val="superscript"/>
        </w:rPr>
        <w:t>[7]</w:t>
      </w:r>
      <w:r w:rsidR="00772A45" w:rsidRPr="00A6591C">
        <w:rPr>
          <w:rFonts w:hint="eastAsia"/>
          <w:sz w:val="24"/>
        </w:rPr>
        <w:t>用子空间学习方法得到衰老流形的低维嵌入，从而提取出人脸与衰老相关的特征，并设计了一个局部可调节回归方法用于学习和估计年龄。</w:t>
      </w:r>
    </w:p>
    <w:p w:rsidR="00772A45" w:rsidRPr="00A6591C" w:rsidRDefault="00772A45" w:rsidP="00A6591C">
      <w:pPr>
        <w:spacing w:line="300" w:lineRule="auto"/>
        <w:ind w:firstLine="420"/>
        <w:rPr>
          <w:sz w:val="24"/>
        </w:rPr>
      </w:pPr>
      <w:r w:rsidRPr="00A6591C">
        <w:rPr>
          <w:rFonts w:hint="eastAsia"/>
          <w:sz w:val="24"/>
        </w:rPr>
        <w:t>在国内，较少人从事年龄估计的研究，文献</w:t>
      </w:r>
      <w:r w:rsidR="00F84290" w:rsidRPr="006E4AA8">
        <w:rPr>
          <w:rFonts w:hint="eastAsia"/>
          <w:sz w:val="24"/>
          <w:vertAlign w:val="superscript"/>
        </w:rPr>
        <w:t>[8]</w:t>
      </w:r>
      <w:r w:rsidRPr="00A6591C">
        <w:rPr>
          <w:rFonts w:hint="eastAsia"/>
          <w:sz w:val="24"/>
        </w:rPr>
        <w:t>研究了基于</w:t>
      </w:r>
      <w:r w:rsidRPr="00A6591C">
        <w:rPr>
          <w:rFonts w:hint="eastAsia"/>
          <w:sz w:val="24"/>
        </w:rPr>
        <w:t>Boosting RBF</w:t>
      </w:r>
      <w:r w:rsidRPr="00A6591C">
        <w:rPr>
          <w:rFonts w:hint="eastAsia"/>
          <w:sz w:val="24"/>
        </w:rPr>
        <w:t>神经网络的人脸年龄估计方法，先用非负矩阵分解方法提取人脸特征，然后通过</w:t>
      </w:r>
      <w:r w:rsidRPr="00A6591C">
        <w:rPr>
          <w:rFonts w:hint="eastAsia"/>
          <w:sz w:val="24"/>
        </w:rPr>
        <w:t>RBF</w:t>
      </w:r>
      <w:r w:rsidRPr="00A6591C">
        <w:rPr>
          <w:rFonts w:hint="eastAsia"/>
          <w:sz w:val="24"/>
        </w:rPr>
        <w:lastRenderedPageBreak/>
        <w:t>神经网络确定一个人脸图像及其相符年龄之间的估计函数。为提高神经网络的泛化能力和故障诊断的准确性，利用</w:t>
      </w:r>
      <w:r w:rsidRPr="00A6591C">
        <w:rPr>
          <w:rFonts w:hint="eastAsia"/>
          <w:sz w:val="24"/>
        </w:rPr>
        <w:t>Boosting</w:t>
      </w:r>
      <w:r w:rsidRPr="00A6591C">
        <w:rPr>
          <w:rFonts w:hint="eastAsia"/>
          <w:sz w:val="24"/>
        </w:rPr>
        <w:t>方法构造一个基于神经网络的函数序列，将它们组合成一个加强的估计函数，最后进行年龄估计。文献</w:t>
      </w:r>
      <w:r w:rsidR="00047BF9" w:rsidRPr="006E4AA8">
        <w:rPr>
          <w:rFonts w:hint="eastAsia"/>
          <w:sz w:val="24"/>
          <w:vertAlign w:val="superscript"/>
        </w:rPr>
        <w:t>[9]</w:t>
      </w:r>
      <w:r w:rsidRPr="00A6591C">
        <w:rPr>
          <w:rFonts w:hint="eastAsia"/>
          <w:sz w:val="24"/>
        </w:rPr>
        <w:t>提出一种基于人工免疫识别系统的年龄估计方法</w:t>
      </w:r>
      <w:r w:rsidRPr="00A6591C">
        <w:rPr>
          <w:rFonts w:hint="eastAsia"/>
          <w:sz w:val="24"/>
        </w:rPr>
        <w:t>,</w:t>
      </w:r>
      <w:r w:rsidRPr="00A6591C">
        <w:rPr>
          <w:rFonts w:hint="eastAsia"/>
          <w:sz w:val="24"/>
        </w:rPr>
        <w:t>先利用</w:t>
      </w:r>
      <w:r w:rsidRPr="00A6591C">
        <w:rPr>
          <w:rFonts w:hint="eastAsia"/>
          <w:sz w:val="24"/>
        </w:rPr>
        <w:t>AAM</w:t>
      </w:r>
      <w:r w:rsidRPr="00A6591C">
        <w:rPr>
          <w:rFonts w:hint="eastAsia"/>
          <w:sz w:val="24"/>
        </w:rPr>
        <w:t>方法自动提取用于年龄估计的人脸特征，然后利用人工免疫识别系统方法，进行人脸图的年龄估计。</w:t>
      </w:r>
    </w:p>
    <w:p w:rsidR="00F402C6" w:rsidRPr="00DB2354" w:rsidRDefault="00772A45" w:rsidP="00A6591C">
      <w:pPr>
        <w:spacing w:line="300" w:lineRule="auto"/>
        <w:ind w:firstLine="420"/>
      </w:pPr>
      <w:r w:rsidRPr="00A6591C">
        <w:rPr>
          <w:rFonts w:hint="eastAsia"/>
          <w:sz w:val="24"/>
        </w:rPr>
        <w:t>年龄估计是一个比较复杂的问题。这是因为，人的年龄特征在外表上很难准确地被观察出来，即使是人用眼睛也很难准确地判断出一个人的年龄。人脸的年龄特征通常表现在皮肤纹理、皮肤颜色、光亮程度和皱纹纹理等方面，然而这些因素通常与个人的遗传基因、生活习惯、性别、性格特征和工作环境等方面相关。因此，很难用一个统一的模型去定义人脸图像的年龄，通常需要通过大量样本的学习才能较好地估计出人的年龄层次。</w:t>
      </w:r>
    </w:p>
    <w:p w:rsidR="00772A45" w:rsidRPr="00763C5A" w:rsidRDefault="00772A45" w:rsidP="00772A45">
      <w:pPr>
        <w:pStyle w:val="3"/>
        <w:numPr>
          <w:ilvl w:val="0"/>
          <w:numId w:val="1"/>
        </w:numPr>
        <w:rPr>
          <w:sz w:val="30"/>
          <w:szCs w:val="30"/>
        </w:rPr>
      </w:pPr>
      <w:r w:rsidRPr="00763C5A">
        <w:rPr>
          <w:rFonts w:hint="eastAsia"/>
          <w:sz w:val="30"/>
          <w:szCs w:val="30"/>
        </w:rPr>
        <w:t>预计达到的目标、关键理论和技术、技术指标、完成课题的方案及主要措施</w:t>
      </w:r>
    </w:p>
    <w:p w:rsidR="00772A45" w:rsidRPr="00763C5A" w:rsidRDefault="00763C5A" w:rsidP="00772A45">
      <w:pPr>
        <w:rPr>
          <w:b/>
          <w:sz w:val="28"/>
          <w:szCs w:val="28"/>
        </w:rPr>
      </w:pPr>
      <w:r w:rsidRPr="00763C5A">
        <w:rPr>
          <w:rFonts w:hint="eastAsia"/>
          <w:b/>
          <w:sz w:val="28"/>
          <w:szCs w:val="28"/>
        </w:rPr>
        <w:t>2.</w:t>
      </w:r>
      <w:r w:rsidR="00772A45" w:rsidRPr="00763C5A">
        <w:rPr>
          <w:rFonts w:hint="eastAsia"/>
          <w:b/>
          <w:sz w:val="28"/>
          <w:szCs w:val="28"/>
        </w:rPr>
        <w:t>1</w:t>
      </w:r>
      <w:r w:rsidR="00772A45" w:rsidRPr="00763C5A">
        <w:rPr>
          <w:rFonts w:hint="eastAsia"/>
          <w:b/>
          <w:sz w:val="28"/>
          <w:szCs w:val="28"/>
        </w:rPr>
        <w:t>预计达到的目标</w:t>
      </w:r>
    </w:p>
    <w:p w:rsidR="00772A45" w:rsidRPr="00763C5A" w:rsidRDefault="00772A45" w:rsidP="00763C5A">
      <w:pPr>
        <w:spacing w:line="300" w:lineRule="auto"/>
        <w:ind w:firstLineChars="200" w:firstLine="480"/>
        <w:rPr>
          <w:sz w:val="24"/>
        </w:rPr>
      </w:pPr>
      <w:r w:rsidRPr="00763C5A">
        <w:rPr>
          <w:rFonts w:hint="eastAsia"/>
          <w:sz w:val="24"/>
        </w:rPr>
        <w:t>基于</w:t>
      </w:r>
      <w:r w:rsidR="00245438" w:rsidRPr="00763C5A">
        <w:rPr>
          <w:sz w:val="24"/>
        </w:rPr>
        <w:t>Guodong Guo</w:t>
      </w:r>
      <w:r w:rsidR="00AB01DC" w:rsidRPr="00763C5A">
        <w:rPr>
          <w:rFonts w:hint="eastAsia"/>
          <w:sz w:val="24"/>
        </w:rPr>
        <w:t>的研究成果，编写一个能够实时处理摄像头提取图像</w:t>
      </w:r>
      <w:r w:rsidRPr="00763C5A">
        <w:rPr>
          <w:rFonts w:hint="eastAsia"/>
          <w:sz w:val="24"/>
        </w:rPr>
        <w:t>的</w:t>
      </w:r>
      <w:r w:rsidR="00AB01DC" w:rsidRPr="00763C5A">
        <w:rPr>
          <w:rFonts w:hint="eastAsia"/>
          <w:sz w:val="24"/>
        </w:rPr>
        <w:t>年龄估计系统</w:t>
      </w:r>
      <w:r w:rsidR="00FB3E39" w:rsidRPr="00763C5A">
        <w:rPr>
          <w:rFonts w:hint="eastAsia"/>
          <w:sz w:val="24"/>
        </w:rPr>
        <w:t>。系统能由摄像头采集到的</w:t>
      </w:r>
      <w:r w:rsidR="004B743C" w:rsidRPr="00763C5A">
        <w:rPr>
          <w:rFonts w:hint="eastAsia"/>
          <w:sz w:val="24"/>
        </w:rPr>
        <w:t>人脸</w:t>
      </w:r>
      <w:r w:rsidR="00FB3E39" w:rsidRPr="00763C5A">
        <w:rPr>
          <w:rFonts w:hint="eastAsia"/>
          <w:sz w:val="24"/>
        </w:rPr>
        <w:t>图像输入，</w:t>
      </w:r>
      <w:r w:rsidRPr="00763C5A">
        <w:rPr>
          <w:rFonts w:hint="eastAsia"/>
          <w:sz w:val="24"/>
        </w:rPr>
        <w:t>进而输出</w:t>
      </w:r>
      <w:r w:rsidR="00FB3E39" w:rsidRPr="00763C5A">
        <w:rPr>
          <w:rFonts w:hint="eastAsia"/>
          <w:sz w:val="24"/>
        </w:rPr>
        <w:t>采集样本的年龄</w:t>
      </w:r>
      <w:r w:rsidRPr="00763C5A">
        <w:rPr>
          <w:rFonts w:hint="eastAsia"/>
          <w:sz w:val="24"/>
        </w:rPr>
        <w:t>。</w:t>
      </w:r>
    </w:p>
    <w:p w:rsidR="00772A45" w:rsidRPr="00763C5A" w:rsidRDefault="00772A45" w:rsidP="00772A45">
      <w:pPr>
        <w:rPr>
          <w:b/>
          <w:sz w:val="28"/>
          <w:szCs w:val="28"/>
        </w:rPr>
      </w:pPr>
      <w:r w:rsidRPr="00763C5A">
        <w:rPr>
          <w:rFonts w:hint="eastAsia"/>
          <w:b/>
          <w:sz w:val="28"/>
          <w:szCs w:val="28"/>
        </w:rPr>
        <w:t>2</w:t>
      </w:r>
      <w:r w:rsidR="00763C5A">
        <w:rPr>
          <w:rFonts w:hint="eastAsia"/>
          <w:b/>
          <w:sz w:val="28"/>
          <w:szCs w:val="28"/>
        </w:rPr>
        <w:t>.2</w:t>
      </w:r>
      <w:r w:rsidRPr="00763C5A">
        <w:rPr>
          <w:rFonts w:hint="eastAsia"/>
          <w:b/>
          <w:sz w:val="28"/>
          <w:szCs w:val="28"/>
        </w:rPr>
        <w:t>关键理论和技术</w:t>
      </w:r>
    </w:p>
    <w:p w:rsidR="006E3070" w:rsidRPr="00763C5A" w:rsidRDefault="006E3070" w:rsidP="006E3070">
      <w:pPr>
        <w:rPr>
          <w:b/>
          <w:sz w:val="24"/>
        </w:rPr>
      </w:pPr>
      <w:r w:rsidRPr="00763C5A">
        <w:rPr>
          <w:rFonts w:hint="eastAsia"/>
          <w:b/>
          <w:sz w:val="24"/>
        </w:rPr>
        <w:t>2</w:t>
      </w:r>
      <w:r w:rsidR="00763C5A" w:rsidRPr="00763C5A">
        <w:rPr>
          <w:rFonts w:hint="eastAsia"/>
          <w:b/>
          <w:sz w:val="24"/>
        </w:rPr>
        <w:t>.2</w:t>
      </w:r>
      <w:r w:rsidR="00800104" w:rsidRPr="00763C5A">
        <w:rPr>
          <w:rFonts w:hint="eastAsia"/>
          <w:b/>
          <w:sz w:val="24"/>
        </w:rPr>
        <w:t>.</w:t>
      </w:r>
      <w:r w:rsidRPr="00763C5A">
        <w:rPr>
          <w:rFonts w:hint="eastAsia"/>
          <w:b/>
          <w:sz w:val="24"/>
        </w:rPr>
        <w:t>1 BIF</w:t>
      </w:r>
      <w:r w:rsidRPr="00763C5A">
        <w:rPr>
          <w:rFonts w:hint="eastAsia"/>
          <w:b/>
          <w:sz w:val="24"/>
        </w:rPr>
        <w:t>算法的原理</w:t>
      </w:r>
    </w:p>
    <w:p w:rsidR="006E3070" w:rsidRPr="00763C5A" w:rsidRDefault="00856367" w:rsidP="00763C5A">
      <w:pPr>
        <w:spacing w:line="300" w:lineRule="auto"/>
        <w:rPr>
          <w:rFonts w:asciiTheme="minorEastAsia" w:eastAsiaTheme="minorEastAsia" w:hAnsiTheme="minorEastAsia"/>
          <w:sz w:val="24"/>
        </w:rPr>
      </w:pPr>
      <w:r w:rsidRPr="0057005E">
        <w:rPr>
          <w:rFonts w:eastAsiaTheme="minorEastAsia"/>
          <w:b/>
          <w:sz w:val="24"/>
        </w:rPr>
        <w:t>BIF</w:t>
      </w:r>
      <w:r w:rsidRPr="00763C5A">
        <w:rPr>
          <w:rFonts w:asciiTheme="minorEastAsia" w:eastAsiaTheme="minorEastAsia" w:hAnsiTheme="minorEastAsia" w:hint="eastAsia"/>
          <w:sz w:val="24"/>
        </w:rPr>
        <w:t>算法主要是对</w:t>
      </w:r>
      <w:r w:rsidRPr="00763C5A">
        <w:rPr>
          <w:rFonts w:eastAsiaTheme="minorEastAsia"/>
          <w:sz w:val="24"/>
        </w:rPr>
        <w:t>S1</w:t>
      </w:r>
      <w:r w:rsidRPr="00763C5A">
        <w:rPr>
          <w:rFonts w:asciiTheme="minorEastAsia" w:eastAsiaTheme="minorEastAsia" w:hAnsiTheme="minorEastAsia" w:hint="eastAsia"/>
          <w:sz w:val="24"/>
        </w:rPr>
        <w:t>层和</w:t>
      </w:r>
      <w:r w:rsidRPr="00763C5A">
        <w:rPr>
          <w:rFonts w:eastAsiaTheme="minorEastAsia"/>
          <w:sz w:val="24"/>
        </w:rPr>
        <w:t>C1</w:t>
      </w:r>
      <w:r w:rsidRPr="00763C5A">
        <w:rPr>
          <w:rFonts w:asciiTheme="minorEastAsia" w:eastAsiaTheme="minorEastAsia" w:hAnsiTheme="minorEastAsia" w:hint="eastAsia"/>
          <w:sz w:val="24"/>
        </w:rPr>
        <w:t>层图像分别进行处理，它们的原理如下：</w:t>
      </w:r>
    </w:p>
    <w:p w:rsidR="00856367" w:rsidRPr="00763C5A" w:rsidRDefault="00856367" w:rsidP="00763C5A">
      <w:pPr>
        <w:spacing w:line="300" w:lineRule="auto"/>
        <w:jc w:val="left"/>
        <w:rPr>
          <w:rFonts w:asciiTheme="minorEastAsia" w:eastAsiaTheme="minorEastAsia" w:hAnsiTheme="minorEastAsia"/>
          <w:sz w:val="24"/>
        </w:rPr>
      </w:pPr>
      <w:r w:rsidRPr="008232FA">
        <w:rPr>
          <w:rFonts w:eastAsiaTheme="minorEastAsia"/>
          <w:b/>
          <w:sz w:val="24"/>
        </w:rPr>
        <w:t>S1</w:t>
      </w:r>
      <w:r w:rsidRPr="008232FA">
        <w:rPr>
          <w:rFonts w:asciiTheme="minorEastAsia" w:eastAsiaTheme="minorEastAsia" w:hAnsiTheme="minorEastAsia" w:hint="eastAsia"/>
          <w:b/>
          <w:sz w:val="24"/>
        </w:rPr>
        <w:t>层</w:t>
      </w:r>
      <w:r w:rsidRPr="00763C5A">
        <w:rPr>
          <w:rFonts w:asciiTheme="minorEastAsia" w:eastAsiaTheme="minorEastAsia" w:hAnsiTheme="minorEastAsia" w:hint="eastAsia"/>
          <w:sz w:val="24"/>
        </w:rPr>
        <w:t>：</w:t>
      </w:r>
      <w:r w:rsidR="0021785A" w:rsidRPr="00763C5A">
        <w:rPr>
          <w:rFonts w:asciiTheme="minorEastAsia" w:eastAsiaTheme="minorEastAsia" w:hAnsiTheme="minorEastAsia" w:hint="eastAsia"/>
          <w:sz w:val="24"/>
        </w:rPr>
        <w:t>首先,输入</w:t>
      </w:r>
      <w:r w:rsidRPr="00763C5A">
        <w:rPr>
          <w:rFonts w:asciiTheme="minorEastAsia" w:eastAsiaTheme="minorEastAsia" w:hAnsiTheme="minorEastAsia" w:hint="eastAsia"/>
          <w:sz w:val="24"/>
        </w:rPr>
        <w:t>一个灰度</w:t>
      </w:r>
      <w:r w:rsidR="0021785A" w:rsidRPr="00763C5A">
        <w:rPr>
          <w:rFonts w:asciiTheme="minorEastAsia" w:eastAsiaTheme="minorEastAsia" w:hAnsiTheme="minorEastAsia" w:hint="eastAsia"/>
          <w:sz w:val="24"/>
        </w:rPr>
        <w:t>图像，</w:t>
      </w:r>
      <w:r w:rsidRPr="00763C5A">
        <w:rPr>
          <w:rFonts w:asciiTheme="minorEastAsia" w:eastAsiaTheme="minorEastAsia" w:hAnsiTheme="minorEastAsia" w:hint="eastAsia"/>
          <w:sz w:val="24"/>
        </w:rPr>
        <w:t>通过简单的</w:t>
      </w:r>
      <w:r w:rsidRPr="00763C5A">
        <w:rPr>
          <w:rFonts w:eastAsiaTheme="minorEastAsia"/>
          <w:sz w:val="24"/>
        </w:rPr>
        <w:t>S1</w:t>
      </w:r>
      <w:r w:rsidRPr="00763C5A">
        <w:rPr>
          <w:rFonts w:asciiTheme="minorEastAsia" w:eastAsiaTheme="minorEastAsia" w:hAnsiTheme="minorEastAsia" w:hint="eastAsia"/>
          <w:sz w:val="24"/>
        </w:rPr>
        <w:t>单元</w:t>
      </w:r>
      <w:r w:rsidR="0021785A" w:rsidRPr="00763C5A">
        <w:rPr>
          <w:rFonts w:asciiTheme="minorEastAsia" w:eastAsiaTheme="minorEastAsia" w:hAnsiTheme="minorEastAsia" w:hint="eastAsia"/>
          <w:sz w:val="24"/>
        </w:rPr>
        <w:t>后</w:t>
      </w:r>
      <w:r w:rsidRPr="00763C5A">
        <w:rPr>
          <w:rFonts w:asciiTheme="minorEastAsia" w:eastAsiaTheme="minorEastAsia" w:hAnsiTheme="minorEastAsia" w:hint="eastAsia"/>
          <w:sz w:val="24"/>
        </w:rPr>
        <w:t>被分解。该</w:t>
      </w:r>
      <w:r w:rsidRPr="00763C5A">
        <w:rPr>
          <w:rFonts w:eastAsiaTheme="minorEastAsia"/>
          <w:sz w:val="24"/>
        </w:rPr>
        <w:t>S1</w:t>
      </w:r>
      <w:r w:rsidRPr="00763C5A">
        <w:rPr>
          <w:rFonts w:asciiTheme="minorEastAsia" w:eastAsiaTheme="minorEastAsia" w:hAnsiTheme="minorEastAsia" w:hint="eastAsia"/>
          <w:sz w:val="24"/>
        </w:rPr>
        <w:t>单元和</w:t>
      </w:r>
      <w:r w:rsidRPr="00763C5A">
        <w:rPr>
          <w:rFonts w:eastAsiaTheme="minorEastAsia"/>
          <w:kern w:val="0"/>
          <w:sz w:val="24"/>
        </w:rPr>
        <w:t>Hubel and Wiesel</w:t>
      </w:r>
      <w:r w:rsidR="003C0555" w:rsidRPr="0069563E">
        <w:rPr>
          <w:rFonts w:asciiTheme="minorEastAsia" w:eastAsiaTheme="minorEastAsia" w:hAnsiTheme="minorEastAsia" w:cs="Times-Roman" w:hint="eastAsia"/>
          <w:kern w:val="0"/>
          <w:sz w:val="24"/>
          <w:vertAlign w:val="superscript"/>
        </w:rPr>
        <w:t>[</w:t>
      </w:r>
      <w:r w:rsidR="003C0555" w:rsidRPr="0069563E">
        <w:rPr>
          <w:rFonts w:eastAsiaTheme="minorEastAsia"/>
          <w:kern w:val="0"/>
          <w:sz w:val="24"/>
          <w:vertAlign w:val="superscript"/>
        </w:rPr>
        <w:t>1</w:t>
      </w:r>
      <w:r w:rsidR="00910E51">
        <w:rPr>
          <w:rFonts w:eastAsiaTheme="minorEastAsia" w:hint="eastAsia"/>
          <w:kern w:val="0"/>
          <w:sz w:val="24"/>
          <w:vertAlign w:val="superscript"/>
        </w:rPr>
        <w:t>0</w:t>
      </w:r>
      <w:r w:rsidR="003C0555" w:rsidRPr="0069563E">
        <w:rPr>
          <w:rFonts w:asciiTheme="minorEastAsia" w:eastAsiaTheme="minorEastAsia" w:hAnsiTheme="minorEastAsia" w:cs="Times-Roman" w:hint="eastAsia"/>
          <w:kern w:val="0"/>
          <w:sz w:val="24"/>
          <w:vertAlign w:val="superscript"/>
        </w:rPr>
        <w:t>]</w:t>
      </w:r>
      <w:r w:rsidRPr="00763C5A">
        <w:rPr>
          <w:rFonts w:asciiTheme="minorEastAsia" w:eastAsiaTheme="minorEastAsia" w:hAnsiTheme="minorEastAsia" w:cs="Times-Roman" w:hint="eastAsia"/>
          <w:kern w:val="0"/>
          <w:sz w:val="24"/>
        </w:rPr>
        <w:t>在最初的可视皮层中发现的</w:t>
      </w:r>
      <w:r w:rsidRPr="00763C5A">
        <w:rPr>
          <w:rFonts w:asciiTheme="minorEastAsia" w:eastAsiaTheme="minorEastAsia" w:hAnsiTheme="minorEastAsia" w:hint="eastAsia"/>
          <w:sz w:val="24"/>
        </w:rPr>
        <w:t>经典的简单单元相对应。高波函数是针对</w:t>
      </w:r>
      <w:r w:rsidRPr="0069563E">
        <w:rPr>
          <w:rFonts w:eastAsiaTheme="minorEastAsia"/>
          <w:sz w:val="24"/>
        </w:rPr>
        <w:t>S1</w:t>
      </w:r>
      <w:r w:rsidRPr="00763C5A">
        <w:rPr>
          <w:rFonts w:asciiTheme="minorEastAsia" w:eastAsiaTheme="minorEastAsia" w:hAnsiTheme="minorEastAsia" w:hint="eastAsia"/>
          <w:sz w:val="24"/>
        </w:rPr>
        <w:t>单元，该</w:t>
      </w:r>
      <w:r w:rsidRPr="0069563E">
        <w:rPr>
          <w:rFonts w:eastAsiaTheme="minorEastAsia"/>
          <w:sz w:val="24"/>
        </w:rPr>
        <w:t>S1</w:t>
      </w:r>
      <w:r w:rsidRPr="00763C5A">
        <w:rPr>
          <w:rFonts w:asciiTheme="minorEastAsia" w:eastAsiaTheme="minorEastAsia" w:hAnsiTheme="minorEastAsia" w:hint="eastAsia"/>
          <w:sz w:val="24"/>
        </w:rPr>
        <w:t>单元为皮层简单细胞可视区域提供一个很好的模型。高波函数如下：</w:t>
      </w:r>
    </w:p>
    <w:p w:rsidR="00B95C6E" w:rsidRPr="00331D61" w:rsidRDefault="00B95C6E" w:rsidP="00B95C6E">
      <w:pPr>
        <w:tabs>
          <w:tab w:val="center" w:pos="4111"/>
          <w:tab w:val="right" w:pos="8222"/>
        </w:tabs>
        <w:rPr>
          <w:sz w:val="24"/>
        </w:rPr>
      </w:pPr>
      <w:r>
        <w:rPr>
          <w:rFonts w:asciiTheme="minorEastAsia" w:eastAsiaTheme="minorEastAsia" w:hAnsiTheme="minorEastAsia" w:hint="eastAsia"/>
          <w:sz w:val="24"/>
        </w:rPr>
        <w:tab/>
      </w:r>
      <m:oMath>
        <m:r>
          <m:rPr>
            <m:sty m:val="p"/>
          </m:rPr>
          <w:rPr>
            <w:rFonts w:ascii="Cambria Math"/>
            <w:sz w:val="24"/>
          </w:rPr>
          <m:t>G</m:t>
        </m:r>
        <m:d>
          <m:dPr>
            <m:ctrlPr>
              <w:rPr>
                <w:rFonts w:ascii="Cambria Math" w:hAnsi="Cambria Math"/>
                <w:sz w:val="24"/>
              </w:rPr>
            </m:ctrlPr>
          </m:dPr>
          <m:e>
            <m:r>
              <m:rPr>
                <m:sty m:val="p"/>
              </m:rPr>
              <w:rPr>
                <w:rFonts w:ascii="Cambria Math"/>
                <w:sz w:val="24"/>
              </w:rPr>
              <m:t>x,y</m:t>
            </m:r>
          </m:e>
        </m:d>
        <m:r>
          <m:rPr>
            <m:sty m:val="p"/>
          </m:rPr>
          <w:rPr>
            <w:rFonts w:ascii="Cambria Math"/>
            <w:sz w:val="24"/>
          </w:rPr>
          <m:t>=</m:t>
        </m:r>
        <m:func>
          <m:funcPr>
            <m:ctrlPr>
              <w:rPr>
                <w:rFonts w:ascii="Cambria Math" w:hAnsi="Cambria Math"/>
                <w:sz w:val="24"/>
              </w:rPr>
            </m:ctrlPr>
          </m:funcPr>
          <m:fName>
            <m:r>
              <m:rPr>
                <m:sty m:val="p"/>
              </m:rPr>
              <w:rPr>
                <w:rFonts w:ascii="Cambria Math"/>
                <w:sz w:val="24"/>
              </w:rPr>
              <m:t>exp</m:t>
            </m:r>
          </m:fName>
          <m:e>
            <m:d>
              <m:dPr>
                <m:ctrlPr>
                  <w:rPr>
                    <w:rFonts w:ascii="Cambria Math" w:hAnsi="Cambria Math"/>
                    <w:sz w:val="24"/>
                  </w:rPr>
                </m:ctrlPr>
              </m:dPr>
              <m:e>
                <m:r>
                  <m:rPr>
                    <m:sty m:val="p"/>
                  </m:rPr>
                  <w:rPr>
                    <w:sz w:val="24"/>
                  </w:rPr>
                  <m:t>-</m:t>
                </m:r>
                <m:f>
                  <m:fPr>
                    <m:ctrlPr>
                      <w:rPr>
                        <w:rFonts w:ascii="Cambria Math" w:hAnsi="Cambria Math"/>
                        <w:sz w:val="24"/>
                      </w:rPr>
                    </m:ctrlPr>
                  </m:fPr>
                  <m:num>
                    <m:d>
                      <m:dPr>
                        <m:ctrlPr>
                          <w:rPr>
                            <w:rFonts w:ascii="Cambria Math" w:hAnsi="Cambria Math"/>
                            <w:sz w:val="24"/>
                          </w:rPr>
                        </m:ctrlPr>
                      </m:dPr>
                      <m:e>
                        <m:sSup>
                          <m:sSupPr>
                            <m:ctrlPr>
                              <w:rPr>
                                <w:rFonts w:ascii="Cambria Math" w:hAnsi="Cambria Math"/>
                                <w:sz w:val="24"/>
                              </w:rPr>
                            </m:ctrlPr>
                          </m:sSupPr>
                          <m:e>
                            <m:r>
                              <w:rPr>
                                <w:rFonts w:ascii="Cambria Math" w:hAnsi="Cambria Math"/>
                                <w:sz w:val="24"/>
                              </w:rPr>
                              <m:t>X</m:t>
                            </m:r>
                          </m:e>
                          <m:sup>
                            <m:r>
                              <m:rPr>
                                <m:sty m:val="p"/>
                              </m:rPr>
                              <w:rPr>
                                <w:rFonts w:ascii="Cambria Math"/>
                                <w:sz w:val="24"/>
                              </w:rPr>
                              <m:t>2</m:t>
                            </m:r>
                          </m:sup>
                        </m:sSup>
                        <m:r>
                          <m:rPr>
                            <m:sty m:val="p"/>
                          </m:rPr>
                          <w:rPr>
                            <w:rFonts w:ascii="Cambria Math"/>
                            <w:sz w:val="24"/>
                          </w:rPr>
                          <m:t>+</m:t>
                        </m:r>
                        <m:sSup>
                          <m:sSupPr>
                            <m:ctrlPr>
                              <w:rPr>
                                <w:rFonts w:ascii="Cambria Math" w:hAnsi="Cambria Math"/>
                                <w:sz w:val="24"/>
                              </w:rPr>
                            </m:ctrlPr>
                          </m:sSupPr>
                          <m:e>
                            <m:r>
                              <w:rPr>
                                <w:rFonts w:ascii="Cambria Math" w:hAnsi="Cambria Math"/>
                                <w:sz w:val="24"/>
                              </w:rPr>
                              <m:t>γ</m:t>
                            </m:r>
                          </m:e>
                          <m:sup>
                            <m:r>
                              <m:rPr>
                                <m:sty m:val="p"/>
                              </m:rPr>
                              <w:rPr>
                                <w:rFonts w:ascii="Cambria Math"/>
                                <w:sz w:val="24"/>
                              </w:rPr>
                              <m:t>2</m:t>
                            </m:r>
                          </m:sup>
                        </m:sSup>
                        <m:sSup>
                          <m:sSupPr>
                            <m:ctrlPr>
                              <w:rPr>
                                <w:rFonts w:ascii="Cambria Math" w:hAnsi="Cambria Math"/>
                                <w:sz w:val="24"/>
                              </w:rPr>
                            </m:ctrlPr>
                          </m:sSupPr>
                          <m:e>
                            <m:r>
                              <w:rPr>
                                <w:rFonts w:ascii="Cambria Math" w:hAnsi="Cambria Math"/>
                                <w:sz w:val="24"/>
                              </w:rPr>
                              <m:t>Y</m:t>
                            </m:r>
                          </m:e>
                          <m:sup>
                            <m:r>
                              <m:rPr>
                                <m:sty m:val="p"/>
                              </m:rPr>
                              <w:rPr>
                                <w:rFonts w:ascii="Cambria Math"/>
                                <w:sz w:val="24"/>
                              </w:rPr>
                              <m:t>2</m:t>
                            </m:r>
                          </m:sup>
                        </m:sSup>
                      </m:e>
                    </m:d>
                  </m:num>
                  <m:den>
                    <m:r>
                      <m:rPr>
                        <m:sty m:val="p"/>
                      </m:rPr>
                      <w:rPr>
                        <w:rFonts w:ascii="Cambria Math"/>
                        <w:sz w:val="24"/>
                      </w:rPr>
                      <m:t>2</m:t>
                    </m:r>
                    <m:sSup>
                      <m:sSupPr>
                        <m:ctrlPr>
                          <w:rPr>
                            <w:rFonts w:ascii="Cambria Math" w:hAnsi="Cambria Math"/>
                            <w:sz w:val="24"/>
                          </w:rPr>
                        </m:ctrlPr>
                      </m:sSupPr>
                      <m:e>
                        <m:r>
                          <w:rPr>
                            <w:rFonts w:ascii="Cambria Math" w:hAnsi="Cambria Math"/>
                            <w:sz w:val="24"/>
                          </w:rPr>
                          <m:t>σ</m:t>
                        </m:r>
                      </m:e>
                      <m:sup>
                        <m:r>
                          <m:rPr>
                            <m:sty m:val="p"/>
                          </m:rPr>
                          <w:rPr>
                            <w:rFonts w:ascii="Cambria Math"/>
                            <w:sz w:val="24"/>
                          </w:rPr>
                          <m:t>2</m:t>
                        </m:r>
                      </m:sup>
                    </m:sSup>
                  </m:den>
                </m:f>
              </m:e>
            </m:d>
          </m:e>
        </m:func>
        <m:r>
          <m:rPr>
            <m:sty m:val="p"/>
          </m:rPr>
          <w:rPr>
            <w:rFonts w:ascii="Cambria Math"/>
            <w:sz w:val="24"/>
          </w:rPr>
          <m:t>×</m:t>
        </m:r>
        <m:func>
          <m:funcPr>
            <m:ctrlPr>
              <w:rPr>
                <w:rFonts w:ascii="Cambria Math" w:hAnsi="Cambria Math"/>
                <w:sz w:val="24"/>
              </w:rPr>
            </m:ctrlPr>
          </m:funcPr>
          <m:fName>
            <m:r>
              <m:rPr>
                <m:sty m:val="p"/>
              </m:rPr>
              <w:rPr>
                <w:rFonts w:ascii="Cambria Math"/>
                <w:sz w:val="24"/>
              </w:rPr>
              <m:t>cos</m:t>
            </m:r>
          </m:fName>
          <m:e>
            <m:d>
              <m:dPr>
                <m:ctrlPr>
                  <w:rPr>
                    <w:rFonts w:ascii="Cambria Math" w:hAnsi="Cambria Math"/>
                    <w:sz w:val="24"/>
                  </w:rPr>
                </m:ctrlPr>
              </m:dPr>
              <m:e>
                <m:f>
                  <m:fPr>
                    <m:ctrlPr>
                      <w:rPr>
                        <w:rFonts w:ascii="Cambria Math" w:hAnsi="Cambria Math"/>
                        <w:sz w:val="24"/>
                      </w:rPr>
                    </m:ctrlPr>
                  </m:fPr>
                  <m:num>
                    <m:r>
                      <m:rPr>
                        <m:sty m:val="p"/>
                      </m:rPr>
                      <w:rPr>
                        <w:rFonts w:ascii="Cambria Math"/>
                        <w:sz w:val="24"/>
                      </w:rPr>
                      <m:t>2</m:t>
                    </m:r>
                    <m:r>
                      <m:rPr>
                        <m:sty m:val="p"/>
                      </m:rPr>
                      <w:rPr>
                        <w:rFonts w:ascii="Cambria Math"/>
                        <w:sz w:val="24"/>
                      </w:rPr>
                      <m:t>π</m:t>
                    </m:r>
                  </m:num>
                  <m:den>
                    <m:r>
                      <m:rPr>
                        <m:sty m:val="p"/>
                      </m:rPr>
                      <w:rPr>
                        <w:rFonts w:ascii="Cambria Math"/>
                        <w:sz w:val="24"/>
                      </w:rPr>
                      <m:t>λ</m:t>
                    </m:r>
                  </m:den>
                </m:f>
                <m:r>
                  <m:rPr>
                    <m:sty m:val="p"/>
                  </m:rPr>
                  <w:rPr>
                    <w:rFonts w:ascii="Cambria Math"/>
                    <w:sz w:val="24"/>
                  </w:rPr>
                  <m:t>X</m:t>
                </m:r>
              </m:e>
            </m:d>
          </m:e>
        </m:func>
      </m:oMath>
      <w:r w:rsidRPr="00331D61">
        <w:rPr>
          <w:sz w:val="24"/>
        </w:rPr>
        <w:tab/>
        <w:t>(2.1)</w:t>
      </w:r>
    </w:p>
    <w:p w:rsidR="00856367" w:rsidRPr="00763C5A" w:rsidRDefault="00360BF5" w:rsidP="00763C5A">
      <w:pPr>
        <w:spacing w:line="300" w:lineRule="auto"/>
        <w:jc w:val="left"/>
        <w:rPr>
          <w:sz w:val="24"/>
        </w:rPr>
      </w:pPr>
      <w:r>
        <w:rPr>
          <w:rFonts w:hint="eastAsia"/>
          <w:sz w:val="24"/>
        </w:rPr>
        <w:t>式中：</w:t>
      </w:r>
    </w:p>
    <w:p w:rsidR="00B95C6E" w:rsidRPr="008E51D9" w:rsidRDefault="00B95C6E" w:rsidP="00B95C6E">
      <w:pPr>
        <w:tabs>
          <w:tab w:val="center" w:pos="4111"/>
          <w:tab w:val="right" w:pos="8222"/>
        </w:tabs>
        <w:spacing w:line="300" w:lineRule="auto"/>
        <w:jc w:val="center"/>
        <w:rPr>
          <w:sz w:val="24"/>
        </w:rPr>
      </w:pPr>
      <w:r w:rsidRPr="008E51D9">
        <w:rPr>
          <w:rFonts w:hint="eastAsia"/>
          <w:sz w:val="24"/>
        </w:rPr>
        <w:tab/>
      </w:r>
      <w:r w:rsidRPr="008E51D9">
        <w:rPr>
          <w:sz w:val="24"/>
        </w:rPr>
        <w:t xml:space="preserve">X = x </w:t>
      </w:r>
      <m:oMath>
        <m:func>
          <m:funcPr>
            <m:ctrlPr>
              <w:rPr>
                <w:rFonts w:ascii="Cambria Math" w:hAnsi="Cambria Math"/>
                <w:sz w:val="24"/>
              </w:rPr>
            </m:ctrlPr>
          </m:funcPr>
          <m:fName>
            <m:r>
              <m:rPr>
                <m:sty m:val="p"/>
              </m:rPr>
              <w:rPr>
                <w:rFonts w:ascii="Cambria Math" w:hAnsi="Cambria Math"/>
                <w:sz w:val="24"/>
              </w:rPr>
              <m:t>cos</m:t>
            </m:r>
          </m:fName>
          <m:e>
            <m:r>
              <m:rPr>
                <m:sty m:val="p"/>
              </m:rPr>
              <w:rPr>
                <w:rFonts w:ascii="Cambria Math" w:hAnsi="Cambria Math" w:hint="eastAsia"/>
                <w:sz w:val="24"/>
              </w:rPr>
              <m:t>θ</m:t>
            </m:r>
          </m:e>
        </m:func>
      </m:oMath>
      <w:r w:rsidRPr="008E51D9">
        <w:rPr>
          <w:sz w:val="24"/>
        </w:rPr>
        <w:t>+ y sin</w:t>
      </w:r>
      <w:r w:rsidRPr="008E51D9">
        <w:rPr>
          <w:rFonts w:hint="eastAsia"/>
          <w:sz w:val="24"/>
        </w:rPr>
        <w:t>θ</w:t>
      </w:r>
      <w:r w:rsidRPr="008E51D9">
        <w:rPr>
          <w:rFonts w:hint="eastAsia"/>
          <w:sz w:val="24"/>
        </w:rPr>
        <w:tab/>
        <w:t>(2.2)</w:t>
      </w:r>
    </w:p>
    <w:p w:rsidR="00B95C6E" w:rsidRPr="008E51D9" w:rsidRDefault="00B95C6E" w:rsidP="00B95C6E">
      <w:pPr>
        <w:tabs>
          <w:tab w:val="center" w:pos="4111"/>
          <w:tab w:val="right" w:pos="8222"/>
        </w:tabs>
        <w:spacing w:line="300" w:lineRule="auto"/>
        <w:jc w:val="center"/>
        <w:rPr>
          <w:sz w:val="24"/>
        </w:rPr>
      </w:pPr>
      <w:r w:rsidRPr="008E51D9">
        <w:rPr>
          <w:rFonts w:hint="eastAsia"/>
          <w:sz w:val="24"/>
        </w:rPr>
        <w:t xml:space="preserve"> </w:t>
      </w:r>
      <w:r w:rsidRPr="008E51D9">
        <w:rPr>
          <w:rFonts w:hint="eastAsia"/>
          <w:sz w:val="24"/>
        </w:rPr>
        <w:tab/>
        <w:t xml:space="preserve"> Y </w:t>
      </w:r>
      <w:r w:rsidRPr="008E51D9">
        <w:rPr>
          <w:sz w:val="24"/>
        </w:rPr>
        <w:t xml:space="preserve">= </w:t>
      </w:r>
      <w:r w:rsidRPr="008E51D9">
        <w:rPr>
          <w:rFonts w:ascii="MS Mincho" w:eastAsia="MS Mincho" w:hAnsi="MS Mincho" w:cs="MS Mincho" w:hint="eastAsia"/>
          <w:sz w:val="24"/>
        </w:rPr>
        <w:t>−</w:t>
      </w:r>
      <w:r w:rsidRPr="008E51D9">
        <w:rPr>
          <w:sz w:val="24"/>
        </w:rPr>
        <w:t>x sin</w:t>
      </w:r>
      <w:r w:rsidRPr="008E51D9">
        <w:rPr>
          <w:rFonts w:hint="eastAsia"/>
          <w:sz w:val="24"/>
        </w:rPr>
        <w:t>θ</w:t>
      </w:r>
      <w:r w:rsidRPr="008E51D9">
        <w:rPr>
          <w:sz w:val="24"/>
        </w:rPr>
        <w:t xml:space="preserve">+ y </w:t>
      </w:r>
      <m:oMath>
        <m:func>
          <m:funcPr>
            <m:ctrlPr>
              <w:rPr>
                <w:rFonts w:ascii="Cambria Math" w:hAnsi="Cambria Math"/>
                <w:sz w:val="24"/>
              </w:rPr>
            </m:ctrlPr>
          </m:funcPr>
          <m:fName>
            <m:r>
              <m:rPr>
                <m:sty m:val="p"/>
              </m:rPr>
              <w:rPr>
                <w:rFonts w:ascii="Cambria Math" w:hAnsi="Cambria Math"/>
                <w:sz w:val="24"/>
              </w:rPr>
              <m:t>cos</m:t>
            </m:r>
          </m:fName>
          <m:e>
            <m:r>
              <m:rPr>
                <m:sty m:val="p"/>
              </m:rPr>
              <w:rPr>
                <w:rFonts w:ascii="Cambria Math" w:hAnsi="Cambria Math" w:hint="eastAsia"/>
                <w:sz w:val="24"/>
              </w:rPr>
              <m:t>θ</m:t>
            </m:r>
          </m:e>
        </m:func>
      </m:oMath>
      <w:r w:rsidRPr="008E51D9">
        <w:rPr>
          <w:rFonts w:hint="eastAsia"/>
          <w:sz w:val="24"/>
        </w:rPr>
        <w:tab/>
        <w:t xml:space="preserve"> (2.3)</w:t>
      </w:r>
    </w:p>
    <w:p w:rsidR="00856367" w:rsidRPr="00763C5A" w:rsidRDefault="000F32F9" w:rsidP="00763C5A">
      <w:pPr>
        <w:spacing w:line="300" w:lineRule="auto"/>
        <w:ind w:firstLine="420"/>
        <w:rPr>
          <w:rFonts w:asciiTheme="minorEastAsia" w:eastAsiaTheme="minorEastAsia" w:hAnsiTheme="minorEastAsia"/>
          <w:sz w:val="24"/>
        </w:rPr>
      </w:pPr>
      <w:r>
        <w:rPr>
          <w:rFonts w:eastAsiaTheme="minorEastAsia" w:hint="eastAsia"/>
          <w:sz w:val="24"/>
        </w:rPr>
        <w:t>式中，</w:t>
      </w:r>
      <w:r w:rsidR="00856367" w:rsidRPr="00763C5A">
        <w:rPr>
          <w:rFonts w:eastAsiaTheme="minorEastAsia"/>
          <w:sz w:val="24"/>
        </w:rPr>
        <w:t>X,Y</w:t>
      </w:r>
      <w:r w:rsidR="00856367" w:rsidRPr="00763C5A">
        <w:rPr>
          <w:rFonts w:asciiTheme="minorEastAsia" w:eastAsiaTheme="minorEastAsia" w:hAnsiTheme="minorEastAsia" w:hint="eastAsia"/>
          <w:sz w:val="24"/>
        </w:rPr>
        <w:t>是高波滤波器的带有θ角度的旋转，θ的范围是从0到π。高宽比是固定的，</w:t>
      </w:r>
      <w:r w:rsidR="00856367" w:rsidRPr="0069563E">
        <w:rPr>
          <w:rFonts w:eastAsiaTheme="minorEastAsia"/>
          <w:sz w:val="24"/>
        </w:rPr>
        <w:t>γ</w:t>
      </w:r>
      <w:r w:rsidR="00856367" w:rsidRPr="00763C5A">
        <w:rPr>
          <w:rFonts w:asciiTheme="minorEastAsia" w:eastAsiaTheme="minorEastAsia" w:hAnsiTheme="minorEastAsia"/>
          <w:sz w:val="24"/>
        </w:rPr>
        <w:t xml:space="preserve"> = </w:t>
      </w:r>
      <w:r w:rsidR="00856367" w:rsidRPr="00763C5A">
        <w:rPr>
          <w:rFonts w:eastAsiaTheme="minorEastAsia"/>
          <w:sz w:val="24"/>
        </w:rPr>
        <w:t>0.3</w:t>
      </w:r>
      <w:r w:rsidR="00856367" w:rsidRPr="00763C5A">
        <w:rPr>
          <w:rFonts w:asciiTheme="minorEastAsia" w:eastAsiaTheme="minorEastAsia" w:hAnsiTheme="minorEastAsia" w:hint="eastAsia"/>
          <w:sz w:val="24"/>
        </w:rPr>
        <w:t>，有效的宽σ，波长λ以及滤波器的尺寸</w:t>
      </w:r>
      <w:r w:rsidR="00856367" w:rsidRPr="0069563E">
        <w:rPr>
          <w:rFonts w:eastAsiaTheme="minorEastAsia"/>
          <w:sz w:val="24"/>
        </w:rPr>
        <w:t>s</w:t>
      </w:r>
      <w:r w:rsidR="00856367" w:rsidRPr="00763C5A">
        <w:rPr>
          <w:rFonts w:asciiTheme="minorEastAsia" w:eastAsiaTheme="minorEastAsia" w:hAnsiTheme="minorEastAsia" w:hint="eastAsia"/>
          <w:sz w:val="24"/>
        </w:rPr>
        <w:t>都是可以变化的。</w:t>
      </w:r>
      <w:r w:rsidR="00856367" w:rsidRPr="00763C5A">
        <w:rPr>
          <w:rFonts w:asciiTheme="minorEastAsia" w:eastAsiaTheme="minorEastAsia" w:hAnsiTheme="minorEastAsia" w:hint="eastAsia"/>
          <w:sz w:val="24"/>
        </w:rPr>
        <w:lastRenderedPageBreak/>
        <w:t xml:space="preserve">但是，在我们这里的情况下，滤波器库从 </w:t>
      </w:r>
      <w:r w:rsidR="00856367" w:rsidRPr="00763C5A">
        <w:rPr>
          <w:rFonts w:eastAsiaTheme="minorEastAsia"/>
          <w:sz w:val="24"/>
        </w:rPr>
        <w:t xml:space="preserve">5 </w:t>
      </w:r>
      <w:r w:rsidR="00175975">
        <w:rPr>
          <w:rFonts w:eastAsiaTheme="minorEastAsia" w:hint="eastAsia"/>
          <w:sz w:val="24"/>
        </w:rPr>
        <w:t>x</w:t>
      </w:r>
      <w:r w:rsidR="00856367" w:rsidRPr="00763C5A">
        <w:rPr>
          <w:rFonts w:eastAsiaTheme="minorEastAsia"/>
          <w:sz w:val="24"/>
        </w:rPr>
        <w:t xml:space="preserve"> 5</w:t>
      </w:r>
      <w:r w:rsidR="00856367" w:rsidRPr="00763C5A">
        <w:rPr>
          <w:rFonts w:asciiTheme="minorEastAsia" w:eastAsiaTheme="minorEastAsia" w:hAnsiTheme="minorEastAsia" w:hint="eastAsia"/>
          <w:sz w:val="24"/>
        </w:rPr>
        <w:t>开始而不是</w:t>
      </w:r>
      <w:r w:rsidR="00856367" w:rsidRPr="00763C5A">
        <w:rPr>
          <w:rFonts w:eastAsiaTheme="minorEastAsia"/>
          <w:sz w:val="24"/>
        </w:rPr>
        <w:t xml:space="preserve">7 </w:t>
      </w:r>
      <w:r w:rsidR="00175975">
        <w:rPr>
          <w:rFonts w:eastAsiaTheme="minorEastAsia" w:hint="eastAsia"/>
          <w:sz w:val="24"/>
        </w:rPr>
        <w:t>x</w:t>
      </w:r>
      <w:r w:rsidR="00856367" w:rsidRPr="00763C5A">
        <w:rPr>
          <w:rFonts w:eastAsiaTheme="minorEastAsia"/>
          <w:sz w:val="24"/>
        </w:rPr>
        <w:t xml:space="preserve"> 7</w:t>
      </w:r>
      <w:r w:rsidR="00856367" w:rsidRPr="00763C5A">
        <w:rPr>
          <w:rFonts w:asciiTheme="minorEastAsia" w:eastAsiaTheme="minorEastAsia" w:hAnsiTheme="minorEastAsia" w:hint="eastAsia"/>
          <w:sz w:val="24"/>
        </w:rPr>
        <w:t>开始。因此，合并之后的大小格子的尺寸和交叠都随之相应的变化。</w:t>
      </w:r>
    </w:p>
    <w:p w:rsidR="00175975" w:rsidRDefault="0029711B" w:rsidP="006D6514">
      <w:pPr>
        <w:spacing w:line="300" w:lineRule="auto"/>
        <w:jc w:val="left"/>
        <w:rPr>
          <w:sz w:val="24"/>
        </w:rPr>
      </w:pPr>
      <w:r w:rsidRPr="00763C5A">
        <w:rPr>
          <w:rFonts w:hint="eastAsia"/>
          <w:b/>
          <w:sz w:val="24"/>
        </w:rPr>
        <w:tab/>
      </w:r>
      <w:r w:rsidRPr="00763C5A">
        <w:rPr>
          <w:rFonts w:hint="eastAsia"/>
          <w:sz w:val="24"/>
        </w:rPr>
        <w:t>方向θ以不同的间距统一的从</w:t>
      </w:r>
      <w:r w:rsidRPr="00763C5A">
        <w:rPr>
          <w:rFonts w:hint="eastAsia"/>
          <w:sz w:val="24"/>
        </w:rPr>
        <w:t>0</w:t>
      </w:r>
      <w:r w:rsidRPr="00763C5A">
        <w:rPr>
          <w:rFonts w:hint="eastAsia"/>
          <w:sz w:val="24"/>
        </w:rPr>
        <w:t>到π变化，导致结果是不同数量的总的方向，比如说</w:t>
      </w:r>
      <w:r w:rsidRPr="00763C5A">
        <w:rPr>
          <w:rFonts w:hint="eastAsia"/>
          <w:sz w:val="24"/>
        </w:rPr>
        <w:t>4,6,8,10,12</w:t>
      </w:r>
      <w:r w:rsidRPr="00763C5A">
        <w:rPr>
          <w:rFonts w:hint="eastAsia"/>
          <w:sz w:val="24"/>
        </w:rPr>
        <w:t>。方向的最好的数据是有我们年龄估计问题中的数据决定的。就像</w:t>
      </w:r>
      <w:r w:rsidRPr="00763C5A">
        <w:rPr>
          <w:rFonts w:hint="eastAsia"/>
          <w:sz w:val="24"/>
        </w:rPr>
        <w:t>Serre</w:t>
      </w:r>
      <w:r w:rsidRPr="00763C5A">
        <w:rPr>
          <w:rFonts w:hint="eastAsia"/>
          <w:sz w:val="24"/>
        </w:rPr>
        <w:t>，</w:t>
      </w:r>
      <w:r w:rsidRPr="00763C5A">
        <w:rPr>
          <w:rFonts w:hint="eastAsia"/>
          <w:sz w:val="24"/>
        </w:rPr>
        <w:t>Wolf</w:t>
      </w:r>
      <w:r w:rsidRPr="00763C5A">
        <w:rPr>
          <w:rFonts w:hint="eastAsia"/>
          <w:sz w:val="24"/>
        </w:rPr>
        <w:t>，</w:t>
      </w:r>
      <w:r w:rsidRPr="00763C5A">
        <w:rPr>
          <w:rFonts w:hint="eastAsia"/>
          <w:sz w:val="24"/>
        </w:rPr>
        <w:t>Poggio</w:t>
      </w:r>
      <w:r w:rsidRPr="00763C5A">
        <w:rPr>
          <w:rFonts w:hint="eastAsia"/>
          <w:sz w:val="24"/>
        </w:rPr>
        <w:t>的工作一样</w:t>
      </w:r>
      <w:r w:rsidR="00A1191C" w:rsidRPr="00ED669C">
        <w:rPr>
          <w:rFonts w:hint="eastAsia"/>
          <w:sz w:val="24"/>
          <w:vertAlign w:val="superscript"/>
        </w:rPr>
        <w:t>[</w:t>
      </w:r>
      <w:r w:rsidR="00043A77">
        <w:rPr>
          <w:rFonts w:hint="eastAsia"/>
          <w:sz w:val="24"/>
          <w:vertAlign w:val="superscript"/>
        </w:rPr>
        <w:t>11</w:t>
      </w:r>
      <w:r w:rsidR="00A1191C" w:rsidRPr="00ED669C">
        <w:rPr>
          <w:rFonts w:hint="eastAsia"/>
          <w:sz w:val="24"/>
          <w:vertAlign w:val="superscript"/>
        </w:rPr>
        <w:t>]</w:t>
      </w:r>
      <w:r w:rsidRPr="00763C5A">
        <w:rPr>
          <w:rFonts w:hint="eastAsia"/>
          <w:sz w:val="24"/>
        </w:rPr>
        <w:t>，</w:t>
      </w:r>
      <w:r w:rsidRPr="00763C5A">
        <w:rPr>
          <w:rFonts w:hint="eastAsia"/>
          <w:sz w:val="24"/>
        </w:rPr>
        <w:t>S1</w:t>
      </w:r>
      <w:r w:rsidRPr="00763C5A">
        <w:rPr>
          <w:rFonts w:hint="eastAsia"/>
          <w:sz w:val="24"/>
        </w:rPr>
        <w:t>分离器被安排用来形成一个尺度的棱锥，在一个系列范围内变化。但是在我们的案例中，我们发现从一个较小的尺寸中开始，比如</w:t>
      </w:r>
      <w:r w:rsidRPr="00763C5A">
        <w:rPr>
          <w:rFonts w:hint="eastAsia"/>
          <w:sz w:val="24"/>
        </w:rPr>
        <w:t xml:space="preserve"> 5 </w:t>
      </w:r>
      <w:r w:rsidR="00175975">
        <w:rPr>
          <w:rFonts w:hint="eastAsia"/>
          <w:sz w:val="24"/>
        </w:rPr>
        <w:t>x</w:t>
      </w:r>
      <w:r w:rsidRPr="00763C5A">
        <w:rPr>
          <w:rFonts w:hint="eastAsia"/>
          <w:sz w:val="24"/>
        </w:rPr>
        <w:t xml:space="preserve"> 5</w:t>
      </w:r>
      <w:r w:rsidRPr="00763C5A">
        <w:rPr>
          <w:rFonts w:hint="eastAsia"/>
          <w:sz w:val="24"/>
        </w:rPr>
        <w:t>，而不是</w:t>
      </w:r>
      <w:r w:rsidRPr="00763C5A">
        <w:rPr>
          <w:rFonts w:hint="eastAsia"/>
          <w:sz w:val="24"/>
        </w:rPr>
        <w:t xml:space="preserve"> 7 </w:t>
      </w:r>
      <w:r w:rsidR="00175975">
        <w:rPr>
          <w:rFonts w:hint="eastAsia"/>
          <w:sz w:val="24"/>
        </w:rPr>
        <w:t>x</w:t>
      </w:r>
      <w:r w:rsidRPr="00763C5A">
        <w:rPr>
          <w:rFonts w:hint="eastAsia"/>
          <w:sz w:val="24"/>
        </w:rPr>
        <w:t xml:space="preserve"> 7</w:t>
      </w:r>
      <w:r w:rsidRPr="00763C5A">
        <w:rPr>
          <w:rFonts w:hint="eastAsia"/>
          <w:sz w:val="24"/>
        </w:rPr>
        <w:t>，能够产生更好的结果。原因是</w:t>
      </w:r>
    </w:p>
    <w:p w:rsidR="00175975" w:rsidRDefault="00175975" w:rsidP="006D6514">
      <w:pPr>
        <w:spacing w:line="300" w:lineRule="auto"/>
        <w:jc w:val="left"/>
        <w:rPr>
          <w:sz w:val="24"/>
        </w:rPr>
      </w:pPr>
      <w:r>
        <w:rPr>
          <w:rFonts w:hint="eastAsia"/>
          <w:sz w:val="24"/>
        </w:rPr>
        <w:t>（</w:t>
      </w:r>
      <w:r w:rsidR="0029711B" w:rsidRPr="00763C5A">
        <w:rPr>
          <w:rFonts w:hint="eastAsia"/>
          <w:sz w:val="24"/>
        </w:rPr>
        <w:t>1</w:t>
      </w:r>
      <w:r w:rsidR="0029711B" w:rsidRPr="00763C5A">
        <w:rPr>
          <w:rFonts w:hint="eastAsia"/>
          <w:sz w:val="24"/>
        </w:rPr>
        <w:t>）我们年龄估计问题中的图像尺寸大小是</w:t>
      </w:r>
      <w:r w:rsidR="0029711B" w:rsidRPr="00763C5A">
        <w:rPr>
          <w:rFonts w:hint="eastAsia"/>
          <w:sz w:val="24"/>
        </w:rPr>
        <w:t xml:space="preserve"> 60 </w:t>
      </w:r>
      <w:r>
        <w:rPr>
          <w:rFonts w:hint="eastAsia"/>
          <w:sz w:val="24"/>
        </w:rPr>
        <w:t>x</w:t>
      </w:r>
      <w:r w:rsidR="0029711B" w:rsidRPr="00763C5A">
        <w:rPr>
          <w:rFonts w:hint="eastAsia"/>
          <w:sz w:val="24"/>
        </w:rPr>
        <w:t xml:space="preserve"> 60</w:t>
      </w:r>
      <w:r w:rsidR="0029711B" w:rsidRPr="00763C5A">
        <w:rPr>
          <w:rFonts w:hint="eastAsia"/>
          <w:sz w:val="24"/>
        </w:rPr>
        <w:t>，这远小于物体分类识别中的尺度。比如，在参考文献</w:t>
      </w:r>
      <w:r w:rsidR="006830BF" w:rsidRPr="00ED669C">
        <w:rPr>
          <w:rFonts w:hint="eastAsia"/>
          <w:sz w:val="24"/>
          <w:vertAlign w:val="superscript"/>
        </w:rPr>
        <w:t>[</w:t>
      </w:r>
      <w:r w:rsidR="0065077E">
        <w:rPr>
          <w:rFonts w:hint="eastAsia"/>
          <w:sz w:val="24"/>
          <w:vertAlign w:val="superscript"/>
        </w:rPr>
        <w:t>12</w:t>
      </w:r>
      <w:r w:rsidR="006830BF" w:rsidRPr="00ED669C">
        <w:rPr>
          <w:rFonts w:hint="eastAsia"/>
          <w:sz w:val="24"/>
          <w:vertAlign w:val="superscript"/>
        </w:rPr>
        <w:t>]</w:t>
      </w:r>
      <w:r w:rsidR="0029711B" w:rsidRPr="00763C5A">
        <w:rPr>
          <w:rFonts w:hint="eastAsia"/>
          <w:sz w:val="24"/>
        </w:rPr>
        <w:t>中，所以的输入图像都被降低取样到</w:t>
      </w:r>
      <w:r w:rsidR="0029711B" w:rsidRPr="00763C5A">
        <w:rPr>
          <w:rFonts w:hint="eastAsia"/>
          <w:sz w:val="24"/>
        </w:rPr>
        <w:t>140</w:t>
      </w:r>
      <w:r w:rsidR="0029711B" w:rsidRPr="00763C5A">
        <w:rPr>
          <w:rFonts w:hint="eastAsia"/>
          <w:sz w:val="24"/>
        </w:rPr>
        <w:t>像素，并且保持了高宽比。</w:t>
      </w:r>
    </w:p>
    <w:p w:rsidR="00856367" w:rsidRPr="006D6514" w:rsidRDefault="00175975" w:rsidP="006D6514">
      <w:pPr>
        <w:spacing w:line="300" w:lineRule="auto"/>
        <w:jc w:val="left"/>
        <w:rPr>
          <w:sz w:val="24"/>
        </w:rPr>
      </w:pPr>
      <w:r>
        <w:rPr>
          <w:rFonts w:hint="eastAsia"/>
          <w:sz w:val="24"/>
        </w:rPr>
        <w:t>（</w:t>
      </w:r>
      <w:r w:rsidR="0029711B" w:rsidRPr="00763C5A">
        <w:rPr>
          <w:rFonts w:hint="eastAsia"/>
          <w:sz w:val="24"/>
        </w:rPr>
        <w:t>2</w:t>
      </w:r>
      <w:r w:rsidR="0029711B" w:rsidRPr="00763C5A">
        <w:rPr>
          <w:rFonts w:hint="eastAsia"/>
          <w:sz w:val="24"/>
        </w:rPr>
        <w:t>）很小的面部细节对于使细微的年龄差距特征化很重要。另外，在</w:t>
      </w:r>
      <w:r w:rsidR="0029711B" w:rsidRPr="00763C5A">
        <w:rPr>
          <w:rFonts w:hint="eastAsia"/>
          <w:sz w:val="24"/>
        </w:rPr>
        <w:t>Serre</w:t>
      </w:r>
      <w:r w:rsidR="0029711B" w:rsidRPr="00763C5A">
        <w:rPr>
          <w:rFonts w:hint="eastAsia"/>
          <w:sz w:val="24"/>
        </w:rPr>
        <w:t>的工作中</w:t>
      </w:r>
      <w:r w:rsidR="00221F2D" w:rsidRPr="00ED669C">
        <w:rPr>
          <w:rFonts w:hint="eastAsia"/>
          <w:sz w:val="24"/>
          <w:vertAlign w:val="superscript"/>
        </w:rPr>
        <w:t>[</w:t>
      </w:r>
      <w:r w:rsidR="0065077E">
        <w:rPr>
          <w:rFonts w:hint="eastAsia"/>
          <w:sz w:val="24"/>
          <w:vertAlign w:val="superscript"/>
        </w:rPr>
        <w:t>12</w:t>
      </w:r>
      <w:r w:rsidR="00221F2D" w:rsidRPr="00ED669C">
        <w:rPr>
          <w:rFonts w:hint="eastAsia"/>
          <w:sz w:val="24"/>
          <w:vertAlign w:val="superscript"/>
        </w:rPr>
        <w:t>]</w:t>
      </w:r>
      <w:r w:rsidR="0029711B" w:rsidRPr="00763C5A">
        <w:rPr>
          <w:rFonts w:hint="eastAsia"/>
          <w:sz w:val="24"/>
        </w:rPr>
        <w:t>带的数量已经被选定并固定为</w:t>
      </w:r>
      <w:r w:rsidR="0029711B" w:rsidRPr="00763C5A">
        <w:rPr>
          <w:rFonts w:hint="eastAsia"/>
          <w:sz w:val="24"/>
        </w:rPr>
        <w:t>8</w:t>
      </w:r>
      <w:r w:rsidR="0029711B" w:rsidRPr="00763C5A">
        <w:rPr>
          <w:rFonts w:hint="eastAsia"/>
          <w:sz w:val="24"/>
        </w:rPr>
        <w:t>（因此</w:t>
      </w:r>
      <w:r w:rsidR="00506E4B" w:rsidRPr="00763C5A">
        <w:rPr>
          <w:rFonts w:hint="eastAsia"/>
          <w:sz w:val="24"/>
        </w:rPr>
        <w:t>总共</w:t>
      </w:r>
      <w:r w:rsidR="0029711B" w:rsidRPr="00763C5A">
        <w:rPr>
          <w:rFonts w:hint="eastAsia"/>
          <w:sz w:val="24"/>
        </w:rPr>
        <w:t>16</w:t>
      </w:r>
      <w:r w:rsidR="0029711B" w:rsidRPr="00763C5A">
        <w:rPr>
          <w:rFonts w:hint="eastAsia"/>
          <w:sz w:val="24"/>
        </w:rPr>
        <w:t>个尺寸），但是，我们让数据来决定带的最佳数量，从</w:t>
      </w:r>
      <w:r w:rsidR="0029711B" w:rsidRPr="00763C5A">
        <w:rPr>
          <w:rFonts w:hint="eastAsia"/>
          <w:sz w:val="24"/>
        </w:rPr>
        <w:t>2,4,6,8</w:t>
      </w:r>
      <w:r w:rsidR="0029711B" w:rsidRPr="00763C5A">
        <w:rPr>
          <w:rFonts w:hint="eastAsia"/>
          <w:sz w:val="24"/>
        </w:rPr>
        <w:t>中选择。</w:t>
      </w:r>
      <w:r w:rsidR="0029711B" w:rsidRPr="00763C5A">
        <w:rPr>
          <w:rFonts w:hint="eastAsia"/>
          <w:sz w:val="24"/>
        </w:rPr>
        <w:t>S1</w:t>
      </w:r>
      <w:r w:rsidR="0029711B" w:rsidRPr="00763C5A">
        <w:rPr>
          <w:rFonts w:hint="eastAsia"/>
          <w:sz w:val="24"/>
        </w:rPr>
        <w:t>的可接受的视野类型的数量是由尺寸和方向的结果来决定的。比如，它可以是</w:t>
      </w:r>
      <w:r w:rsidR="0029711B" w:rsidRPr="00763C5A">
        <w:rPr>
          <w:rFonts w:hint="eastAsia"/>
          <w:sz w:val="24"/>
        </w:rPr>
        <w:t>192</w:t>
      </w:r>
      <w:r w:rsidR="0029711B" w:rsidRPr="00763C5A">
        <w:rPr>
          <w:rFonts w:hint="eastAsia"/>
          <w:sz w:val="24"/>
        </w:rPr>
        <w:t>中类型，当通过算法选择是</w:t>
      </w:r>
      <w:r w:rsidR="0029711B" w:rsidRPr="00763C5A">
        <w:rPr>
          <w:rFonts w:hint="eastAsia"/>
          <w:sz w:val="24"/>
        </w:rPr>
        <w:t>16</w:t>
      </w:r>
      <w:r w:rsidR="0029711B" w:rsidRPr="00763C5A">
        <w:rPr>
          <w:rFonts w:hint="eastAsia"/>
          <w:sz w:val="24"/>
        </w:rPr>
        <w:t>个尺度和</w:t>
      </w:r>
      <w:r w:rsidR="0029711B" w:rsidRPr="00763C5A">
        <w:rPr>
          <w:rFonts w:hint="eastAsia"/>
          <w:sz w:val="24"/>
        </w:rPr>
        <w:t>12</w:t>
      </w:r>
      <w:r w:rsidR="00C2679C">
        <w:rPr>
          <w:rFonts w:hint="eastAsia"/>
          <w:sz w:val="24"/>
        </w:rPr>
        <w:t>个方向的时候，</w:t>
      </w:r>
      <w:r w:rsidR="0029711B" w:rsidRPr="00763C5A">
        <w:rPr>
          <w:rFonts w:hint="eastAsia"/>
          <w:sz w:val="24"/>
        </w:rPr>
        <w:t>角度为</w:t>
      </w:r>
      <w:r w:rsidR="0029711B" w:rsidRPr="00763C5A">
        <w:rPr>
          <w:rFonts w:hint="eastAsia"/>
          <w:sz w:val="24"/>
        </w:rPr>
        <w:t>0</w:t>
      </w:r>
      <w:r w:rsidR="0029711B" w:rsidRPr="00763C5A">
        <w:rPr>
          <w:rFonts w:hint="eastAsia"/>
          <w:sz w:val="24"/>
        </w:rPr>
        <w:t>°，</w:t>
      </w:r>
      <w:r w:rsidR="0029711B" w:rsidRPr="00763C5A">
        <w:rPr>
          <w:rFonts w:hint="eastAsia"/>
          <w:sz w:val="24"/>
        </w:rPr>
        <w:t>15</w:t>
      </w:r>
      <w:r w:rsidR="0029711B" w:rsidRPr="00763C5A">
        <w:rPr>
          <w:rFonts w:hint="eastAsia"/>
          <w:sz w:val="24"/>
        </w:rPr>
        <w:t>°，</w:t>
      </w:r>
      <w:r w:rsidR="0029711B" w:rsidRPr="00763C5A">
        <w:rPr>
          <w:rFonts w:hint="eastAsia"/>
          <w:sz w:val="24"/>
        </w:rPr>
        <w:t>30</w:t>
      </w:r>
      <w:r w:rsidR="0029711B" w:rsidRPr="00763C5A">
        <w:rPr>
          <w:rFonts w:hint="eastAsia"/>
          <w:sz w:val="24"/>
        </w:rPr>
        <w:t>°……</w:t>
      </w:r>
      <w:r w:rsidR="0029711B" w:rsidRPr="00763C5A">
        <w:rPr>
          <w:rFonts w:hint="eastAsia"/>
          <w:sz w:val="24"/>
        </w:rPr>
        <w:t>165</w:t>
      </w:r>
      <w:r w:rsidR="00C2679C">
        <w:rPr>
          <w:rFonts w:hint="eastAsia"/>
          <w:sz w:val="24"/>
        </w:rPr>
        <w:t>°。</w:t>
      </w:r>
    </w:p>
    <w:p w:rsidR="00505F0E" w:rsidRPr="00763C5A" w:rsidRDefault="00F02486" w:rsidP="00763C5A">
      <w:pPr>
        <w:spacing w:line="300" w:lineRule="auto"/>
        <w:jc w:val="left"/>
        <w:rPr>
          <w:sz w:val="24"/>
        </w:rPr>
      </w:pPr>
      <w:r w:rsidRPr="008232FA">
        <w:rPr>
          <w:rFonts w:hint="eastAsia"/>
          <w:b/>
          <w:sz w:val="24"/>
        </w:rPr>
        <w:t>C1</w:t>
      </w:r>
      <w:r w:rsidRPr="008232FA">
        <w:rPr>
          <w:rFonts w:hint="eastAsia"/>
          <w:b/>
          <w:sz w:val="24"/>
        </w:rPr>
        <w:t>层</w:t>
      </w:r>
      <w:r w:rsidRPr="00763C5A">
        <w:rPr>
          <w:rFonts w:hint="eastAsia"/>
          <w:sz w:val="24"/>
        </w:rPr>
        <w:t>：</w:t>
      </w:r>
      <w:r w:rsidR="00505F0E" w:rsidRPr="00763C5A">
        <w:rPr>
          <w:rFonts w:hint="eastAsia"/>
          <w:sz w:val="24"/>
        </w:rPr>
        <w:t>皮层复杂细胞倾向于有较大的可接受的视野。</w:t>
      </w:r>
      <w:r w:rsidR="00505F0E" w:rsidRPr="00763C5A">
        <w:rPr>
          <w:rFonts w:hint="eastAsia"/>
          <w:sz w:val="24"/>
        </w:rPr>
        <w:t>C1</w:t>
      </w:r>
      <w:r w:rsidR="00505F0E" w:rsidRPr="00763C5A">
        <w:rPr>
          <w:rFonts w:hint="eastAsia"/>
          <w:sz w:val="24"/>
        </w:rPr>
        <w:t>单元对应着这些皮层复杂细胞。</w:t>
      </w:r>
      <w:r w:rsidR="00505F0E" w:rsidRPr="00763C5A">
        <w:rPr>
          <w:rFonts w:hint="eastAsia"/>
          <w:sz w:val="24"/>
        </w:rPr>
        <w:t>C1</w:t>
      </w:r>
      <w:r w:rsidR="00505F0E" w:rsidRPr="00763C5A">
        <w:rPr>
          <w:rFonts w:hint="eastAsia"/>
          <w:sz w:val="24"/>
        </w:rPr>
        <w:t>单元从先前的层，以相同的方向和尺度带在</w:t>
      </w:r>
      <w:r w:rsidR="00505F0E" w:rsidRPr="00763C5A">
        <w:rPr>
          <w:rFonts w:hint="eastAsia"/>
          <w:sz w:val="24"/>
        </w:rPr>
        <w:t>S1</w:t>
      </w:r>
      <w:r w:rsidR="00505F0E" w:rsidRPr="00763C5A">
        <w:rPr>
          <w:rFonts w:hint="eastAsia"/>
          <w:sz w:val="24"/>
        </w:rPr>
        <w:t>单元上面合并。每一个尺度都有一对相邻的分离器尺寸。</w:t>
      </w:r>
      <w:r w:rsidR="00505F0E" w:rsidRPr="00763C5A">
        <w:rPr>
          <w:rFonts w:hint="eastAsia"/>
          <w:sz w:val="24"/>
        </w:rPr>
        <w:t>S1</w:t>
      </w:r>
      <w:r w:rsidR="00505F0E" w:rsidRPr="00763C5A">
        <w:rPr>
          <w:rFonts w:hint="eastAsia"/>
          <w:sz w:val="24"/>
        </w:rPr>
        <w:t>单元的尺度带的索引决定了</w:t>
      </w:r>
      <w:r w:rsidR="00505F0E" w:rsidRPr="00763C5A">
        <w:rPr>
          <w:rFonts w:hint="eastAsia"/>
          <w:sz w:val="24"/>
        </w:rPr>
        <w:t>S1</w:t>
      </w:r>
      <w:r w:rsidR="00505F0E" w:rsidRPr="00763C5A">
        <w:rPr>
          <w:rFonts w:hint="eastAsia"/>
          <w:sz w:val="24"/>
        </w:rPr>
        <w:t>相邻单元在</w:t>
      </w:r>
      <w:r w:rsidR="00505F0E" w:rsidRPr="00763C5A">
        <w:rPr>
          <w:rFonts w:hint="eastAsia"/>
          <w:sz w:val="24"/>
        </w:rPr>
        <w:t>C1</w:t>
      </w:r>
      <w:r w:rsidR="00505F0E" w:rsidRPr="00763C5A">
        <w:rPr>
          <w:rFonts w:hint="eastAsia"/>
          <w:sz w:val="24"/>
        </w:rPr>
        <w:t>单元上合并的尺寸。在之前的模型中，最大运算符“</w:t>
      </w:r>
      <w:r w:rsidR="00505F0E" w:rsidRPr="00763C5A">
        <w:rPr>
          <w:rFonts w:hint="eastAsia"/>
          <w:sz w:val="24"/>
        </w:rPr>
        <w:t>MAX</w:t>
      </w:r>
      <w:r w:rsidR="00505F0E" w:rsidRPr="00763C5A">
        <w:rPr>
          <w:rFonts w:hint="eastAsia"/>
          <w:sz w:val="24"/>
        </w:rPr>
        <w:t>”被使用作为合并的分离器。</w:t>
      </w:r>
      <w:r w:rsidR="00505F0E" w:rsidRPr="00763C5A">
        <w:rPr>
          <w:rFonts w:ascii="Times-Roman" w:hAnsi="Times-Roman" w:cs="Times-Roman"/>
          <w:kern w:val="0"/>
          <w:sz w:val="24"/>
        </w:rPr>
        <w:t>Riesenhuber and Poggio</w:t>
      </w:r>
      <w:r w:rsidR="00DE7A8C" w:rsidRPr="00ED669C">
        <w:rPr>
          <w:rFonts w:ascii="Times-Roman" w:hAnsi="Times-Roman" w:cs="Times-Roman" w:hint="eastAsia"/>
          <w:kern w:val="0"/>
          <w:sz w:val="24"/>
          <w:vertAlign w:val="superscript"/>
        </w:rPr>
        <w:t>[</w:t>
      </w:r>
      <w:r w:rsidR="00A9747F">
        <w:rPr>
          <w:rFonts w:ascii="Times-Roman" w:hAnsi="Times-Roman" w:cs="Times-Roman" w:hint="eastAsia"/>
          <w:kern w:val="0"/>
          <w:sz w:val="24"/>
          <w:vertAlign w:val="superscript"/>
        </w:rPr>
        <w:t>13</w:t>
      </w:r>
      <w:r w:rsidR="00DE7A8C" w:rsidRPr="00ED669C">
        <w:rPr>
          <w:rFonts w:ascii="Times-Roman" w:hAnsi="Times-Roman" w:cs="Times-Roman" w:hint="eastAsia"/>
          <w:kern w:val="0"/>
          <w:sz w:val="24"/>
          <w:vertAlign w:val="superscript"/>
        </w:rPr>
        <w:t>]</w:t>
      </w:r>
      <w:r w:rsidR="00505F0E" w:rsidRPr="00763C5A">
        <w:rPr>
          <w:rFonts w:ascii="Times-Roman" w:hAnsi="Times-Roman" w:cs="Times-Roman" w:hint="eastAsia"/>
          <w:kern w:val="0"/>
          <w:sz w:val="24"/>
        </w:rPr>
        <w:t>探讨并证明了使用非线性的运算符“</w:t>
      </w:r>
      <w:r w:rsidR="00505F0E" w:rsidRPr="00763C5A">
        <w:rPr>
          <w:rFonts w:ascii="Times-Roman" w:hAnsi="Times-Roman" w:cs="Times-Roman" w:hint="eastAsia"/>
          <w:kern w:val="0"/>
          <w:sz w:val="24"/>
        </w:rPr>
        <w:t>MAX</w:t>
      </w:r>
      <w:r w:rsidR="00505F0E" w:rsidRPr="00763C5A">
        <w:rPr>
          <w:rFonts w:ascii="Times-Roman" w:hAnsi="Times-Roman" w:cs="Times-Roman" w:hint="eastAsia"/>
          <w:kern w:val="0"/>
          <w:sz w:val="24"/>
        </w:rPr>
        <w:t>”而不是线性求和运算符“</w:t>
      </w:r>
      <w:r w:rsidR="00505F0E" w:rsidRPr="00763C5A">
        <w:rPr>
          <w:rFonts w:ascii="Times-Roman" w:hAnsi="Times-Roman" w:cs="Times-Roman" w:hint="eastAsia"/>
          <w:kern w:val="0"/>
          <w:sz w:val="24"/>
        </w:rPr>
        <w:t>SUM</w:t>
      </w:r>
      <w:r w:rsidR="00505F0E" w:rsidRPr="00763C5A">
        <w:rPr>
          <w:rFonts w:ascii="Times-Roman" w:hAnsi="Times-Roman" w:cs="Times-Roman" w:hint="eastAsia"/>
          <w:kern w:val="0"/>
          <w:sz w:val="24"/>
        </w:rPr>
        <w:t>”的好处，这里我们提出另外一种非线性的运算符，标准分离“</w:t>
      </w:r>
      <w:r w:rsidR="00505F0E" w:rsidRPr="00763C5A">
        <w:rPr>
          <w:rFonts w:ascii="Times-Roman" w:hAnsi="Times-Roman" w:cs="Times-Roman" w:hint="eastAsia"/>
          <w:kern w:val="0"/>
          <w:sz w:val="24"/>
        </w:rPr>
        <w:t>STD</w:t>
      </w:r>
      <w:r w:rsidR="00505F0E" w:rsidRPr="00763C5A">
        <w:rPr>
          <w:rFonts w:ascii="Times-Roman" w:hAnsi="Times-Roman" w:cs="Times-Roman" w:hint="eastAsia"/>
          <w:kern w:val="0"/>
          <w:sz w:val="24"/>
        </w:rPr>
        <w:t>”</w:t>
      </w:r>
      <w:r w:rsidR="00B04F92">
        <w:rPr>
          <w:rFonts w:ascii="Times-Roman" w:hAnsi="Times-Roman" w:cs="Times-Roman" w:hint="eastAsia"/>
          <w:kern w:val="0"/>
          <w:sz w:val="24"/>
        </w:rPr>
        <w:t>：</w:t>
      </w:r>
    </w:p>
    <w:p w:rsidR="00B95C6E" w:rsidRDefault="00B95C6E" w:rsidP="00B95C6E">
      <w:pPr>
        <w:tabs>
          <w:tab w:val="center" w:pos="4253"/>
          <w:tab w:val="right" w:pos="8222"/>
        </w:tabs>
        <w:spacing w:line="300" w:lineRule="auto"/>
        <w:jc w:val="left"/>
        <w:rPr>
          <w:sz w:val="24"/>
        </w:rPr>
      </w:pPr>
      <w:r>
        <w:rPr>
          <w:rFonts w:hint="eastAsia"/>
          <w:sz w:val="24"/>
        </w:rPr>
        <w:tab/>
      </w:r>
      <m:oMath>
        <m:r>
          <m:rPr>
            <m:sty m:val="p"/>
          </m:rPr>
          <w:rPr>
            <w:rFonts w:ascii="Cambria Math" w:hAnsi="Cambria Math" w:hint="eastAsia"/>
            <w:sz w:val="24"/>
          </w:rPr>
          <m:t>std  =</m:t>
        </m:r>
        <m:rad>
          <m:radPr>
            <m:degHide m:val="on"/>
            <m:ctrlPr>
              <w:rPr>
                <w:rFonts w:ascii="Cambria Math" w:hAnsi="Cambria Math"/>
                <w:sz w:val="24"/>
              </w:rPr>
            </m:ctrlPr>
          </m:radPr>
          <m:deg/>
          <m:e>
            <m:f>
              <m:fPr>
                <m:ctrlPr>
                  <w:rPr>
                    <w:rFonts w:ascii="Cambria Math" w:hAnsi="Cambria Math"/>
                    <w:i/>
                    <w:sz w:val="24"/>
                  </w:rPr>
                </m:ctrlPr>
              </m:fPr>
              <m:num>
                <m:r>
                  <w:rPr>
                    <w:rFonts w:ascii="Cambria Math" w:hAnsi="Cambria Math"/>
                    <w:sz w:val="24"/>
                  </w:rPr>
                  <m:t>1</m:t>
                </m:r>
              </m:num>
              <m:den>
                <m:sSub>
                  <m:sSubPr>
                    <m:ctrlPr>
                      <w:rPr>
                        <w:rFonts w:ascii="Cambria Math" w:hAnsi="Cambria Math"/>
                        <w:i/>
                        <w:sz w:val="24"/>
                      </w:rPr>
                    </m:ctrlPr>
                  </m:sSubPr>
                  <m:e>
                    <m:r>
                      <w:rPr>
                        <w:rFonts w:ascii="Cambria Math" w:hAnsi="Cambria Math"/>
                        <w:sz w:val="24"/>
                      </w:rPr>
                      <m:t>N</m:t>
                    </m:r>
                  </m:e>
                  <m:sub>
                    <m:r>
                      <w:rPr>
                        <w:rFonts w:ascii="Cambria Math" w:hAnsi="Cambria Math"/>
                        <w:sz w:val="24"/>
                      </w:rPr>
                      <m:t>s</m:t>
                    </m:r>
                  </m:sub>
                </m:sSub>
                <m:r>
                  <m:rPr>
                    <m:sty m:val="p"/>
                  </m:rPr>
                  <w:rPr>
                    <w:rFonts w:ascii="Cambria Math" w:hAnsi="Cambria Math"/>
                    <w:sz w:val="24"/>
                  </w:rPr>
                  <m:t>×</m:t>
                </m:r>
                <m:sSub>
                  <m:sSubPr>
                    <m:ctrlPr>
                      <w:rPr>
                        <w:rFonts w:ascii="Cambria Math" w:hAnsi="Cambria Math"/>
                        <w:i/>
                        <w:sz w:val="24"/>
                      </w:rPr>
                    </m:ctrlPr>
                  </m:sSubPr>
                  <m:e>
                    <m:r>
                      <w:rPr>
                        <w:rFonts w:ascii="Cambria Math" w:hAnsi="Cambria Math"/>
                        <w:sz w:val="24"/>
                      </w:rPr>
                      <m:t>N</m:t>
                    </m:r>
                  </m:e>
                  <m:sub>
                    <m:r>
                      <w:rPr>
                        <w:rFonts w:ascii="Cambria Math" w:hAnsi="Cambria Math"/>
                        <w:sz w:val="24"/>
                      </w:rPr>
                      <m:t>s</m:t>
                    </m:r>
                  </m:sub>
                </m:sSub>
              </m:den>
            </m:f>
            <m:nary>
              <m:naryPr>
                <m:chr m:val="∑"/>
                <m:limLoc m:val="undOvr"/>
                <m:ctrlPr>
                  <w:rPr>
                    <w:rFonts w:ascii="Cambria Math" w:hAnsi="Cambria Math"/>
                    <w:i/>
                    <w:sz w:val="24"/>
                  </w:rPr>
                </m:ctrlPr>
              </m:naryPr>
              <m:sub>
                <m:r>
                  <m:rPr>
                    <m:sty m:val="p"/>
                  </m:rPr>
                  <w:rPr>
                    <w:rFonts w:ascii="Cambria Math" w:hAnsi="Cambria Math"/>
                    <w:sz w:val="24"/>
                  </w:rPr>
                  <m:t>i=1</m:t>
                </m:r>
              </m:sub>
              <m:sup>
                <w:bookmarkStart w:id="0" w:name="OLE_LINK1"/>
                <w:bookmarkStart w:id="1" w:name="OLE_LINK2"/>
                <m:sSub>
                  <m:sSubPr>
                    <m:ctrlPr>
                      <w:rPr>
                        <w:rFonts w:ascii="Cambria Math" w:hAnsi="Cambria Math"/>
                        <w:i/>
                        <w:sz w:val="24"/>
                      </w:rPr>
                    </m:ctrlPr>
                  </m:sSubPr>
                  <m:e>
                    <m:r>
                      <w:rPr>
                        <w:rFonts w:ascii="Cambria Math" w:hAnsi="Cambria Math"/>
                        <w:sz w:val="24"/>
                      </w:rPr>
                      <m:t>N</m:t>
                    </m:r>
                  </m:e>
                  <m:sub>
                    <m:r>
                      <w:rPr>
                        <w:rFonts w:ascii="Cambria Math" w:hAnsi="Cambria Math"/>
                        <w:sz w:val="24"/>
                      </w:rPr>
                      <m:t>s</m:t>
                    </m:r>
                  </m:sub>
                </m:sSub>
                <m:r>
                  <m:rPr>
                    <m:sty m:val="p"/>
                  </m:rPr>
                  <w:rPr>
                    <w:rFonts w:ascii="Cambria Math" w:hAnsi="Cambria Math"/>
                    <w:sz w:val="24"/>
                  </w:rPr>
                  <m:t>×</m:t>
                </m:r>
                <m:sSub>
                  <m:sSubPr>
                    <m:ctrlPr>
                      <w:rPr>
                        <w:rFonts w:ascii="Cambria Math" w:hAnsi="Cambria Math"/>
                        <w:i/>
                        <w:sz w:val="24"/>
                      </w:rPr>
                    </m:ctrlPr>
                  </m:sSubPr>
                  <m:e>
                    <m:r>
                      <w:rPr>
                        <w:rFonts w:ascii="Cambria Math" w:hAnsi="Cambria Math"/>
                        <w:sz w:val="24"/>
                      </w:rPr>
                      <m:t>N</m:t>
                    </m:r>
                  </m:e>
                  <m:sub>
                    <m:r>
                      <w:rPr>
                        <w:rFonts w:ascii="Cambria Math" w:hAnsi="Cambria Math"/>
                        <w:sz w:val="24"/>
                      </w:rPr>
                      <m:t>s</m:t>
                    </m:r>
                  </m:sub>
                </m:sSub>
                <w:bookmarkEnd w:id="0"/>
                <w:bookmarkEnd w:id="1"/>
              </m:sup>
              <m:e>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F</m:t>
                        </m:r>
                      </m:e>
                      <m:sub>
                        <m:r>
                          <w:rPr>
                            <w:rFonts w:ascii="Cambria Math" w:hAnsi="Cambria Math"/>
                            <w:sz w:val="24"/>
                          </w:rPr>
                          <m:t>i</m:t>
                        </m:r>
                      </m:sub>
                    </m:sSub>
                    <m:r>
                      <m:rPr>
                        <m:sty m:val="p"/>
                      </m:rPr>
                      <w:rPr>
                        <w:rFonts w:ascii="Cambria Math" w:hAnsi="Cambria Math"/>
                        <w:sz w:val="24"/>
                      </w:rPr>
                      <m:t>-</m:t>
                    </m:r>
                    <m:acc>
                      <m:accPr>
                        <m:chr m:val="̅"/>
                        <m:ctrlPr>
                          <w:rPr>
                            <w:rFonts w:ascii="Cambria Math" w:hAnsi="Cambria Math"/>
                            <w:sz w:val="24"/>
                          </w:rPr>
                        </m:ctrlPr>
                      </m:accPr>
                      <m:e>
                        <m:r>
                          <m:rPr>
                            <m:sty m:val="p"/>
                          </m:rPr>
                          <w:rPr>
                            <w:rFonts w:ascii="Cambria Math" w:hAnsi="Cambria Math"/>
                            <w:sz w:val="24"/>
                          </w:rPr>
                          <m:t>F</m:t>
                        </m:r>
                      </m:e>
                    </m:acc>
                    <m:r>
                      <w:rPr>
                        <w:rFonts w:ascii="Cambria Math" w:hAnsi="Cambria Math"/>
                        <w:sz w:val="24"/>
                      </w:rPr>
                      <m:t>)</m:t>
                    </m:r>
                  </m:e>
                  <m:sup>
                    <m:r>
                      <w:rPr>
                        <w:rFonts w:ascii="Cambria Math" w:hAnsi="Cambria Math"/>
                        <w:sz w:val="24"/>
                      </w:rPr>
                      <m:t>2</m:t>
                    </m:r>
                  </m:sup>
                </m:sSup>
              </m:e>
            </m:nary>
          </m:e>
        </m:rad>
      </m:oMath>
      <w:r w:rsidRPr="008E51D9">
        <w:rPr>
          <w:rFonts w:hint="eastAsia"/>
          <w:sz w:val="24"/>
        </w:rPr>
        <w:t xml:space="preserve"> </w:t>
      </w:r>
      <w:r>
        <w:rPr>
          <w:rFonts w:hint="eastAsia"/>
          <w:sz w:val="24"/>
        </w:rPr>
        <w:tab/>
      </w:r>
      <w:r w:rsidRPr="008E51D9">
        <w:rPr>
          <w:rFonts w:hint="eastAsia"/>
          <w:sz w:val="24"/>
        </w:rPr>
        <w:t>(2.4)</w:t>
      </w:r>
    </w:p>
    <w:p w:rsidR="002D3471" w:rsidRPr="00763C5A" w:rsidRDefault="00505F0E" w:rsidP="00763C5A">
      <w:pPr>
        <w:spacing w:line="300" w:lineRule="auto"/>
        <w:jc w:val="left"/>
        <w:rPr>
          <w:sz w:val="24"/>
        </w:rPr>
      </w:pPr>
      <w:r w:rsidRPr="00763C5A">
        <w:rPr>
          <w:rFonts w:hint="eastAsia"/>
          <w:sz w:val="24"/>
        </w:rPr>
        <w:tab/>
      </w:r>
      <w:r w:rsidR="00B04F92">
        <w:rPr>
          <w:rFonts w:hint="eastAsia"/>
          <w:sz w:val="24"/>
        </w:rPr>
        <w:t>式中</w:t>
      </w:r>
      <w:r w:rsidRPr="00763C5A">
        <w:rPr>
          <w:rFonts w:hint="eastAsia"/>
          <w:sz w:val="24"/>
        </w:rPr>
        <w:t>揭</w:t>
      </w:r>
      <w:r w:rsidR="00092EB6">
        <w:rPr>
          <w:rFonts w:hint="eastAsia"/>
          <w:sz w:val="24"/>
        </w:rPr>
        <w:t>示</w:t>
      </w:r>
      <w:r w:rsidRPr="00763C5A">
        <w:rPr>
          <w:rFonts w:hint="eastAsia"/>
          <w:sz w:val="24"/>
        </w:rPr>
        <w:t>了</w:t>
      </w:r>
      <w:r w:rsidRPr="00763C5A">
        <w:rPr>
          <w:rFonts w:hint="eastAsia"/>
          <w:sz w:val="24"/>
        </w:rPr>
        <w:t>S1</w:t>
      </w:r>
      <w:r w:rsidRPr="00763C5A">
        <w:rPr>
          <w:rFonts w:hint="eastAsia"/>
          <w:sz w:val="24"/>
        </w:rPr>
        <w:t>单元相邻的</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s</m:t>
            </m:r>
          </m:sub>
        </m:sSub>
        <m:r>
          <m:rPr>
            <m:sty m:val="p"/>
          </m:rPr>
          <w:rPr>
            <w:rFonts w:ascii="Cambria Math" w:hAnsi="Cambria Math"/>
            <w:sz w:val="24"/>
          </w:rPr>
          <m:t>×</m:t>
        </m:r>
        <m:sSub>
          <m:sSubPr>
            <m:ctrlPr>
              <w:rPr>
                <w:rFonts w:ascii="Cambria Math" w:hAnsi="Cambria Math"/>
                <w:i/>
                <w:sz w:val="24"/>
              </w:rPr>
            </m:ctrlPr>
          </m:sSubPr>
          <m:e>
            <m:r>
              <w:rPr>
                <w:rFonts w:ascii="Cambria Math" w:hAnsi="Cambria Math"/>
                <w:sz w:val="24"/>
              </w:rPr>
              <m:t>N</m:t>
            </m:r>
          </m:e>
          <m:sub>
            <m:r>
              <w:rPr>
                <w:rFonts w:ascii="Cambria Math" w:hAnsi="Cambria Math"/>
                <w:sz w:val="24"/>
              </w:rPr>
              <m:t>s</m:t>
            </m:r>
          </m:sub>
        </m:sSub>
      </m:oMath>
      <w:r w:rsidRPr="00763C5A">
        <w:rPr>
          <w:rFonts w:hint="eastAsia"/>
          <w:sz w:val="24"/>
        </w:rPr>
        <w:t>单元中数据的变量性。这里，</w:t>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i</m:t>
            </m:r>
          </m:sub>
        </m:sSub>
      </m:oMath>
      <w:r w:rsidRPr="00763C5A">
        <w:rPr>
          <w:rFonts w:hint="eastAsia"/>
          <w:sz w:val="24"/>
        </w:rPr>
        <w:t>是同一个尺度带（但是不同的分离器）的相邻两个</w:t>
      </w:r>
      <w:r w:rsidRPr="00763C5A">
        <w:rPr>
          <w:rFonts w:hint="eastAsia"/>
          <w:sz w:val="24"/>
        </w:rPr>
        <w:t>S1</w:t>
      </w:r>
      <w:r w:rsidRPr="00763C5A">
        <w:rPr>
          <w:rFonts w:hint="eastAsia"/>
          <w:sz w:val="24"/>
        </w:rPr>
        <w:t>单元在索引为</w:t>
      </w:r>
      <w:r w:rsidRPr="00763C5A">
        <w:rPr>
          <w:rFonts w:hint="eastAsia"/>
          <w:sz w:val="24"/>
        </w:rPr>
        <w:t>i</w:t>
      </w:r>
      <w:r w:rsidRPr="00763C5A">
        <w:rPr>
          <w:rFonts w:hint="eastAsia"/>
          <w:sz w:val="24"/>
        </w:rPr>
        <w:t>时的像素最大值。</w:t>
      </w:r>
    </w:p>
    <w:p w:rsidR="00F24931" w:rsidRDefault="00F24931" w:rsidP="00F24931">
      <w:pPr>
        <w:tabs>
          <w:tab w:val="center" w:pos="4253"/>
          <w:tab w:val="right" w:pos="8222"/>
        </w:tabs>
        <w:spacing w:line="300" w:lineRule="auto"/>
        <w:rPr>
          <w:sz w:val="24"/>
        </w:rPr>
      </w:pPr>
      <w:r>
        <w:rPr>
          <w:rFonts w:hint="eastAsia"/>
          <w:sz w:val="24"/>
        </w:rPr>
        <w:tab/>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i</m:t>
            </m:r>
          </m:sub>
        </m:sSub>
        <m:r>
          <w:rPr>
            <w:rFonts w:ascii="Cambria Math" w:hAnsi="Cambria Math"/>
            <w:sz w:val="24"/>
          </w:rPr>
          <m:t>=</m:t>
        </m:r>
        <m:r>
          <m:rPr>
            <m:sty m:val="p"/>
          </m:rPr>
          <w:rPr>
            <w:rFonts w:ascii="Cambria Math" w:hAnsi="Cambria Math"/>
            <w:sz w:val="24"/>
          </w:rPr>
          <m:t>max⁡</m:t>
        </m:r>
        <m:r>
          <w:rPr>
            <w:rFonts w:ascii="Cambria Math" w:hAnsi="Cambria Math"/>
            <w:sz w:val="24"/>
          </w:rPr>
          <m:t>(</m:t>
        </m:r>
        <m:sSubSup>
          <m:sSubSupPr>
            <m:ctrlPr>
              <w:rPr>
                <w:rFonts w:ascii="Cambria Math" w:hAnsi="Cambria Math"/>
                <w:sz w:val="24"/>
              </w:rPr>
            </m:ctrlPr>
          </m:sSubSupPr>
          <m:e>
            <m:r>
              <w:rPr>
                <w:rFonts w:ascii="Cambria Math" w:hAnsi="Cambria Math"/>
                <w:sz w:val="24"/>
              </w:rPr>
              <m:t>x</m:t>
            </m:r>
          </m:e>
          <m:sub>
            <m:r>
              <w:rPr>
                <w:rFonts w:ascii="Cambria Math" w:hAnsi="Cambria Math"/>
                <w:sz w:val="24"/>
              </w:rPr>
              <m:t>i</m:t>
            </m:r>
          </m:sub>
          <m:sup>
            <m:r>
              <w:rPr>
                <w:rFonts w:ascii="Cambria Math" w:hAnsi="Cambria Math"/>
                <w:sz w:val="24"/>
              </w:rPr>
              <m:t>j</m:t>
            </m:r>
          </m:sup>
        </m:sSubSup>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x</m:t>
            </m:r>
          </m:e>
          <m:sub>
            <m:r>
              <w:rPr>
                <w:rFonts w:ascii="Cambria Math" w:hAnsi="Cambria Math"/>
                <w:sz w:val="24"/>
              </w:rPr>
              <m:t>i</m:t>
            </m:r>
          </m:sub>
          <m:sup>
            <m:r>
              <w:rPr>
                <w:rFonts w:ascii="Cambria Math" w:hAnsi="Cambria Math"/>
                <w:sz w:val="24"/>
              </w:rPr>
              <m:t>j+1</m:t>
            </m:r>
          </m:sup>
        </m:sSubSup>
        <m:r>
          <w:rPr>
            <w:rFonts w:ascii="Cambria Math" w:hAnsi="Cambria Math"/>
            <w:sz w:val="24"/>
          </w:rPr>
          <m:t>)</m:t>
        </m:r>
      </m:oMath>
      <w:r>
        <w:rPr>
          <w:rFonts w:hint="eastAsia"/>
          <w:sz w:val="24"/>
        </w:rPr>
        <w:tab/>
        <w:t>(2.5)</w:t>
      </w:r>
    </w:p>
    <w:p w:rsidR="00D01464" w:rsidRPr="00CD5722" w:rsidRDefault="00505F0E" w:rsidP="00CD5722">
      <w:pPr>
        <w:spacing w:line="300" w:lineRule="auto"/>
        <w:rPr>
          <w:sz w:val="24"/>
        </w:rPr>
      </w:pPr>
      <w:r w:rsidRPr="00763C5A">
        <w:rPr>
          <w:rFonts w:hint="eastAsia"/>
          <w:sz w:val="24"/>
        </w:rPr>
        <w:tab/>
      </w:r>
      <w:r w:rsidRPr="00763C5A">
        <w:rPr>
          <w:rFonts w:hint="eastAsia"/>
          <w:sz w:val="24"/>
        </w:rPr>
        <w:t>式中，</w:t>
      </w:r>
      <m:oMath>
        <m:sSubSup>
          <m:sSubSupPr>
            <m:ctrlPr>
              <w:rPr>
                <w:rFonts w:ascii="Cambria Math" w:hAnsi="Cambria Math"/>
                <w:sz w:val="24"/>
              </w:rPr>
            </m:ctrlPr>
          </m:sSubSupPr>
          <m:e>
            <m:r>
              <w:rPr>
                <w:rFonts w:ascii="Cambria Math" w:hAnsi="Cambria Math"/>
                <w:sz w:val="24"/>
              </w:rPr>
              <m:t>x</m:t>
            </m:r>
          </m:e>
          <m:sub>
            <m:r>
              <w:rPr>
                <w:rFonts w:ascii="Cambria Math" w:hAnsi="Cambria Math"/>
                <w:sz w:val="24"/>
              </w:rPr>
              <m:t>i</m:t>
            </m:r>
          </m:sub>
          <m:sup>
            <m:r>
              <w:rPr>
                <w:rFonts w:ascii="Cambria Math" w:hAnsi="Cambria Math"/>
                <w:sz w:val="24"/>
              </w:rPr>
              <m:t>j</m:t>
            </m:r>
          </m:sup>
        </m:sSubSup>
      </m:oMath>
      <w:r w:rsidRPr="00763C5A">
        <w:rPr>
          <w:rFonts w:hint="eastAsia"/>
          <w:sz w:val="24"/>
        </w:rPr>
        <w:t>和</w:t>
      </w:r>
      <m:oMath>
        <m:sSubSup>
          <m:sSubSupPr>
            <m:ctrlPr>
              <w:rPr>
                <w:rFonts w:ascii="Cambria Math" w:hAnsi="Cambria Math"/>
                <w:sz w:val="24"/>
              </w:rPr>
            </m:ctrlPr>
          </m:sSubSupPr>
          <m:e>
            <m:r>
              <w:rPr>
                <w:rFonts w:ascii="Cambria Math" w:hAnsi="Cambria Math"/>
                <w:sz w:val="24"/>
              </w:rPr>
              <m:t>x</m:t>
            </m:r>
          </m:e>
          <m:sub>
            <m:r>
              <w:rPr>
                <w:rFonts w:ascii="Cambria Math" w:hAnsi="Cambria Math"/>
                <w:sz w:val="24"/>
              </w:rPr>
              <m:t>i</m:t>
            </m:r>
          </m:sub>
          <m:sup>
            <m:r>
              <w:rPr>
                <w:rFonts w:ascii="Cambria Math" w:hAnsi="Cambria Math"/>
                <w:sz w:val="24"/>
              </w:rPr>
              <m:t>j+1</m:t>
            </m:r>
          </m:sup>
        </m:sSubSup>
      </m:oMath>
      <w:r w:rsidRPr="00763C5A">
        <w:rPr>
          <w:rFonts w:hint="eastAsia"/>
          <w:sz w:val="24"/>
        </w:rPr>
        <w:t>是在位置为</w:t>
      </w:r>
      <w:r w:rsidRPr="00763C5A">
        <w:rPr>
          <w:rFonts w:hint="eastAsia"/>
          <w:sz w:val="24"/>
        </w:rPr>
        <w:t>i</w:t>
      </w:r>
      <w:r w:rsidRPr="00763C5A">
        <w:rPr>
          <w:rFonts w:hint="eastAsia"/>
          <w:sz w:val="24"/>
        </w:rPr>
        <w:t>时尺度分别为</w:t>
      </w:r>
      <w:r w:rsidRPr="00763C5A">
        <w:rPr>
          <w:rFonts w:hint="eastAsia"/>
          <w:sz w:val="24"/>
        </w:rPr>
        <w:t>j</w:t>
      </w:r>
      <w:r w:rsidRPr="00763C5A">
        <w:rPr>
          <w:rFonts w:hint="eastAsia"/>
          <w:sz w:val="24"/>
        </w:rPr>
        <w:t>和</w:t>
      </w:r>
      <w:r w:rsidRPr="00763C5A">
        <w:rPr>
          <w:rFonts w:hint="eastAsia"/>
          <w:sz w:val="24"/>
        </w:rPr>
        <w:t>j+1</w:t>
      </w:r>
      <w:r w:rsidRPr="00763C5A">
        <w:rPr>
          <w:rFonts w:hint="eastAsia"/>
          <w:sz w:val="24"/>
        </w:rPr>
        <w:t>的分离器的值。</w:t>
      </w:r>
      <w:r w:rsidRPr="00763C5A">
        <w:rPr>
          <w:rFonts w:hint="eastAsia"/>
          <w:sz w:val="24"/>
        </w:rPr>
        <w:t>F</w:t>
      </w:r>
      <w:r w:rsidRPr="00763C5A">
        <w:rPr>
          <w:rFonts w:hint="eastAsia"/>
          <w:sz w:val="24"/>
        </w:rPr>
        <w:t>是相邻的</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s</m:t>
            </m:r>
          </m:sub>
        </m:sSub>
        <m:r>
          <m:rPr>
            <m:sty m:val="p"/>
          </m:rPr>
          <w:rPr>
            <w:rFonts w:ascii="Cambria Math" w:hAnsi="Cambria Math"/>
            <w:sz w:val="24"/>
          </w:rPr>
          <m:t>×</m:t>
        </m:r>
        <m:sSub>
          <m:sSubPr>
            <m:ctrlPr>
              <w:rPr>
                <w:rFonts w:ascii="Cambria Math" w:hAnsi="Cambria Math"/>
                <w:i/>
                <w:sz w:val="24"/>
              </w:rPr>
            </m:ctrlPr>
          </m:sSubPr>
          <m:e>
            <m:r>
              <w:rPr>
                <w:rFonts w:ascii="Cambria Math" w:hAnsi="Cambria Math"/>
                <w:sz w:val="24"/>
              </w:rPr>
              <m:t>N</m:t>
            </m:r>
          </m:e>
          <m:sub>
            <m:r>
              <w:rPr>
                <w:rFonts w:ascii="Cambria Math" w:hAnsi="Cambria Math"/>
                <w:sz w:val="24"/>
              </w:rPr>
              <m:t>s</m:t>
            </m:r>
          </m:sub>
        </m:sSub>
      </m:oMath>
      <w:r w:rsidRPr="00763C5A">
        <w:rPr>
          <w:rFonts w:hint="eastAsia"/>
          <w:sz w:val="24"/>
        </w:rPr>
        <w:t>单元中分离器值的平均值。在另</w:t>
      </w:r>
      <w:r w:rsidR="003B547E" w:rsidRPr="00763C5A">
        <w:rPr>
          <w:rFonts w:hint="eastAsia"/>
          <w:sz w:val="24"/>
        </w:rPr>
        <w:t>一</w:t>
      </w:r>
      <w:r w:rsidRPr="00763C5A">
        <w:rPr>
          <w:rFonts w:hint="eastAsia"/>
          <w:sz w:val="24"/>
        </w:rPr>
        <w:t>个相邻尺度（比如同一个尺度带上）上面合并的操作符</w:t>
      </w:r>
      <w:r w:rsidR="003B547E" w:rsidRPr="00763C5A">
        <w:rPr>
          <w:rFonts w:hint="eastAsia"/>
          <w:sz w:val="24"/>
        </w:rPr>
        <w:t>“</w:t>
      </w:r>
      <w:r w:rsidRPr="00763C5A">
        <w:rPr>
          <w:rFonts w:hint="eastAsia"/>
          <w:sz w:val="24"/>
        </w:rPr>
        <w:t>MAX</w:t>
      </w:r>
      <w:r w:rsidRPr="00763C5A">
        <w:rPr>
          <w:sz w:val="24"/>
        </w:rPr>
        <w:t>”</w:t>
      </w:r>
      <w:r w:rsidRPr="00763C5A">
        <w:rPr>
          <w:rFonts w:hint="eastAsia"/>
          <w:sz w:val="24"/>
        </w:rPr>
        <w:t>增加了</w:t>
      </w:r>
      <w:r w:rsidRPr="00763C5A">
        <w:rPr>
          <w:rFonts w:hint="eastAsia"/>
          <w:sz w:val="24"/>
        </w:rPr>
        <w:t>2</w:t>
      </w:r>
      <w:r w:rsidRPr="00763C5A">
        <w:rPr>
          <w:rFonts w:hint="eastAsia"/>
          <w:sz w:val="24"/>
        </w:rPr>
        <w:t>维转换的容错，比如在一个小数量上面的尺度变化。“</w:t>
      </w:r>
      <w:r w:rsidRPr="00763C5A">
        <w:rPr>
          <w:rFonts w:hint="eastAsia"/>
          <w:sz w:val="24"/>
        </w:rPr>
        <w:t>MAX</w:t>
      </w:r>
      <w:r w:rsidRPr="00763C5A">
        <w:rPr>
          <w:rFonts w:hint="eastAsia"/>
          <w:sz w:val="24"/>
        </w:rPr>
        <w:t>”操作符使用相同方向但是不同尺度的分离器合并两个待分离的图像为一个，然后</w:t>
      </w:r>
      <w:r w:rsidRPr="00763C5A">
        <w:rPr>
          <w:rFonts w:hint="eastAsia"/>
          <w:sz w:val="24"/>
        </w:rPr>
        <w:t>STD</w:t>
      </w:r>
      <w:r w:rsidRPr="00763C5A">
        <w:rPr>
          <w:rFonts w:hint="eastAsia"/>
          <w:sz w:val="24"/>
        </w:rPr>
        <w:t>运算符在合并后的相邻</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s</m:t>
            </m:r>
          </m:sub>
        </m:sSub>
        <m:r>
          <m:rPr>
            <m:sty m:val="p"/>
          </m:rPr>
          <w:rPr>
            <w:rFonts w:ascii="Cambria Math" w:hAnsi="Cambria Math"/>
            <w:sz w:val="24"/>
          </w:rPr>
          <m:t>×</m:t>
        </m:r>
        <m:sSub>
          <m:sSubPr>
            <m:ctrlPr>
              <w:rPr>
                <w:rFonts w:ascii="Cambria Math" w:hAnsi="Cambria Math"/>
                <w:i/>
                <w:sz w:val="24"/>
              </w:rPr>
            </m:ctrlPr>
          </m:sSubPr>
          <m:e>
            <m:r>
              <w:rPr>
                <w:rFonts w:ascii="Cambria Math" w:hAnsi="Cambria Math"/>
                <w:sz w:val="24"/>
              </w:rPr>
              <m:t>N</m:t>
            </m:r>
          </m:e>
          <m:sub>
            <m:r>
              <w:rPr>
                <w:rFonts w:ascii="Cambria Math" w:hAnsi="Cambria Math"/>
                <w:sz w:val="24"/>
              </w:rPr>
              <m:t>s</m:t>
            </m:r>
          </m:sub>
        </m:sSub>
      </m:oMath>
      <w:r w:rsidRPr="00763C5A">
        <w:rPr>
          <w:rFonts w:hint="eastAsia"/>
          <w:sz w:val="24"/>
        </w:rPr>
        <w:t>上面操作一次。在之前的模型中，在合并的图像上面进行的操作符是另外一个“</w:t>
      </w:r>
      <w:r w:rsidRPr="00763C5A">
        <w:rPr>
          <w:rFonts w:hint="eastAsia"/>
          <w:sz w:val="24"/>
        </w:rPr>
        <w:t>MAX</w:t>
      </w:r>
      <w:r w:rsidRPr="00763C5A">
        <w:rPr>
          <w:rFonts w:hint="eastAsia"/>
          <w:sz w:val="24"/>
        </w:rPr>
        <w:t>”分离。尽管第二次“</w:t>
      </w:r>
      <w:r w:rsidRPr="00763C5A">
        <w:rPr>
          <w:rFonts w:hint="eastAsia"/>
          <w:sz w:val="24"/>
        </w:rPr>
        <w:t>MAX</w:t>
      </w:r>
      <w:r w:rsidRPr="00763C5A">
        <w:rPr>
          <w:rFonts w:hint="eastAsia"/>
          <w:sz w:val="24"/>
        </w:rPr>
        <w:t>”能够容许更多的波动和尺寸变化，但是它不能表示数据中的变量性。在年龄估计中，数据的相邻变化性的藐视对于细微的年龄差距可能是很重要的，</w:t>
      </w:r>
      <w:r w:rsidRPr="00763C5A">
        <w:rPr>
          <w:rFonts w:hint="eastAsia"/>
          <w:sz w:val="24"/>
        </w:rPr>
        <w:lastRenderedPageBreak/>
        <w:t>比如脸部的皱纹。</w:t>
      </w:r>
    </w:p>
    <w:p w:rsidR="00772A45" w:rsidRPr="00710734" w:rsidRDefault="00772A45" w:rsidP="00772A45">
      <w:pPr>
        <w:rPr>
          <w:b/>
          <w:sz w:val="24"/>
        </w:rPr>
      </w:pPr>
      <w:r w:rsidRPr="00710734">
        <w:rPr>
          <w:rFonts w:hint="eastAsia"/>
          <w:b/>
          <w:sz w:val="24"/>
        </w:rPr>
        <w:t>2</w:t>
      </w:r>
      <w:r w:rsidR="00710734" w:rsidRPr="00710734">
        <w:rPr>
          <w:rFonts w:hint="eastAsia"/>
          <w:b/>
          <w:sz w:val="24"/>
        </w:rPr>
        <w:t>.2</w:t>
      </w:r>
      <w:r w:rsidR="00800104" w:rsidRPr="00710734">
        <w:rPr>
          <w:rFonts w:hint="eastAsia"/>
          <w:b/>
          <w:sz w:val="24"/>
        </w:rPr>
        <w:t>.</w:t>
      </w:r>
      <w:r w:rsidR="006E3070" w:rsidRPr="00710734">
        <w:rPr>
          <w:rFonts w:hint="eastAsia"/>
          <w:b/>
          <w:sz w:val="24"/>
        </w:rPr>
        <w:t>2</w:t>
      </w:r>
      <w:r w:rsidRPr="00710734">
        <w:rPr>
          <w:rFonts w:hint="eastAsia"/>
          <w:b/>
          <w:sz w:val="24"/>
        </w:rPr>
        <w:t xml:space="preserve"> </w:t>
      </w:r>
      <w:r w:rsidR="00CC6C0F" w:rsidRPr="00710734">
        <w:rPr>
          <w:rFonts w:hint="eastAsia"/>
          <w:b/>
          <w:sz w:val="24"/>
        </w:rPr>
        <w:t>BIF</w:t>
      </w:r>
      <w:r w:rsidR="00CC6C0F" w:rsidRPr="00710734">
        <w:rPr>
          <w:rFonts w:hint="eastAsia"/>
          <w:b/>
          <w:sz w:val="24"/>
        </w:rPr>
        <w:t>算法的实现</w:t>
      </w:r>
    </w:p>
    <w:p w:rsidR="00F272B5" w:rsidRPr="00710734" w:rsidRDefault="00F272B5" w:rsidP="00710734">
      <w:pPr>
        <w:spacing w:line="300" w:lineRule="auto"/>
        <w:ind w:firstLineChars="200" w:firstLine="480"/>
        <w:rPr>
          <w:sz w:val="24"/>
        </w:rPr>
      </w:pPr>
      <w:r w:rsidRPr="00710734">
        <w:rPr>
          <w:rFonts w:hint="eastAsia"/>
          <w:sz w:val="24"/>
        </w:rPr>
        <w:t>通过对上面</w:t>
      </w:r>
      <w:r w:rsidRPr="00710734">
        <w:rPr>
          <w:rFonts w:hint="eastAsia"/>
          <w:sz w:val="24"/>
        </w:rPr>
        <w:t>BIF</w:t>
      </w:r>
      <w:r w:rsidRPr="00710734">
        <w:rPr>
          <w:rFonts w:hint="eastAsia"/>
          <w:sz w:val="24"/>
        </w:rPr>
        <w:t>算法的理论知识的学习，我们知道，其实算法的实现主要就是要完成在</w:t>
      </w:r>
      <w:r w:rsidRPr="00710734">
        <w:rPr>
          <w:rFonts w:hint="eastAsia"/>
          <w:sz w:val="24"/>
        </w:rPr>
        <w:t>C1</w:t>
      </w:r>
      <w:r w:rsidRPr="00710734">
        <w:rPr>
          <w:rFonts w:hint="eastAsia"/>
          <w:sz w:val="24"/>
        </w:rPr>
        <w:t>层和</w:t>
      </w:r>
      <w:r w:rsidRPr="00710734">
        <w:rPr>
          <w:rFonts w:hint="eastAsia"/>
          <w:sz w:val="24"/>
        </w:rPr>
        <w:t>S1</w:t>
      </w:r>
      <w:r w:rsidRPr="00710734">
        <w:rPr>
          <w:rFonts w:hint="eastAsia"/>
          <w:sz w:val="24"/>
        </w:rPr>
        <w:t>层的处理，也就是主要完成两个方面的工作。</w:t>
      </w:r>
    </w:p>
    <w:p w:rsidR="00F272B5" w:rsidRPr="00710734" w:rsidRDefault="00F272B5" w:rsidP="00710734">
      <w:pPr>
        <w:numPr>
          <w:ilvl w:val="0"/>
          <w:numId w:val="5"/>
        </w:numPr>
        <w:spacing w:line="300" w:lineRule="auto"/>
        <w:rPr>
          <w:sz w:val="24"/>
        </w:rPr>
      </w:pPr>
      <w:r w:rsidRPr="00710734">
        <w:rPr>
          <w:rFonts w:hint="eastAsia"/>
          <w:sz w:val="24"/>
        </w:rPr>
        <w:t>Gabor</w:t>
      </w:r>
      <w:r w:rsidRPr="00710734">
        <w:rPr>
          <w:rFonts w:hint="eastAsia"/>
          <w:sz w:val="24"/>
        </w:rPr>
        <w:t>特征的提取</w:t>
      </w:r>
    </w:p>
    <w:p w:rsidR="00F272B5" w:rsidRPr="00710734" w:rsidRDefault="00F272B5" w:rsidP="00710734">
      <w:pPr>
        <w:numPr>
          <w:ilvl w:val="0"/>
          <w:numId w:val="5"/>
        </w:numPr>
        <w:spacing w:line="300" w:lineRule="auto"/>
        <w:rPr>
          <w:sz w:val="24"/>
        </w:rPr>
      </w:pPr>
      <w:r w:rsidRPr="00710734">
        <w:rPr>
          <w:rFonts w:hint="eastAsia"/>
          <w:sz w:val="24"/>
        </w:rPr>
        <w:t>对提取的</w:t>
      </w:r>
      <w:r w:rsidRPr="00710734">
        <w:rPr>
          <w:rFonts w:hint="eastAsia"/>
          <w:sz w:val="24"/>
        </w:rPr>
        <w:t>Gabor</w:t>
      </w:r>
      <w:r w:rsidRPr="00710734">
        <w:rPr>
          <w:rFonts w:hint="eastAsia"/>
          <w:sz w:val="24"/>
        </w:rPr>
        <w:t>特征的处理。</w:t>
      </w:r>
    </w:p>
    <w:p w:rsidR="00F272B5" w:rsidRPr="00710734" w:rsidRDefault="00F272B5" w:rsidP="00710734">
      <w:pPr>
        <w:spacing w:line="300" w:lineRule="auto"/>
        <w:rPr>
          <w:sz w:val="24"/>
        </w:rPr>
      </w:pPr>
      <w:r w:rsidRPr="00710734">
        <w:rPr>
          <w:rFonts w:hint="eastAsia"/>
          <w:sz w:val="24"/>
        </w:rPr>
        <w:t>在这个过程中，对于第一个部分，我们需要了解到在</w:t>
      </w:r>
      <w:r w:rsidRPr="00710734">
        <w:rPr>
          <w:rFonts w:hint="eastAsia"/>
          <w:sz w:val="24"/>
        </w:rPr>
        <w:t>MATLAB</w:t>
      </w:r>
      <w:r w:rsidRPr="00710734">
        <w:rPr>
          <w:rFonts w:hint="eastAsia"/>
          <w:sz w:val="24"/>
        </w:rPr>
        <w:t>平台上面的特征提取算法，并实现从</w:t>
      </w:r>
      <w:r w:rsidRPr="00710734">
        <w:rPr>
          <w:rFonts w:hint="eastAsia"/>
          <w:sz w:val="24"/>
        </w:rPr>
        <w:t>MATLAB</w:t>
      </w:r>
      <w:r w:rsidRPr="00710734">
        <w:rPr>
          <w:rFonts w:hint="eastAsia"/>
          <w:sz w:val="24"/>
        </w:rPr>
        <w:t>平台到</w:t>
      </w:r>
      <w:r w:rsidRPr="00710734">
        <w:rPr>
          <w:rFonts w:hint="eastAsia"/>
          <w:sz w:val="24"/>
        </w:rPr>
        <w:t>VC++</w:t>
      </w:r>
      <w:r w:rsidRPr="00710734">
        <w:rPr>
          <w:rFonts w:hint="eastAsia"/>
          <w:sz w:val="24"/>
        </w:rPr>
        <w:t>平台的移植，在保证数据精度的情况下，充分认识和利用</w:t>
      </w:r>
      <w:r w:rsidRPr="00710734">
        <w:rPr>
          <w:rFonts w:hint="eastAsia"/>
          <w:sz w:val="24"/>
        </w:rPr>
        <w:t>MATLAB</w:t>
      </w:r>
      <w:r w:rsidRPr="00710734">
        <w:rPr>
          <w:rFonts w:hint="eastAsia"/>
          <w:sz w:val="24"/>
        </w:rPr>
        <w:t>以及</w:t>
      </w:r>
      <w:r w:rsidRPr="00710734">
        <w:rPr>
          <w:rFonts w:hint="eastAsia"/>
          <w:sz w:val="24"/>
        </w:rPr>
        <w:t>VC++</w:t>
      </w:r>
      <w:r w:rsidRPr="00710734">
        <w:rPr>
          <w:rFonts w:hint="eastAsia"/>
          <w:sz w:val="24"/>
        </w:rPr>
        <w:t>在处理数据方面的优势，进一步提高图像处理的效率。而对于第二部分，我们则需要了解</w:t>
      </w:r>
      <w:r w:rsidRPr="00710734">
        <w:rPr>
          <w:rFonts w:hint="eastAsia"/>
          <w:sz w:val="24"/>
        </w:rPr>
        <w:t>BIF</w:t>
      </w:r>
      <w:r w:rsidRPr="00710734">
        <w:rPr>
          <w:rFonts w:hint="eastAsia"/>
          <w:sz w:val="24"/>
        </w:rPr>
        <w:t>算法中特征的处理流程，对于求最大值，标准差，以及如何提取特定单元上的特征有相应的处理和优化。</w:t>
      </w:r>
    </w:p>
    <w:p w:rsidR="0034671F" w:rsidRPr="00710734" w:rsidRDefault="00F272B5" w:rsidP="00710734">
      <w:pPr>
        <w:spacing w:line="300" w:lineRule="auto"/>
        <w:ind w:firstLine="420"/>
        <w:rPr>
          <w:sz w:val="24"/>
        </w:rPr>
      </w:pPr>
      <w:r w:rsidRPr="00710734">
        <w:rPr>
          <w:rFonts w:hint="eastAsia"/>
          <w:sz w:val="24"/>
        </w:rPr>
        <w:t>总的来说，</w:t>
      </w:r>
      <w:r w:rsidRPr="00710734">
        <w:rPr>
          <w:rFonts w:hint="eastAsia"/>
          <w:sz w:val="24"/>
        </w:rPr>
        <w:t>BIF</w:t>
      </w:r>
      <w:r w:rsidR="00D45707" w:rsidRPr="00710734">
        <w:rPr>
          <w:rFonts w:hint="eastAsia"/>
          <w:sz w:val="24"/>
        </w:rPr>
        <w:t>算法</w:t>
      </w:r>
      <w:r w:rsidRPr="00710734">
        <w:rPr>
          <w:rFonts w:hint="eastAsia"/>
          <w:sz w:val="24"/>
        </w:rPr>
        <w:t>的实现</w:t>
      </w:r>
      <w:r w:rsidR="00D45707" w:rsidRPr="00710734">
        <w:rPr>
          <w:rFonts w:hint="eastAsia"/>
          <w:sz w:val="24"/>
        </w:rPr>
        <w:t>流程如下：</w:t>
      </w:r>
    </w:p>
    <w:p w:rsidR="00D45707" w:rsidRPr="00710734" w:rsidRDefault="00D45707" w:rsidP="00710734">
      <w:pPr>
        <w:pStyle w:val="a7"/>
        <w:numPr>
          <w:ilvl w:val="0"/>
          <w:numId w:val="3"/>
        </w:numPr>
        <w:spacing w:line="300" w:lineRule="auto"/>
        <w:ind w:firstLineChars="0"/>
        <w:rPr>
          <w:sz w:val="24"/>
          <w:szCs w:val="24"/>
        </w:rPr>
      </w:pPr>
      <w:r w:rsidRPr="00710734">
        <w:rPr>
          <w:rFonts w:hint="eastAsia"/>
          <w:sz w:val="24"/>
          <w:szCs w:val="24"/>
        </w:rPr>
        <w:t>设置核心参数，包括图像宽高，</w:t>
      </w:r>
      <w:r w:rsidRPr="00710734">
        <w:rPr>
          <w:rFonts w:ascii="Times New Roman" w:hAnsi="Times New Roman"/>
          <w:sz w:val="24"/>
          <w:szCs w:val="24"/>
        </w:rPr>
        <w:t>Gabor</w:t>
      </w:r>
      <w:r w:rsidRPr="00710734">
        <w:rPr>
          <w:rFonts w:hint="eastAsia"/>
          <w:sz w:val="24"/>
          <w:szCs w:val="24"/>
        </w:rPr>
        <w:t>核的参数，方向和尺寸。然后对于每一个方向上面的</w:t>
      </w:r>
      <w:r w:rsidR="00812D6B" w:rsidRPr="00710734">
        <w:rPr>
          <w:rFonts w:hint="eastAsia"/>
          <w:sz w:val="24"/>
          <w:szCs w:val="24"/>
        </w:rPr>
        <w:t>相邻</w:t>
      </w:r>
      <w:r w:rsidRPr="00710734">
        <w:rPr>
          <w:rFonts w:hint="eastAsia"/>
          <w:sz w:val="24"/>
          <w:szCs w:val="24"/>
        </w:rPr>
        <w:t>尺度，利用</w:t>
      </w:r>
      <w:r w:rsidRPr="00710734">
        <w:rPr>
          <w:rFonts w:ascii="Times New Roman" w:hAnsi="Times New Roman"/>
          <w:sz w:val="24"/>
          <w:szCs w:val="24"/>
        </w:rPr>
        <w:t>Gabor</w:t>
      </w:r>
      <w:r w:rsidRPr="00710734">
        <w:rPr>
          <w:rFonts w:hint="eastAsia"/>
          <w:sz w:val="24"/>
          <w:szCs w:val="24"/>
        </w:rPr>
        <w:t>特征提取函数提取特征，并求出最大值。</w:t>
      </w:r>
    </w:p>
    <w:p w:rsidR="00D45707" w:rsidRPr="00710734" w:rsidRDefault="00D45707" w:rsidP="00710734">
      <w:pPr>
        <w:pStyle w:val="a7"/>
        <w:numPr>
          <w:ilvl w:val="0"/>
          <w:numId w:val="3"/>
        </w:numPr>
        <w:spacing w:line="300" w:lineRule="auto"/>
        <w:ind w:firstLineChars="0"/>
        <w:rPr>
          <w:sz w:val="24"/>
          <w:szCs w:val="24"/>
        </w:rPr>
      </w:pPr>
      <w:r w:rsidRPr="00710734">
        <w:rPr>
          <w:rFonts w:hint="eastAsia"/>
          <w:sz w:val="24"/>
          <w:szCs w:val="24"/>
        </w:rPr>
        <w:t>对上面求出的最大值进行处理。</w:t>
      </w:r>
      <w:r w:rsidR="00C049A4" w:rsidRPr="00710734">
        <w:rPr>
          <w:rFonts w:hint="eastAsia"/>
          <w:sz w:val="24"/>
          <w:szCs w:val="24"/>
        </w:rPr>
        <w:t>对于不同的尺度，根据子块的大小提取出相应的索引，然后根据这些索引值及其大小，分别提取出特定单元上的特征。</w:t>
      </w:r>
    </w:p>
    <w:p w:rsidR="00C049A4" w:rsidRPr="00710734" w:rsidRDefault="00C049A4" w:rsidP="00710734">
      <w:pPr>
        <w:pStyle w:val="a7"/>
        <w:numPr>
          <w:ilvl w:val="0"/>
          <w:numId w:val="3"/>
        </w:numPr>
        <w:spacing w:line="300" w:lineRule="auto"/>
        <w:ind w:firstLineChars="0"/>
        <w:rPr>
          <w:sz w:val="24"/>
          <w:szCs w:val="24"/>
        </w:rPr>
      </w:pPr>
      <w:r w:rsidRPr="00710734">
        <w:rPr>
          <w:rFonts w:hint="eastAsia"/>
          <w:sz w:val="24"/>
          <w:szCs w:val="24"/>
        </w:rPr>
        <w:t>对</w:t>
      </w:r>
      <w:r w:rsidR="00316F0C" w:rsidRPr="00710734">
        <w:rPr>
          <w:rFonts w:hint="eastAsia"/>
          <w:sz w:val="24"/>
          <w:szCs w:val="24"/>
        </w:rPr>
        <w:t>上面的特征进行处理，主要是根据索引取值，求标准差，依次将生成的结果保存在一个一维数组中。</w:t>
      </w:r>
    </w:p>
    <w:p w:rsidR="006E3070" w:rsidRPr="00710734" w:rsidRDefault="000C0B70" w:rsidP="00710734">
      <w:pPr>
        <w:pStyle w:val="a7"/>
        <w:numPr>
          <w:ilvl w:val="0"/>
          <w:numId w:val="3"/>
        </w:numPr>
        <w:spacing w:line="300" w:lineRule="auto"/>
        <w:ind w:firstLineChars="0"/>
        <w:rPr>
          <w:sz w:val="24"/>
          <w:szCs w:val="24"/>
        </w:rPr>
      </w:pPr>
      <w:r w:rsidRPr="00710734">
        <w:rPr>
          <w:rFonts w:hint="eastAsia"/>
          <w:sz w:val="24"/>
          <w:szCs w:val="24"/>
        </w:rPr>
        <w:t>多次重复上面的流程，</w:t>
      </w:r>
      <w:r w:rsidR="00812D6B" w:rsidRPr="00710734">
        <w:rPr>
          <w:rFonts w:hint="eastAsia"/>
          <w:sz w:val="24"/>
          <w:szCs w:val="24"/>
        </w:rPr>
        <w:t>直到</w:t>
      </w:r>
      <w:r w:rsidRPr="00710734">
        <w:rPr>
          <w:rFonts w:hint="eastAsia"/>
          <w:sz w:val="24"/>
          <w:szCs w:val="24"/>
        </w:rPr>
        <w:t>对每一个方向都处理完毕，并将最终的结果保存下来</w:t>
      </w:r>
      <w:r w:rsidR="00F52443" w:rsidRPr="00710734">
        <w:rPr>
          <w:rFonts w:hint="eastAsia"/>
          <w:sz w:val="24"/>
          <w:szCs w:val="24"/>
        </w:rPr>
        <w:t>，即为提取的</w:t>
      </w:r>
      <w:r w:rsidR="00F52443" w:rsidRPr="00710734">
        <w:rPr>
          <w:rFonts w:ascii="Times New Roman" w:hAnsi="Times New Roman"/>
          <w:sz w:val="24"/>
          <w:szCs w:val="24"/>
        </w:rPr>
        <w:t>Gabor</w:t>
      </w:r>
      <w:r w:rsidR="00F52443" w:rsidRPr="00710734">
        <w:rPr>
          <w:rFonts w:hint="eastAsia"/>
          <w:sz w:val="24"/>
          <w:szCs w:val="24"/>
        </w:rPr>
        <w:t>特征</w:t>
      </w:r>
      <w:r w:rsidRPr="00710734">
        <w:rPr>
          <w:rFonts w:hint="eastAsia"/>
          <w:sz w:val="24"/>
          <w:szCs w:val="24"/>
        </w:rPr>
        <w:t>。</w:t>
      </w:r>
    </w:p>
    <w:p w:rsidR="00801307" w:rsidRPr="00801307" w:rsidRDefault="00801307" w:rsidP="00801307">
      <w:pPr>
        <w:rPr>
          <w:szCs w:val="21"/>
        </w:rPr>
      </w:pPr>
    </w:p>
    <w:p w:rsidR="00772A45" w:rsidRPr="00FA753F" w:rsidRDefault="00772A45" w:rsidP="00772A45">
      <w:pPr>
        <w:rPr>
          <w:b/>
          <w:sz w:val="28"/>
          <w:szCs w:val="28"/>
        </w:rPr>
      </w:pPr>
      <w:r w:rsidRPr="00FA753F">
        <w:rPr>
          <w:rFonts w:hint="eastAsia"/>
          <w:b/>
          <w:sz w:val="28"/>
          <w:szCs w:val="28"/>
        </w:rPr>
        <w:t>3</w:t>
      </w:r>
      <w:r w:rsidRPr="00FA753F">
        <w:rPr>
          <w:rFonts w:hint="eastAsia"/>
          <w:b/>
          <w:sz w:val="28"/>
          <w:szCs w:val="28"/>
        </w:rPr>
        <w:t>．技术指标</w:t>
      </w:r>
    </w:p>
    <w:p w:rsidR="00772A45" w:rsidRPr="00FA753F" w:rsidRDefault="00C81586" w:rsidP="00FA753F">
      <w:pPr>
        <w:spacing w:line="300" w:lineRule="auto"/>
        <w:ind w:firstLineChars="197" w:firstLine="473"/>
        <w:rPr>
          <w:sz w:val="24"/>
        </w:rPr>
      </w:pPr>
      <w:r w:rsidRPr="00FA753F">
        <w:rPr>
          <w:rFonts w:hint="eastAsia"/>
          <w:sz w:val="24"/>
        </w:rPr>
        <w:t>利用摄像头捕捉人脸图像，作为输入</w:t>
      </w:r>
      <w:r w:rsidR="00772A45" w:rsidRPr="00FA753F">
        <w:rPr>
          <w:rFonts w:hint="eastAsia"/>
          <w:sz w:val="24"/>
        </w:rPr>
        <w:t>，经本系统处理后，</w:t>
      </w:r>
      <w:r w:rsidRPr="00FA753F">
        <w:rPr>
          <w:rFonts w:hint="eastAsia"/>
          <w:sz w:val="24"/>
        </w:rPr>
        <w:t>输出相应的样本年龄</w:t>
      </w:r>
      <w:r w:rsidR="00772A45" w:rsidRPr="00FA753F">
        <w:rPr>
          <w:rFonts w:hint="eastAsia"/>
          <w:sz w:val="24"/>
        </w:rPr>
        <w:t>。</w:t>
      </w:r>
      <w:r w:rsidR="004E5CC4" w:rsidRPr="00FA753F">
        <w:rPr>
          <w:rFonts w:hint="eastAsia"/>
          <w:sz w:val="24"/>
        </w:rPr>
        <w:t>比较样本的实际年龄和估计的年龄</w:t>
      </w:r>
      <w:r w:rsidR="00772A45" w:rsidRPr="00FA753F">
        <w:rPr>
          <w:rFonts w:hint="eastAsia"/>
          <w:sz w:val="24"/>
        </w:rPr>
        <w:t>。若相同，则说明系统完成了</w:t>
      </w:r>
      <w:r w:rsidR="004E5CC4" w:rsidRPr="00FA753F">
        <w:rPr>
          <w:rFonts w:hint="eastAsia"/>
          <w:sz w:val="24"/>
        </w:rPr>
        <w:t>年龄估计的功能。否则，未完成年龄估计</w:t>
      </w:r>
      <w:r w:rsidR="00772A45" w:rsidRPr="00FA753F">
        <w:rPr>
          <w:rFonts w:hint="eastAsia"/>
          <w:sz w:val="24"/>
        </w:rPr>
        <w:t>的功能。</w:t>
      </w:r>
    </w:p>
    <w:p w:rsidR="002769BE" w:rsidRDefault="002769BE" w:rsidP="00772A45">
      <w:pPr>
        <w:ind w:firstLineChars="197" w:firstLine="414"/>
        <w:rPr>
          <w:szCs w:val="21"/>
        </w:rPr>
      </w:pPr>
    </w:p>
    <w:p w:rsidR="00772A45" w:rsidRPr="00FA753F" w:rsidRDefault="00772A45" w:rsidP="00FA753F">
      <w:pPr>
        <w:ind w:left="551" w:hangingChars="196" w:hanging="551"/>
        <w:rPr>
          <w:b/>
          <w:sz w:val="28"/>
          <w:szCs w:val="28"/>
        </w:rPr>
      </w:pPr>
      <w:r w:rsidRPr="00FA753F">
        <w:rPr>
          <w:rFonts w:hint="eastAsia"/>
          <w:b/>
          <w:sz w:val="28"/>
          <w:szCs w:val="28"/>
        </w:rPr>
        <w:t>4</w:t>
      </w:r>
      <w:r w:rsidRPr="00FA753F">
        <w:rPr>
          <w:rFonts w:hint="eastAsia"/>
          <w:b/>
          <w:sz w:val="28"/>
          <w:szCs w:val="28"/>
        </w:rPr>
        <w:t>．完成课题的方案及主要措施</w:t>
      </w:r>
    </w:p>
    <w:p w:rsidR="00772A45" w:rsidRDefault="00772A45" w:rsidP="00AC2A05">
      <w:pPr>
        <w:ind w:firstLineChars="200" w:firstLine="480"/>
        <w:rPr>
          <w:sz w:val="24"/>
        </w:rPr>
      </w:pPr>
      <w:r w:rsidRPr="00AC2A05">
        <w:rPr>
          <w:rFonts w:hint="eastAsia"/>
          <w:sz w:val="24"/>
        </w:rPr>
        <w:t>系统的工作流程如</w:t>
      </w:r>
      <w:r w:rsidR="00842193" w:rsidRPr="00AC2A05">
        <w:rPr>
          <w:rFonts w:hint="eastAsia"/>
          <w:sz w:val="24"/>
        </w:rPr>
        <w:t>图</w:t>
      </w:r>
      <w:r w:rsidR="00745675">
        <w:rPr>
          <w:rFonts w:hint="eastAsia"/>
          <w:sz w:val="24"/>
        </w:rPr>
        <w:t>4.</w:t>
      </w:r>
      <w:r w:rsidR="00CD06EA" w:rsidRPr="00AC2A05">
        <w:rPr>
          <w:rFonts w:hint="eastAsia"/>
          <w:sz w:val="24"/>
        </w:rPr>
        <w:t>1</w:t>
      </w:r>
      <w:r w:rsidR="00842193" w:rsidRPr="00AC2A05">
        <w:rPr>
          <w:rFonts w:hint="eastAsia"/>
          <w:sz w:val="24"/>
        </w:rPr>
        <w:t>所示</w:t>
      </w:r>
      <w:r w:rsidRPr="00AC2A05">
        <w:rPr>
          <w:rFonts w:hint="eastAsia"/>
          <w:sz w:val="24"/>
        </w:rPr>
        <w:t>：</w:t>
      </w:r>
    </w:p>
    <w:p w:rsidR="00AC2A05" w:rsidRPr="00AC2A05" w:rsidRDefault="00AC2A05" w:rsidP="00AC2A05">
      <w:pPr>
        <w:ind w:firstLineChars="200" w:firstLine="480"/>
        <w:rPr>
          <w:sz w:val="24"/>
        </w:rPr>
      </w:pPr>
    </w:p>
    <w:p w:rsidR="00772A45" w:rsidRDefault="00AC2A05" w:rsidP="00AD00F1">
      <w:pPr>
        <w:ind w:firstLineChars="200" w:firstLine="420"/>
        <w:jc w:val="center"/>
      </w:pPr>
      <w:r>
        <w:object w:dxaOrig="5039" w:dyaOrig="61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2pt;height:211.8pt" o:ole="">
            <v:imagedata r:id="rId8" o:title=""/>
          </v:shape>
          <o:OLEObject Type="Embed" ProgID="Visio.Drawing.11" ShapeID="_x0000_i1025" DrawAspect="Content" ObjectID="_1369567048" r:id="rId9"/>
        </w:object>
      </w:r>
    </w:p>
    <w:p w:rsidR="00AC2A05" w:rsidRDefault="00AC2A05" w:rsidP="00AC2A05">
      <w:pPr>
        <w:ind w:firstLineChars="200" w:firstLine="420"/>
        <w:rPr>
          <w:szCs w:val="21"/>
        </w:rPr>
      </w:pPr>
    </w:p>
    <w:p w:rsidR="00772A45" w:rsidRDefault="00E940E7" w:rsidP="00772A45">
      <w:pPr>
        <w:ind w:left="412" w:hangingChars="196" w:hanging="412"/>
        <w:rPr>
          <w:sz w:val="18"/>
          <w:szCs w:val="18"/>
        </w:rPr>
      </w:pP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sidRPr="00AC2A05">
        <w:rPr>
          <w:rFonts w:hint="eastAsia"/>
          <w:sz w:val="18"/>
          <w:szCs w:val="18"/>
        </w:rPr>
        <w:tab/>
      </w:r>
      <w:r w:rsidRPr="00AC2A05">
        <w:rPr>
          <w:rFonts w:hint="eastAsia"/>
          <w:sz w:val="18"/>
          <w:szCs w:val="18"/>
        </w:rPr>
        <w:tab/>
      </w:r>
      <w:r w:rsidR="00745675">
        <w:rPr>
          <w:rFonts w:hint="eastAsia"/>
          <w:sz w:val="18"/>
          <w:szCs w:val="18"/>
        </w:rPr>
        <w:t xml:space="preserve">  </w:t>
      </w:r>
      <w:r w:rsidR="00ED669C">
        <w:rPr>
          <w:rFonts w:hint="eastAsia"/>
          <w:sz w:val="18"/>
          <w:szCs w:val="18"/>
        </w:rPr>
        <w:t xml:space="preserve"> </w:t>
      </w:r>
      <w:r w:rsidRPr="00AC2A05">
        <w:rPr>
          <w:rFonts w:hint="eastAsia"/>
          <w:sz w:val="18"/>
          <w:szCs w:val="18"/>
        </w:rPr>
        <w:t>图</w:t>
      </w:r>
      <w:r w:rsidR="00745675">
        <w:rPr>
          <w:rFonts w:hint="eastAsia"/>
          <w:sz w:val="18"/>
          <w:szCs w:val="18"/>
        </w:rPr>
        <w:t>4.</w:t>
      </w:r>
      <w:r w:rsidR="00CD06EA" w:rsidRPr="00AC2A05">
        <w:rPr>
          <w:rFonts w:hint="eastAsia"/>
          <w:sz w:val="18"/>
          <w:szCs w:val="18"/>
        </w:rPr>
        <w:t>1</w:t>
      </w:r>
      <w:r w:rsidRPr="00AC2A05">
        <w:rPr>
          <w:rFonts w:hint="eastAsia"/>
          <w:sz w:val="18"/>
          <w:szCs w:val="18"/>
        </w:rPr>
        <w:t xml:space="preserve"> </w:t>
      </w:r>
      <w:r w:rsidRPr="00AC2A05">
        <w:rPr>
          <w:rFonts w:hint="eastAsia"/>
          <w:sz w:val="18"/>
          <w:szCs w:val="18"/>
        </w:rPr>
        <w:t>年龄估计系统的流程图</w:t>
      </w:r>
    </w:p>
    <w:p w:rsidR="00AC2A05" w:rsidRPr="00AC2A05" w:rsidRDefault="00AC2A05" w:rsidP="00AC2A05">
      <w:pPr>
        <w:ind w:left="353" w:hangingChars="196" w:hanging="353"/>
        <w:rPr>
          <w:sz w:val="18"/>
          <w:szCs w:val="18"/>
        </w:rPr>
      </w:pPr>
    </w:p>
    <w:p w:rsidR="002769BE" w:rsidRPr="00C871E1" w:rsidRDefault="00772A45" w:rsidP="00C871E1">
      <w:pPr>
        <w:tabs>
          <w:tab w:val="left" w:pos="4111"/>
        </w:tabs>
        <w:spacing w:line="300" w:lineRule="auto"/>
        <w:ind w:firstLine="420"/>
        <w:rPr>
          <w:sz w:val="24"/>
        </w:rPr>
      </w:pPr>
      <w:r w:rsidRPr="00AC2A05">
        <w:rPr>
          <w:rFonts w:hint="eastAsia"/>
          <w:sz w:val="24"/>
        </w:rPr>
        <w:t>此流程</w:t>
      </w:r>
      <w:r w:rsidR="00F2352C" w:rsidRPr="00AC2A05">
        <w:rPr>
          <w:rFonts w:hint="eastAsia"/>
          <w:sz w:val="24"/>
        </w:rPr>
        <w:t>要求我们主要完成三个模块的功能，分别是人脸检测，特征提取（</w:t>
      </w:r>
      <w:r w:rsidR="00F2352C" w:rsidRPr="00AC2A05">
        <w:rPr>
          <w:rFonts w:hint="eastAsia"/>
          <w:sz w:val="24"/>
        </w:rPr>
        <w:t>BIF</w:t>
      </w:r>
      <w:r w:rsidR="00F2352C" w:rsidRPr="00AC2A05">
        <w:rPr>
          <w:rFonts w:hint="eastAsia"/>
          <w:sz w:val="24"/>
        </w:rPr>
        <w:t>）以及分离器处理这三个部分，通过对每一个模块进行编码和测试，最终将各个模块的功能进行连接，完成相应的系统</w:t>
      </w:r>
      <w:r w:rsidRPr="00AC2A05">
        <w:rPr>
          <w:rFonts w:hint="eastAsia"/>
          <w:sz w:val="24"/>
        </w:rPr>
        <w:t>。</w:t>
      </w:r>
      <w:r w:rsidR="00B069CD" w:rsidRPr="00AC2A05">
        <w:rPr>
          <w:rFonts w:hint="eastAsia"/>
          <w:sz w:val="24"/>
        </w:rPr>
        <w:t>下面对每一个模块都进行说明：</w:t>
      </w:r>
    </w:p>
    <w:p w:rsidR="003127DC" w:rsidRPr="00C871E1" w:rsidRDefault="00015831" w:rsidP="00015831">
      <w:pPr>
        <w:rPr>
          <w:b/>
          <w:sz w:val="24"/>
        </w:rPr>
      </w:pPr>
      <w:r>
        <w:rPr>
          <w:rFonts w:hint="eastAsia"/>
          <w:b/>
          <w:sz w:val="24"/>
        </w:rPr>
        <w:t>4.</w:t>
      </w:r>
      <w:r w:rsidR="00A208C6" w:rsidRPr="00C871E1">
        <w:rPr>
          <w:rFonts w:hint="eastAsia"/>
          <w:b/>
          <w:sz w:val="24"/>
        </w:rPr>
        <w:t>1</w:t>
      </w:r>
      <w:r w:rsidR="00B069CD" w:rsidRPr="00C871E1">
        <w:rPr>
          <w:rFonts w:hint="eastAsia"/>
          <w:b/>
          <w:sz w:val="24"/>
        </w:rPr>
        <w:t>人脸检测</w:t>
      </w:r>
    </w:p>
    <w:p w:rsidR="00651EAD" w:rsidRPr="00C871E1" w:rsidRDefault="00B25324" w:rsidP="00C871E1">
      <w:pPr>
        <w:spacing w:line="300" w:lineRule="auto"/>
        <w:ind w:firstLine="420"/>
        <w:rPr>
          <w:rFonts w:ascii="宋体" w:hAnsi="宋体" w:cs="宋体"/>
          <w:kern w:val="0"/>
          <w:sz w:val="24"/>
        </w:rPr>
      </w:pPr>
      <w:r w:rsidRPr="00C871E1">
        <w:rPr>
          <w:rFonts w:hint="eastAsia"/>
          <w:sz w:val="24"/>
        </w:rPr>
        <w:t>本原型系统使用的是一个基于</w:t>
      </w:r>
      <w:r w:rsidRPr="00C871E1">
        <w:rPr>
          <w:sz w:val="24"/>
        </w:rPr>
        <w:t xml:space="preserve">Adaboost </w:t>
      </w:r>
      <w:r w:rsidRPr="00C871E1">
        <w:rPr>
          <w:rFonts w:hint="eastAsia"/>
          <w:sz w:val="24"/>
        </w:rPr>
        <w:t>的人脸检测器，它能够很好的解决复杂光照、姿态变化等问题。</w:t>
      </w:r>
      <w:r w:rsidR="005935C6" w:rsidRPr="00C871E1">
        <w:rPr>
          <w:rFonts w:hint="eastAsia"/>
          <w:sz w:val="24"/>
        </w:rPr>
        <w:t>图</w:t>
      </w:r>
      <w:r w:rsidR="00745675" w:rsidRPr="00745675">
        <w:rPr>
          <w:rFonts w:hint="eastAsia"/>
          <w:sz w:val="24"/>
        </w:rPr>
        <w:t>4.</w:t>
      </w:r>
      <w:r w:rsidR="00CD06EA" w:rsidRPr="00745675">
        <w:rPr>
          <w:rFonts w:hint="eastAsia"/>
          <w:sz w:val="24"/>
        </w:rPr>
        <w:t>2</w:t>
      </w:r>
      <w:r w:rsidR="005935C6" w:rsidRPr="00C871E1">
        <w:rPr>
          <w:rFonts w:hint="eastAsia"/>
          <w:sz w:val="24"/>
        </w:rPr>
        <w:t>给出了</w:t>
      </w:r>
      <w:r w:rsidR="005935C6" w:rsidRPr="00C871E1">
        <w:rPr>
          <w:rFonts w:ascii="宋体" w:hAnsi="宋体" w:cs="宋体" w:hint="eastAsia"/>
          <w:kern w:val="0"/>
          <w:sz w:val="24"/>
        </w:rPr>
        <w:t>此人脸检测模块的框架结构。</w:t>
      </w:r>
    </w:p>
    <w:p w:rsidR="00E668EC" w:rsidRPr="00B25324" w:rsidRDefault="00E668EC" w:rsidP="00B25324"/>
    <w:p w:rsidR="00651EAD" w:rsidRDefault="0058373B" w:rsidP="00DF4B3E">
      <w:pPr>
        <w:jc w:val="center"/>
      </w:pPr>
      <w:r>
        <w:rPr>
          <w:rFonts w:hint="eastAsia"/>
          <w:noProof/>
        </w:rPr>
        <w:drawing>
          <wp:inline distT="0" distB="0" distL="0" distR="0">
            <wp:extent cx="5128260" cy="17907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28260" cy="1790700"/>
                    </a:xfrm>
                    <a:prstGeom prst="rect">
                      <a:avLst/>
                    </a:prstGeom>
                    <a:noFill/>
                    <a:ln>
                      <a:noFill/>
                    </a:ln>
                  </pic:spPr>
                </pic:pic>
              </a:graphicData>
            </a:graphic>
          </wp:inline>
        </w:drawing>
      </w:r>
    </w:p>
    <w:p w:rsidR="00C871E1" w:rsidRDefault="00C871E1" w:rsidP="00C871E1"/>
    <w:p w:rsidR="00651EAD" w:rsidRDefault="00DF4B3E" w:rsidP="00DF4B3E">
      <w:pPr>
        <w:jc w:val="center"/>
        <w:rPr>
          <w:rFonts w:ascii="宋体" w:hAnsi="宋体" w:cs="宋体"/>
          <w:kern w:val="0"/>
          <w:sz w:val="18"/>
          <w:szCs w:val="18"/>
        </w:rPr>
      </w:pPr>
      <w:r w:rsidRPr="00C871E1">
        <w:rPr>
          <w:rFonts w:hint="eastAsia"/>
          <w:sz w:val="18"/>
          <w:szCs w:val="18"/>
        </w:rPr>
        <w:t>图</w:t>
      </w:r>
      <w:r w:rsidR="00745675">
        <w:rPr>
          <w:rFonts w:hint="eastAsia"/>
          <w:sz w:val="18"/>
          <w:szCs w:val="18"/>
        </w:rPr>
        <w:t>4.</w:t>
      </w:r>
      <w:r w:rsidR="00CD06EA" w:rsidRPr="00C871E1">
        <w:rPr>
          <w:rFonts w:hint="eastAsia"/>
          <w:sz w:val="18"/>
          <w:szCs w:val="18"/>
        </w:rPr>
        <w:t>2</w:t>
      </w:r>
      <w:r w:rsidRPr="00C871E1">
        <w:rPr>
          <w:rFonts w:ascii="宋体" w:hAnsi="宋体" w:cs="宋体" w:hint="eastAsia"/>
          <w:kern w:val="0"/>
          <w:sz w:val="18"/>
          <w:szCs w:val="18"/>
        </w:rPr>
        <w:t>人脸检测算法示意图</w:t>
      </w:r>
    </w:p>
    <w:p w:rsidR="00C871E1" w:rsidRPr="00C871E1" w:rsidRDefault="00C871E1" w:rsidP="00C871E1">
      <w:pPr>
        <w:rPr>
          <w:sz w:val="18"/>
          <w:szCs w:val="18"/>
        </w:rPr>
      </w:pPr>
    </w:p>
    <w:p w:rsidR="00651EAD" w:rsidRPr="00C871E1" w:rsidRDefault="00C56C7B" w:rsidP="00C871E1">
      <w:pPr>
        <w:spacing w:line="300" w:lineRule="auto"/>
        <w:ind w:firstLine="420"/>
        <w:rPr>
          <w:sz w:val="24"/>
        </w:rPr>
      </w:pPr>
      <w:r w:rsidRPr="00C871E1">
        <w:rPr>
          <w:rFonts w:hint="eastAsia"/>
          <w:sz w:val="24"/>
        </w:rPr>
        <w:t>许多的实验结果表明通过分类器的组合可以极大地开拓单个特征或者分类器的区分能力，</w:t>
      </w:r>
      <w:r w:rsidRPr="00C871E1">
        <w:rPr>
          <w:sz w:val="24"/>
        </w:rPr>
        <w:t xml:space="preserve">Boosting </w:t>
      </w:r>
      <w:r w:rsidRPr="00C871E1">
        <w:rPr>
          <w:rFonts w:hint="eastAsia"/>
          <w:sz w:val="24"/>
        </w:rPr>
        <w:t>就是一种常采用的组合分类器的方式。它的一个演化算法</w:t>
      </w:r>
      <w:r w:rsidR="00BE7AC3" w:rsidRPr="00C871E1">
        <w:rPr>
          <w:sz w:val="24"/>
        </w:rPr>
        <w:t>AdaBoost</w:t>
      </w:r>
      <w:r w:rsidRPr="00C871E1">
        <w:rPr>
          <w:rFonts w:hint="eastAsia"/>
          <w:sz w:val="24"/>
        </w:rPr>
        <w:t>已经用于人脸检测问题，并且能够在快速处理图像的同时还能达到和其他方法可比的精度。因此，本文的人脸检测系统采用了</w:t>
      </w:r>
      <w:r w:rsidRPr="00C871E1">
        <w:rPr>
          <w:sz w:val="24"/>
        </w:rPr>
        <w:t xml:space="preserve">AdaBoost </w:t>
      </w:r>
      <w:r w:rsidRPr="00C871E1">
        <w:rPr>
          <w:rFonts w:hint="eastAsia"/>
          <w:sz w:val="24"/>
        </w:rPr>
        <w:t>方法来训练分类器，通过组合一些弱分类器来形成一个最终的强分类器。</w:t>
      </w:r>
    </w:p>
    <w:p w:rsidR="00014A5D" w:rsidRDefault="00014A5D" w:rsidP="00651EAD"/>
    <w:p w:rsidR="003127DC" w:rsidRPr="006531E9" w:rsidRDefault="005E4460" w:rsidP="005E4460">
      <w:pPr>
        <w:rPr>
          <w:b/>
          <w:sz w:val="24"/>
        </w:rPr>
      </w:pPr>
      <w:r>
        <w:rPr>
          <w:rFonts w:hint="eastAsia"/>
          <w:b/>
          <w:sz w:val="24"/>
        </w:rPr>
        <w:t>4.</w:t>
      </w:r>
      <w:r w:rsidR="00A208C6" w:rsidRPr="006531E9">
        <w:rPr>
          <w:rFonts w:hint="eastAsia"/>
          <w:b/>
          <w:sz w:val="24"/>
        </w:rPr>
        <w:t>2</w:t>
      </w:r>
      <w:r w:rsidR="003127DC" w:rsidRPr="006531E9">
        <w:rPr>
          <w:rFonts w:hint="eastAsia"/>
          <w:b/>
          <w:sz w:val="24"/>
        </w:rPr>
        <w:t>特征提取</w:t>
      </w:r>
      <w:r w:rsidR="006E64FF" w:rsidRPr="006531E9">
        <w:rPr>
          <w:rFonts w:hint="eastAsia"/>
          <w:b/>
          <w:sz w:val="24"/>
        </w:rPr>
        <w:t>（</w:t>
      </w:r>
      <w:r w:rsidR="006E64FF" w:rsidRPr="006531E9">
        <w:rPr>
          <w:rFonts w:hint="eastAsia"/>
          <w:b/>
          <w:sz w:val="24"/>
        </w:rPr>
        <w:t>BIF</w:t>
      </w:r>
      <w:r w:rsidR="00A363B1" w:rsidRPr="006531E9">
        <w:rPr>
          <w:rFonts w:hint="eastAsia"/>
          <w:b/>
          <w:sz w:val="24"/>
        </w:rPr>
        <w:t>算法</w:t>
      </w:r>
      <w:r w:rsidR="006E64FF" w:rsidRPr="006531E9">
        <w:rPr>
          <w:rFonts w:hint="eastAsia"/>
          <w:b/>
          <w:sz w:val="24"/>
        </w:rPr>
        <w:t>）</w:t>
      </w:r>
    </w:p>
    <w:p w:rsidR="00CD06EA" w:rsidRPr="006531E9" w:rsidRDefault="00CD06EA" w:rsidP="001B7E1B">
      <w:pPr>
        <w:rPr>
          <w:sz w:val="24"/>
        </w:rPr>
      </w:pPr>
      <w:r w:rsidRPr="006531E9">
        <w:rPr>
          <w:rFonts w:hint="eastAsia"/>
          <w:sz w:val="24"/>
        </w:rPr>
        <w:t>总体上来说，我们这个年龄估计系统的框架如图</w:t>
      </w:r>
      <w:r w:rsidR="00745675">
        <w:rPr>
          <w:rFonts w:hint="eastAsia"/>
          <w:sz w:val="24"/>
        </w:rPr>
        <w:t>4.</w:t>
      </w:r>
      <w:r w:rsidR="00584B1D" w:rsidRPr="006531E9">
        <w:rPr>
          <w:rFonts w:hint="eastAsia"/>
          <w:sz w:val="24"/>
        </w:rPr>
        <w:t>3</w:t>
      </w:r>
      <w:r w:rsidRPr="006531E9">
        <w:rPr>
          <w:rFonts w:hint="eastAsia"/>
          <w:sz w:val="24"/>
        </w:rPr>
        <w:t>所示：</w:t>
      </w:r>
    </w:p>
    <w:p w:rsidR="00E668EC" w:rsidRPr="00745675" w:rsidRDefault="00E668EC" w:rsidP="006531E9">
      <w:pPr>
        <w:rPr>
          <w:szCs w:val="21"/>
        </w:rPr>
      </w:pPr>
    </w:p>
    <w:p w:rsidR="00CD06EA" w:rsidRDefault="0058373B" w:rsidP="00CD06EA">
      <w:pPr>
        <w:ind w:firstLineChars="200" w:firstLine="420"/>
        <w:jc w:val="center"/>
        <w:rPr>
          <w:szCs w:val="21"/>
        </w:rPr>
      </w:pPr>
      <w:r>
        <w:rPr>
          <w:noProof/>
        </w:rPr>
        <w:drawing>
          <wp:inline distT="0" distB="0" distL="0" distR="0">
            <wp:extent cx="3535680" cy="723900"/>
            <wp:effectExtent l="0" t="0" r="7620" b="0"/>
            <wp:docPr id="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35680" cy="723900"/>
                    </a:xfrm>
                    <a:prstGeom prst="rect">
                      <a:avLst/>
                    </a:prstGeom>
                    <a:noFill/>
                    <a:ln>
                      <a:noFill/>
                    </a:ln>
                  </pic:spPr>
                </pic:pic>
              </a:graphicData>
            </a:graphic>
          </wp:inline>
        </w:drawing>
      </w:r>
    </w:p>
    <w:p w:rsidR="006531E9" w:rsidRDefault="006531E9" w:rsidP="006531E9">
      <w:pPr>
        <w:ind w:firstLineChars="200" w:firstLine="420"/>
        <w:rPr>
          <w:szCs w:val="21"/>
        </w:rPr>
      </w:pPr>
    </w:p>
    <w:p w:rsidR="00EC5EDC" w:rsidRDefault="00CD06EA" w:rsidP="00EC5EDC">
      <w:pPr>
        <w:ind w:firstLine="360"/>
        <w:rPr>
          <w:sz w:val="18"/>
          <w:szCs w:val="18"/>
        </w:rPr>
      </w:pP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sidRPr="006531E9">
        <w:rPr>
          <w:rFonts w:hint="eastAsia"/>
          <w:sz w:val="18"/>
          <w:szCs w:val="18"/>
        </w:rPr>
        <w:tab/>
      </w:r>
      <w:r w:rsidRPr="006531E9">
        <w:rPr>
          <w:rFonts w:hint="eastAsia"/>
          <w:sz w:val="18"/>
          <w:szCs w:val="18"/>
        </w:rPr>
        <w:t>图</w:t>
      </w:r>
      <w:r w:rsidR="00745675">
        <w:rPr>
          <w:rFonts w:hint="eastAsia"/>
          <w:sz w:val="18"/>
          <w:szCs w:val="18"/>
        </w:rPr>
        <w:t>4.</w:t>
      </w:r>
      <w:r w:rsidR="00584B1D" w:rsidRPr="006531E9">
        <w:rPr>
          <w:rFonts w:hint="eastAsia"/>
          <w:sz w:val="18"/>
          <w:szCs w:val="18"/>
        </w:rPr>
        <w:t>3</w:t>
      </w:r>
      <w:r w:rsidRPr="006531E9">
        <w:rPr>
          <w:rFonts w:hint="eastAsia"/>
          <w:sz w:val="18"/>
          <w:szCs w:val="18"/>
        </w:rPr>
        <w:t xml:space="preserve"> </w:t>
      </w:r>
      <w:r w:rsidRPr="006531E9">
        <w:rPr>
          <w:rFonts w:hint="eastAsia"/>
          <w:sz w:val="18"/>
          <w:szCs w:val="18"/>
        </w:rPr>
        <w:t>年龄估计的流程框架</w:t>
      </w:r>
    </w:p>
    <w:p w:rsidR="006531E9" w:rsidRPr="006531E9" w:rsidRDefault="006531E9" w:rsidP="006531E9">
      <w:pPr>
        <w:rPr>
          <w:sz w:val="18"/>
          <w:szCs w:val="18"/>
        </w:rPr>
      </w:pPr>
    </w:p>
    <w:p w:rsidR="00CD06EA" w:rsidRPr="006531E9" w:rsidRDefault="00CD06EA" w:rsidP="006531E9">
      <w:pPr>
        <w:spacing w:line="300" w:lineRule="auto"/>
        <w:rPr>
          <w:sz w:val="24"/>
        </w:rPr>
      </w:pPr>
      <w:r w:rsidRPr="006531E9">
        <w:rPr>
          <w:rFonts w:hint="eastAsia"/>
          <w:sz w:val="24"/>
        </w:rPr>
        <w:t>具体来说就是：</w:t>
      </w:r>
    </w:p>
    <w:p w:rsidR="00CD06EA" w:rsidRPr="006531E9" w:rsidRDefault="00CD06EA" w:rsidP="006531E9">
      <w:pPr>
        <w:pStyle w:val="a7"/>
        <w:numPr>
          <w:ilvl w:val="0"/>
          <w:numId w:val="2"/>
        </w:numPr>
        <w:spacing w:line="300" w:lineRule="auto"/>
        <w:ind w:firstLineChars="0"/>
        <w:jc w:val="left"/>
        <w:rPr>
          <w:sz w:val="24"/>
          <w:szCs w:val="24"/>
        </w:rPr>
      </w:pPr>
      <w:r w:rsidRPr="006531E9">
        <w:rPr>
          <w:rFonts w:hint="eastAsia"/>
          <w:sz w:val="24"/>
          <w:szCs w:val="24"/>
        </w:rPr>
        <w:t>面部图像进行</w:t>
      </w:r>
      <w:r w:rsidRPr="006531E9">
        <w:rPr>
          <w:rFonts w:hint="eastAsia"/>
          <w:sz w:val="24"/>
          <w:szCs w:val="24"/>
        </w:rPr>
        <w:t>S1</w:t>
      </w:r>
      <w:r w:rsidRPr="006531E9">
        <w:rPr>
          <w:rFonts w:hint="eastAsia"/>
          <w:sz w:val="24"/>
          <w:szCs w:val="24"/>
        </w:rPr>
        <w:t>层和</w:t>
      </w:r>
      <w:r w:rsidRPr="006531E9">
        <w:rPr>
          <w:rFonts w:hint="eastAsia"/>
          <w:sz w:val="24"/>
          <w:szCs w:val="24"/>
        </w:rPr>
        <w:t>C1</w:t>
      </w:r>
      <w:r w:rsidRPr="006531E9">
        <w:rPr>
          <w:rFonts w:hint="eastAsia"/>
          <w:sz w:val="24"/>
          <w:szCs w:val="24"/>
        </w:rPr>
        <w:t>层的处理。</w:t>
      </w:r>
    </w:p>
    <w:p w:rsidR="00CD06EA" w:rsidRPr="006531E9" w:rsidRDefault="00CD06EA" w:rsidP="006531E9">
      <w:pPr>
        <w:pStyle w:val="a7"/>
        <w:numPr>
          <w:ilvl w:val="0"/>
          <w:numId w:val="2"/>
        </w:numPr>
        <w:spacing w:line="300" w:lineRule="auto"/>
        <w:ind w:firstLineChars="0"/>
        <w:jc w:val="left"/>
        <w:rPr>
          <w:sz w:val="24"/>
          <w:szCs w:val="24"/>
        </w:rPr>
      </w:pPr>
      <w:r w:rsidRPr="006531E9">
        <w:rPr>
          <w:rFonts w:hint="eastAsia"/>
          <w:sz w:val="24"/>
          <w:szCs w:val="24"/>
        </w:rPr>
        <w:t>进行维度降低用来减少维数。</w:t>
      </w:r>
    </w:p>
    <w:p w:rsidR="00CD06EA" w:rsidRPr="006531E9" w:rsidRDefault="00CD06EA" w:rsidP="006531E9">
      <w:pPr>
        <w:pStyle w:val="a7"/>
        <w:numPr>
          <w:ilvl w:val="0"/>
          <w:numId w:val="2"/>
        </w:numPr>
        <w:spacing w:line="300" w:lineRule="auto"/>
        <w:ind w:firstLineChars="0"/>
        <w:jc w:val="left"/>
        <w:rPr>
          <w:sz w:val="24"/>
          <w:szCs w:val="24"/>
        </w:rPr>
      </w:pPr>
      <w:r w:rsidRPr="006531E9">
        <w:rPr>
          <w:rFonts w:hint="eastAsia"/>
          <w:sz w:val="24"/>
          <w:szCs w:val="24"/>
        </w:rPr>
        <w:t>使用分离器或者衰减器用于学习，然后输出的结果就是估计的年龄。</w:t>
      </w:r>
    </w:p>
    <w:p w:rsidR="00B556AD" w:rsidRDefault="00DE7A8C" w:rsidP="00CD5722">
      <w:pPr>
        <w:spacing w:line="300" w:lineRule="auto"/>
        <w:ind w:firstLine="360"/>
        <w:rPr>
          <w:sz w:val="24"/>
        </w:rPr>
      </w:pPr>
      <w:r w:rsidRPr="006531E9">
        <w:rPr>
          <w:rFonts w:hint="eastAsia"/>
          <w:sz w:val="24"/>
        </w:rPr>
        <w:t>在整个过程中，我们使用的</w:t>
      </w:r>
      <w:r w:rsidRPr="006531E9">
        <w:rPr>
          <w:rFonts w:hint="eastAsia"/>
          <w:sz w:val="24"/>
        </w:rPr>
        <w:t>BIF</w:t>
      </w:r>
      <w:r w:rsidRPr="006531E9">
        <w:rPr>
          <w:rFonts w:hint="eastAsia"/>
          <w:sz w:val="24"/>
        </w:rPr>
        <w:t>算法</w:t>
      </w:r>
      <w:r w:rsidRPr="006531E9">
        <w:rPr>
          <w:rFonts w:hint="eastAsia"/>
          <w:sz w:val="24"/>
        </w:rPr>
        <w:t>(</w:t>
      </w:r>
      <w:r w:rsidRPr="006531E9">
        <w:rPr>
          <w:sz w:val="24"/>
        </w:rPr>
        <w:t>Bio-inspired Features</w:t>
      </w:r>
      <w:r w:rsidRPr="006531E9">
        <w:rPr>
          <w:rFonts w:hint="eastAsia"/>
          <w:sz w:val="24"/>
        </w:rPr>
        <w:t>)</w:t>
      </w:r>
      <w:r w:rsidRPr="006531E9">
        <w:rPr>
          <w:rFonts w:hint="eastAsia"/>
          <w:sz w:val="24"/>
        </w:rPr>
        <w:t>起到了关键的作用。纵观整个处理的流程，我们会发现，</w:t>
      </w:r>
      <w:r w:rsidRPr="006531E9">
        <w:rPr>
          <w:rFonts w:hint="eastAsia"/>
          <w:sz w:val="24"/>
        </w:rPr>
        <w:t>BIF</w:t>
      </w:r>
      <w:r w:rsidRPr="006531E9">
        <w:rPr>
          <w:rFonts w:hint="eastAsia"/>
          <w:sz w:val="24"/>
        </w:rPr>
        <w:t>算法主要针对</w:t>
      </w:r>
      <w:r w:rsidRPr="006531E9">
        <w:rPr>
          <w:rFonts w:hint="eastAsia"/>
          <w:sz w:val="24"/>
        </w:rPr>
        <w:t>S1</w:t>
      </w:r>
      <w:r w:rsidRPr="006531E9">
        <w:rPr>
          <w:rFonts w:hint="eastAsia"/>
          <w:sz w:val="24"/>
        </w:rPr>
        <w:t>和</w:t>
      </w:r>
      <w:r w:rsidRPr="006531E9">
        <w:rPr>
          <w:rFonts w:hint="eastAsia"/>
          <w:sz w:val="24"/>
        </w:rPr>
        <w:t>C1</w:t>
      </w:r>
      <w:r w:rsidRPr="006531E9">
        <w:rPr>
          <w:rFonts w:hint="eastAsia"/>
          <w:sz w:val="24"/>
        </w:rPr>
        <w:t>层进行处理，具体来说就是，首先，在</w:t>
      </w:r>
      <w:r w:rsidRPr="006531E9">
        <w:rPr>
          <w:rFonts w:hint="eastAsia"/>
          <w:sz w:val="24"/>
        </w:rPr>
        <w:t>S1</w:t>
      </w:r>
      <w:r w:rsidRPr="006531E9">
        <w:rPr>
          <w:rFonts w:hint="eastAsia"/>
          <w:sz w:val="24"/>
        </w:rPr>
        <w:t>层我们提取图像的</w:t>
      </w:r>
      <w:r w:rsidRPr="006531E9">
        <w:rPr>
          <w:rFonts w:hint="eastAsia"/>
          <w:sz w:val="24"/>
        </w:rPr>
        <w:t>Gabor</w:t>
      </w:r>
      <w:r w:rsidRPr="006531E9">
        <w:rPr>
          <w:rFonts w:hint="eastAsia"/>
          <w:sz w:val="24"/>
        </w:rPr>
        <w:t>特征，包括设定各种参数，尺寸，编写特征提取函数等等，然后提取到不同方向和尺度的特征之后，在</w:t>
      </w:r>
      <w:r w:rsidRPr="006531E9">
        <w:rPr>
          <w:rFonts w:hint="eastAsia"/>
          <w:sz w:val="24"/>
        </w:rPr>
        <w:t>C1</w:t>
      </w:r>
      <w:r w:rsidRPr="006531E9">
        <w:rPr>
          <w:rFonts w:hint="eastAsia"/>
          <w:sz w:val="24"/>
        </w:rPr>
        <w:t>层，我们求出相邻尺寸的最大值，然后求出它们的标准差，并将最终的结果作为提取的特征保存下来，供后面的模块使用。</w:t>
      </w:r>
      <w:r w:rsidR="009E53F3" w:rsidRPr="006531E9">
        <w:rPr>
          <w:rFonts w:hint="eastAsia"/>
          <w:sz w:val="24"/>
        </w:rPr>
        <w:t>具体的工作流程如前面的</w:t>
      </w:r>
      <w:r w:rsidR="009E53F3" w:rsidRPr="006531E9">
        <w:rPr>
          <w:rFonts w:hint="eastAsia"/>
          <w:sz w:val="24"/>
        </w:rPr>
        <w:t>2.2</w:t>
      </w:r>
      <w:r w:rsidR="00524FE8" w:rsidRPr="006531E9">
        <w:rPr>
          <w:rFonts w:hint="eastAsia"/>
          <w:sz w:val="24"/>
        </w:rPr>
        <w:t>节</w:t>
      </w:r>
      <w:r w:rsidR="009E53F3" w:rsidRPr="006531E9">
        <w:rPr>
          <w:rFonts w:hint="eastAsia"/>
          <w:sz w:val="24"/>
        </w:rPr>
        <w:t>中</w:t>
      </w:r>
      <w:r w:rsidR="009E53F3" w:rsidRPr="006531E9">
        <w:rPr>
          <w:rFonts w:hint="eastAsia"/>
          <w:sz w:val="24"/>
        </w:rPr>
        <w:t>BIF</w:t>
      </w:r>
      <w:r w:rsidR="009E53F3" w:rsidRPr="006531E9">
        <w:rPr>
          <w:rFonts w:hint="eastAsia"/>
          <w:sz w:val="24"/>
        </w:rPr>
        <w:t>算法的实现所示。</w:t>
      </w:r>
    </w:p>
    <w:p w:rsidR="00CD5722" w:rsidRPr="00CD5722" w:rsidRDefault="00CD5722" w:rsidP="00CD5722">
      <w:pPr>
        <w:spacing w:line="300" w:lineRule="auto"/>
        <w:rPr>
          <w:sz w:val="24"/>
        </w:rPr>
      </w:pPr>
    </w:p>
    <w:p w:rsidR="00651EAD" w:rsidRPr="003E777E" w:rsidRDefault="001234B1" w:rsidP="001234B1">
      <w:pPr>
        <w:spacing w:line="300" w:lineRule="auto"/>
        <w:rPr>
          <w:b/>
          <w:sz w:val="24"/>
        </w:rPr>
      </w:pPr>
      <w:r>
        <w:rPr>
          <w:rFonts w:hint="eastAsia"/>
          <w:b/>
          <w:sz w:val="24"/>
        </w:rPr>
        <w:t>4.</w:t>
      </w:r>
      <w:r w:rsidR="00A208C6" w:rsidRPr="003E777E">
        <w:rPr>
          <w:rFonts w:hint="eastAsia"/>
          <w:b/>
          <w:sz w:val="24"/>
        </w:rPr>
        <w:t>3</w:t>
      </w:r>
      <w:r w:rsidR="003127DC" w:rsidRPr="003E777E">
        <w:rPr>
          <w:rFonts w:hint="eastAsia"/>
          <w:b/>
          <w:sz w:val="24"/>
        </w:rPr>
        <w:t>分类器训练</w:t>
      </w:r>
    </w:p>
    <w:p w:rsidR="00651EAD" w:rsidRPr="003E777E" w:rsidRDefault="00923796" w:rsidP="003E777E">
      <w:pPr>
        <w:spacing w:line="300" w:lineRule="auto"/>
        <w:ind w:firstLine="420"/>
        <w:rPr>
          <w:rFonts w:ascii="宋体" w:hAnsi="宋体"/>
          <w:sz w:val="24"/>
        </w:rPr>
      </w:pPr>
      <w:r w:rsidRPr="003E777E">
        <w:rPr>
          <w:rFonts w:ascii="宋体" w:hAnsi="宋体" w:hint="eastAsia"/>
          <w:sz w:val="24"/>
        </w:rPr>
        <w:t>这里分离器训练我们主要使用</w:t>
      </w:r>
      <w:r w:rsidR="0006026E" w:rsidRPr="003E777E">
        <w:rPr>
          <w:sz w:val="24"/>
        </w:rPr>
        <w:t>LIB</w:t>
      </w:r>
      <w:r w:rsidRPr="003E777E">
        <w:rPr>
          <w:sz w:val="24"/>
        </w:rPr>
        <w:t>SVM</w:t>
      </w:r>
      <w:r w:rsidRPr="003E777E">
        <w:rPr>
          <w:rFonts w:ascii="宋体" w:hAnsi="宋体" w:hint="eastAsia"/>
          <w:sz w:val="24"/>
        </w:rPr>
        <w:t>来实现，</w:t>
      </w:r>
      <w:r w:rsidR="0006026E" w:rsidRPr="003E777E">
        <w:rPr>
          <w:rStyle w:val="apple-style-span"/>
          <w:color w:val="000000"/>
          <w:sz w:val="24"/>
        </w:rPr>
        <w:t>LIBSVM</w:t>
      </w:r>
      <w:r w:rsidR="007767F7" w:rsidRPr="003E777E">
        <w:rPr>
          <w:rStyle w:val="apple-style-span"/>
          <w:rFonts w:ascii="宋体" w:hAnsi="宋体" w:cs="Arial" w:hint="eastAsia"/>
          <w:color w:val="000000"/>
          <w:sz w:val="24"/>
        </w:rPr>
        <w:t>是</w:t>
      </w:r>
      <w:r w:rsidR="0006026E" w:rsidRPr="003E777E">
        <w:rPr>
          <w:rStyle w:val="apple-style-span"/>
          <w:rFonts w:ascii="宋体" w:hAnsi="宋体" w:cs="Arial"/>
          <w:color w:val="000000"/>
          <w:sz w:val="24"/>
        </w:rPr>
        <w:t>一个简单、易于使用和快速有效的</w:t>
      </w:r>
      <w:r w:rsidR="0006026E" w:rsidRPr="003E777E">
        <w:rPr>
          <w:rStyle w:val="apple-style-span"/>
          <w:color w:val="000000"/>
          <w:sz w:val="24"/>
        </w:rPr>
        <w:t>SVM</w:t>
      </w:r>
      <w:r w:rsidR="0006026E" w:rsidRPr="003E777E">
        <w:rPr>
          <w:rStyle w:val="apple-style-span"/>
          <w:rFonts w:ascii="宋体" w:hAnsi="宋体" w:cs="Arial"/>
          <w:color w:val="000000"/>
          <w:sz w:val="24"/>
        </w:rPr>
        <w:t>模式识别与回归的软件包，</w:t>
      </w:r>
      <w:r w:rsidR="000F189F" w:rsidRPr="003E777E">
        <w:rPr>
          <w:rStyle w:val="apple-style-span"/>
          <w:rFonts w:ascii="宋体" w:hAnsi="宋体" w:cs="Arial" w:hint="eastAsia"/>
          <w:color w:val="000000"/>
          <w:sz w:val="24"/>
        </w:rPr>
        <w:t>它</w:t>
      </w:r>
      <w:r w:rsidR="0006026E" w:rsidRPr="003E777E">
        <w:rPr>
          <w:rStyle w:val="apple-style-span"/>
          <w:rFonts w:ascii="宋体" w:hAnsi="宋体" w:cs="Arial"/>
          <w:color w:val="000000"/>
          <w:sz w:val="24"/>
        </w:rPr>
        <w:t>不但提供了编译好的可在</w:t>
      </w:r>
      <w:r w:rsidR="0006026E" w:rsidRPr="003E777E">
        <w:rPr>
          <w:rStyle w:val="apple-style-span"/>
          <w:color w:val="000000"/>
          <w:sz w:val="24"/>
        </w:rPr>
        <w:t>Windows</w:t>
      </w:r>
      <w:r w:rsidR="0006026E" w:rsidRPr="003E777E">
        <w:rPr>
          <w:rStyle w:val="apple-style-span"/>
          <w:rFonts w:ascii="宋体" w:hAnsi="宋体" w:cs="Arial"/>
          <w:color w:val="000000"/>
          <w:sz w:val="24"/>
        </w:rPr>
        <w:t>系列系统的执行文件，还提供了源代码，方便改进、修改以及在其它操作系统上应用；该软件对</w:t>
      </w:r>
      <w:r w:rsidR="0006026E" w:rsidRPr="003E777E">
        <w:rPr>
          <w:rStyle w:val="apple-style-span"/>
          <w:color w:val="000000"/>
          <w:sz w:val="24"/>
        </w:rPr>
        <w:t>SVM</w:t>
      </w:r>
      <w:r w:rsidR="0006026E" w:rsidRPr="003E777E">
        <w:rPr>
          <w:rStyle w:val="apple-style-span"/>
          <w:rFonts w:ascii="宋体" w:hAnsi="宋体" w:cs="Arial"/>
          <w:color w:val="000000"/>
          <w:sz w:val="24"/>
        </w:rPr>
        <w:t>所涉及的参数调节相对比较少，提供了很多的默认参数，利用这些默认参数可以解决很多问题；并提供了交互检验</w:t>
      </w:r>
      <w:r w:rsidR="0006026E" w:rsidRPr="003E777E">
        <w:rPr>
          <w:rStyle w:val="apple-style-span"/>
          <w:color w:val="000000"/>
          <w:sz w:val="24"/>
        </w:rPr>
        <w:t>(Cross Validation)</w:t>
      </w:r>
      <w:r w:rsidR="0006026E" w:rsidRPr="003E777E">
        <w:rPr>
          <w:rStyle w:val="apple-style-span"/>
          <w:rFonts w:ascii="宋体" w:hAnsi="宋体" w:cs="Arial"/>
          <w:color w:val="000000"/>
          <w:sz w:val="24"/>
        </w:rPr>
        <w:t>的功能。</w:t>
      </w:r>
    </w:p>
    <w:p w:rsidR="006F013A" w:rsidRPr="003E777E" w:rsidRDefault="006F013A" w:rsidP="003E777E">
      <w:pPr>
        <w:spacing w:line="300" w:lineRule="auto"/>
        <w:rPr>
          <w:rStyle w:val="apple-style-span"/>
          <w:rFonts w:ascii="宋体" w:hAnsi="宋体"/>
          <w:sz w:val="24"/>
        </w:rPr>
      </w:pPr>
      <w:r w:rsidRPr="003E777E">
        <w:rPr>
          <w:rStyle w:val="apple-style-span"/>
          <w:rFonts w:ascii="宋体" w:hAnsi="宋体" w:cs="Arial"/>
          <w:color w:val="000000"/>
          <w:sz w:val="24"/>
        </w:rPr>
        <w:t xml:space="preserve">　　</w:t>
      </w:r>
      <w:r w:rsidRPr="003E777E">
        <w:rPr>
          <w:rStyle w:val="apple-style-span"/>
          <w:color w:val="000000"/>
          <w:sz w:val="24"/>
        </w:rPr>
        <w:t>LIBSVM</w:t>
      </w:r>
      <w:r w:rsidRPr="003E777E">
        <w:rPr>
          <w:rStyle w:val="apple-style-span"/>
          <w:rFonts w:ascii="宋体" w:hAnsi="宋体" w:cs="Arial"/>
          <w:color w:val="000000"/>
          <w:sz w:val="24"/>
        </w:rPr>
        <w:t xml:space="preserve"> 使用的一般步骤是：</w:t>
      </w:r>
    </w:p>
    <w:p w:rsidR="006F013A" w:rsidRPr="003E777E" w:rsidRDefault="006F013A" w:rsidP="003E777E">
      <w:pPr>
        <w:spacing w:line="300" w:lineRule="auto"/>
        <w:rPr>
          <w:rStyle w:val="apple-style-span"/>
          <w:rFonts w:ascii="宋体" w:hAnsi="宋体" w:cs="Arial"/>
          <w:color w:val="000000"/>
          <w:sz w:val="24"/>
        </w:rPr>
      </w:pPr>
      <w:r w:rsidRPr="003E777E">
        <w:rPr>
          <w:rStyle w:val="apple-style-span"/>
          <w:rFonts w:ascii="宋体" w:hAnsi="宋体" w:cs="Arial"/>
          <w:color w:val="000000"/>
          <w:sz w:val="24"/>
        </w:rPr>
        <w:t xml:space="preserve">　　1） 按照</w:t>
      </w:r>
      <w:r w:rsidRPr="003E777E">
        <w:rPr>
          <w:rStyle w:val="apple-style-span"/>
          <w:color w:val="000000"/>
          <w:sz w:val="24"/>
        </w:rPr>
        <w:t>LIBSVM</w:t>
      </w:r>
      <w:r w:rsidRPr="003E777E">
        <w:rPr>
          <w:rStyle w:val="apple-style-span"/>
          <w:rFonts w:ascii="宋体" w:hAnsi="宋体" w:cs="Arial"/>
          <w:color w:val="000000"/>
          <w:sz w:val="24"/>
        </w:rPr>
        <w:t>软件包所要求的格式准备数据集；</w:t>
      </w:r>
    </w:p>
    <w:p w:rsidR="006F013A" w:rsidRPr="003E777E" w:rsidRDefault="006F013A" w:rsidP="003E777E">
      <w:pPr>
        <w:spacing w:line="300" w:lineRule="auto"/>
        <w:rPr>
          <w:rStyle w:val="apple-style-span"/>
          <w:rFonts w:ascii="宋体" w:hAnsi="宋体" w:cs="Arial"/>
          <w:color w:val="000000"/>
          <w:sz w:val="24"/>
        </w:rPr>
      </w:pPr>
      <w:r w:rsidRPr="003E777E">
        <w:rPr>
          <w:rStyle w:val="apple-style-span"/>
          <w:rFonts w:ascii="宋体" w:hAnsi="宋体" w:cs="Arial"/>
          <w:color w:val="000000"/>
          <w:sz w:val="24"/>
        </w:rPr>
        <w:t xml:space="preserve">　　2） 对数据进行简单的缩放操作；</w:t>
      </w:r>
    </w:p>
    <w:p w:rsidR="006F013A" w:rsidRPr="003E777E" w:rsidRDefault="006F013A" w:rsidP="003E777E">
      <w:pPr>
        <w:spacing w:line="300" w:lineRule="auto"/>
        <w:rPr>
          <w:rStyle w:val="apple-style-span"/>
          <w:rFonts w:ascii="宋体" w:hAnsi="宋体" w:cs="Arial"/>
          <w:color w:val="000000"/>
          <w:sz w:val="24"/>
        </w:rPr>
      </w:pPr>
      <w:r w:rsidRPr="003E777E">
        <w:rPr>
          <w:rStyle w:val="apple-style-span"/>
          <w:rFonts w:ascii="宋体" w:hAnsi="宋体" w:cs="Arial"/>
          <w:color w:val="000000"/>
          <w:sz w:val="24"/>
        </w:rPr>
        <w:t xml:space="preserve">　　3） 考虑选用</w:t>
      </w:r>
      <w:r w:rsidRPr="003E777E">
        <w:rPr>
          <w:rStyle w:val="apple-style-span"/>
          <w:color w:val="000000"/>
          <w:sz w:val="24"/>
        </w:rPr>
        <w:t>RBF</w:t>
      </w:r>
      <w:r w:rsidRPr="003E777E">
        <w:rPr>
          <w:rStyle w:val="apple-style-span"/>
          <w:rFonts w:ascii="宋体" w:hAnsi="宋体" w:cs="Arial"/>
          <w:color w:val="000000"/>
          <w:sz w:val="24"/>
        </w:rPr>
        <w:t xml:space="preserve"> 核函数；</w:t>
      </w:r>
    </w:p>
    <w:p w:rsidR="006F013A" w:rsidRPr="003E777E" w:rsidRDefault="006F013A" w:rsidP="003E777E">
      <w:pPr>
        <w:spacing w:line="300" w:lineRule="auto"/>
        <w:rPr>
          <w:rStyle w:val="apple-style-span"/>
          <w:rFonts w:ascii="宋体" w:hAnsi="宋体" w:cs="Arial"/>
          <w:color w:val="000000"/>
          <w:sz w:val="24"/>
        </w:rPr>
      </w:pPr>
      <w:r w:rsidRPr="003E777E">
        <w:rPr>
          <w:rStyle w:val="apple-style-span"/>
          <w:rFonts w:ascii="宋体" w:hAnsi="宋体" w:cs="Arial"/>
          <w:color w:val="000000"/>
          <w:sz w:val="24"/>
        </w:rPr>
        <w:t xml:space="preserve">　　4） 采用交叉验证选择最佳参数</w:t>
      </w:r>
      <w:r w:rsidRPr="003E777E">
        <w:rPr>
          <w:rStyle w:val="apple-style-span"/>
          <w:color w:val="000000"/>
          <w:sz w:val="24"/>
        </w:rPr>
        <w:t>C</w:t>
      </w:r>
      <w:r w:rsidRPr="003E777E">
        <w:rPr>
          <w:rStyle w:val="apple-style-span"/>
          <w:rFonts w:ascii="宋体" w:hAnsi="宋体" w:cs="Arial"/>
          <w:color w:val="000000"/>
          <w:sz w:val="24"/>
        </w:rPr>
        <w:t>与</w:t>
      </w:r>
      <w:r w:rsidRPr="003E777E">
        <w:rPr>
          <w:rStyle w:val="apple-style-span"/>
          <w:color w:val="000000"/>
          <w:sz w:val="24"/>
        </w:rPr>
        <w:t>g</w:t>
      </w:r>
      <w:r w:rsidRPr="003E777E">
        <w:rPr>
          <w:rStyle w:val="apple-style-span"/>
          <w:rFonts w:ascii="宋体" w:hAnsi="宋体" w:cs="Arial"/>
          <w:color w:val="000000"/>
          <w:sz w:val="24"/>
        </w:rPr>
        <w:t xml:space="preserve"> ；</w:t>
      </w:r>
    </w:p>
    <w:p w:rsidR="001F07DA" w:rsidRDefault="006F013A" w:rsidP="001F07DA">
      <w:pPr>
        <w:spacing w:line="300" w:lineRule="auto"/>
        <w:ind w:firstLine="468"/>
        <w:rPr>
          <w:rStyle w:val="apple-style-span"/>
          <w:rFonts w:ascii="宋体" w:hAnsi="宋体" w:cs="Arial"/>
          <w:color w:val="000000"/>
          <w:sz w:val="24"/>
        </w:rPr>
      </w:pPr>
      <w:r w:rsidRPr="003E777E">
        <w:rPr>
          <w:rStyle w:val="apple-style-span"/>
          <w:rFonts w:ascii="宋体" w:hAnsi="宋体" w:cs="Arial"/>
          <w:color w:val="000000"/>
          <w:sz w:val="24"/>
        </w:rPr>
        <w:t>5） 采用最佳参数</w:t>
      </w:r>
      <w:r w:rsidRPr="003E777E">
        <w:rPr>
          <w:rStyle w:val="apple-style-span"/>
          <w:color w:val="000000"/>
          <w:sz w:val="24"/>
        </w:rPr>
        <w:t>C</w:t>
      </w:r>
      <w:r w:rsidRPr="003E777E">
        <w:rPr>
          <w:rStyle w:val="apple-style-span"/>
          <w:rFonts w:ascii="宋体" w:hAnsi="宋体" w:cs="Arial"/>
          <w:color w:val="000000"/>
          <w:sz w:val="24"/>
        </w:rPr>
        <w:t>与</w:t>
      </w:r>
      <w:r w:rsidRPr="003E777E">
        <w:rPr>
          <w:rStyle w:val="apple-style-span"/>
          <w:color w:val="000000"/>
          <w:sz w:val="24"/>
        </w:rPr>
        <w:t>g</w:t>
      </w:r>
      <w:r w:rsidRPr="003E777E">
        <w:rPr>
          <w:rStyle w:val="apple-style-span"/>
          <w:rFonts w:ascii="宋体" w:hAnsi="宋体" w:cs="Arial"/>
          <w:color w:val="000000"/>
          <w:sz w:val="24"/>
        </w:rPr>
        <w:t xml:space="preserve"> 对整个训练集进行训练获取支持向量机模型；</w:t>
      </w:r>
    </w:p>
    <w:p w:rsidR="00092463" w:rsidRPr="001F07DA" w:rsidRDefault="006F013A" w:rsidP="001F07DA">
      <w:pPr>
        <w:spacing w:line="300" w:lineRule="auto"/>
        <w:ind w:firstLine="468"/>
        <w:rPr>
          <w:rFonts w:ascii="宋体" w:hAnsi="宋体" w:cs="Arial"/>
          <w:color w:val="000000"/>
          <w:sz w:val="24"/>
        </w:rPr>
      </w:pPr>
      <w:r w:rsidRPr="003E777E">
        <w:rPr>
          <w:rStyle w:val="apple-style-span"/>
          <w:rFonts w:ascii="宋体" w:hAnsi="宋体" w:cs="Arial"/>
          <w:color w:val="000000"/>
          <w:sz w:val="24"/>
        </w:rPr>
        <w:t>6） 利用获取的模型进行测试与预测。</w:t>
      </w:r>
      <w:r w:rsidR="00772A45" w:rsidRPr="003E777E">
        <w:rPr>
          <w:rFonts w:ascii="宋体" w:hAnsi="宋体"/>
          <w:sz w:val="24"/>
        </w:rPr>
        <w:br/>
      </w:r>
      <w:r w:rsidR="00772A45" w:rsidRPr="003E777E">
        <w:rPr>
          <w:rFonts w:ascii="宋体" w:hAnsi="宋体" w:hint="eastAsia"/>
          <w:sz w:val="24"/>
        </w:rPr>
        <w:t xml:space="preserve">    结合以上研究内容，我设计了如下的解决问题的方案：根据系统的工作流程，</w:t>
      </w:r>
      <w:r w:rsidR="00772A45" w:rsidRPr="003E777E">
        <w:rPr>
          <w:rFonts w:ascii="宋体" w:hAnsi="宋体" w:hint="eastAsia"/>
          <w:sz w:val="24"/>
        </w:rPr>
        <w:lastRenderedPageBreak/>
        <w:t>先完成</w:t>
      </w:r>
      <w:r w:rsidR="00172D96" w:rsidRPr="003E777E">
        <w:rPr>
          <w:rFonts w:ascii="宋体" w:hAnsi="宋体" w:hint="eastAsia"/>
          <w:sz w:val="24"/>
        </w:rPr>
        <w:t>这三个</w:t>
      </w:r>
      <w:r w:rsidR="00772A45" w:rsidRPr="003E777E">
        <w:rPr>
          <w:rFonts w:ascii="宋体" w:hAnsi="宋体" w:hint="eastAsia"/>
          <w:sz w:val="24"/>
        </w:rPr>
        <w:t>模块的初步的函数功能设计，</w:t>
      </w:r>
      <w:r w:rsidR="00172D96" w:rsidRPr="003E777E">
        <w:rPr>
          <w:rFonts w:ascii="宋体" w:hAnsi="宋体" w:hint="eastAsia"/>
          <w:sz w:val="24"/>
        </w:rPr>
        <w:t>对每一个模块实现的功能和算法流程有一个深刻的了解</w:t>
      </w:r>
      <w:r w:rsidR="00772A45" w:rsidRPr="003E777E">
        <w:rPr>
          <w:rFonts w:ascii="宋体" w:hAnsi="宋体" w:hint="eastAsia"/>
          <w:sz w:val="24"/>
        </w:rPr>
        <w:t>，接下来完成</w:t>
      </w:r>
      <w:r w:rsidR="00172D96" w:rsidRPr="003E777E">
        <w:rPr>
          <w:rFonts w:ascii="宋体" w:hAnsi="宋体" w:hint="eastAsia"/>
          <w:sz w:val="24"/>
        </w:rPr>
        <w:t>这三个模块的具体实现，并独立测试，测试成功后，进行系统测试，最后验证系统的年龄估计</w:t>
      </w:r>
      <w:r w:rsidR="00772A45" w:rsidRPr="003E777E">
        <w:rPr>
          <w:rFonts w:ascii="宋体" w:hAnsi="宋体" w:hint="eastAsia"/>
          <w:sz w:val="24"/>
        </w:rPr>
        <w:t>的正确率。</w:t>
      </w:r>
    </w:p>
    <w:p w:rsidR="00772A45" w:rsidRPr="00CC5751" w:rsidRDefault="00772A45" w:rsidP="00772A45">
      <w:pPr>
        <w:pStyle w:val="3"/>
        <w:numPr>
          <w:ilvl w:val="0"/>
          <w:numId w:val="1"/>
        </w:numPr>
        <w:rPr>
          <w:sz w:val="30"/>
          <w:szCs w:val="30"/>
        </w:rPr>
      </w:pPr>
      <w:r w:rsidRPr="00CC5751">
        <w:rPr>
          <w:rFonts w:hint="eastAsia"/>
          <w:sz w:val="30"/>
          <w:szCs w:val="30"/>
        </w:rPr>
        <w:t>课题研究进展计划</w:t>
      </w:r>
    </w:p>
    <w:p w:rsidR="00391DB9" w:rsidRDefault="00A40E23" w:rsidP="00391DB9">
      <w:pPr>
        <w:spacing w:line="300" w:lineRule="auto"/>
        <w:ind w:firstLineChars="200" w:firstLine="480"/>
        <w:rPr>
          <w:sz w:val="24"/>
        </w:rPr>
      </w:pPr>
      <w:r w:rsidRPr="007E3DC4">
        <w:rPr>
          <w:rFonts w:hint="eastAsia"/>
          <w:sz w:val="24"/>
        </w:rPr>
        <w:t>综合时间，所需知识储备</w:t>
      </w:r>
      <w:r w:rsidR="00772A45" w:rsidRPr="007E3DC4">
        <w:rPr>
          <w:rFonts w:hint="eastAsia"/>
          <w:sz w:val="24"/>
        </w:rPr>
        <w:t>及工作量，制定如下的工作安排：</w:t>
      </w:r>
    </w:p>
    <w:p w:rsidR="00391DB9" w:rsidRPr="00391DB9" w:rsidRDefault="00391DB9" w:rsidP="00391DB9">
      <w:pPr>
        <w:spacing w:line="300" w:lineRule="auto"/>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2880"/>
        <w:gridCol w:w="3914"/>
      </w:tblGrid>
      <w:tr w:rsidR="00772A45" w:rsidTr="008F30BE">
        <w:trPr>
          <w:trHeight w:val="552"/>
          <w:jc w:val="center"/>
        </w:trPr>
        <w:tc>
          <w:tcPr>
            <w:tcW w:w="1728" w:type="dxa"/>
            <w:shd w:val="clear" w:color="auto" w:fill="auto"/>
          </w:tcPr>
          <w:p w:rsidR="00772A45" w:rsidRPr="007E3DC4" w:rsidRDefault="00772A45" w:rsidP="00F2456F">
            <w:pPr>
              <w:jc w:val="center"/>
              <w:rPr>
                <w:kern w:val="0"/>
                <w:sz w:val="24"/>
              </w:rPr>
            </w:pPr>
            <w:r w:rsidRPr="007E3DC4">
              <w:rPr>
                <w:rFonts w:hint="eastAsia"/>
                <w:kern w:val="0"/>
                <w:sz w:val="24"/>
              </w:rPr>
              <w:t>阶段</w:t>
            </w:r>
          </w:p>
        </w:tc>
        <w:tc>
          <w:tcPr>
            <w:tcW w:w="2880" w:type="dxa"/>
            <w:shd w:val="clear" w:color="auto" w:fill="auto"/>
          </w:tcPr>
          <w:p w:rsidR="00772A45" w:rsidRPr="007E3DC4" w:rsidRDefault="00772A45" w:rsidP="00F2456F">
            <w:pPr>
              <w:jc w:val="center"/>
              <w:rPr>
                <w:kern w:val="0"/>
                <w:sz w:val="24"/>
              </w:rPr>
            </w:pPr>
            <w:r w:rsidRPr="007E3DC4">
              <w:rPr>
                <w:rFonts w:hint="eastAsia"/>
                <w:kern w:val="0"/>
                <w:sz w:val="24"/>
              </w:rPr>
              <w:t>时间段</w:t>
            </w:r>
          </w:p>
        </w:tc>
        <w:tc>
          <w:tcPr>
            <w:tcW w:w="3914" w:type="dxa"/>
            <w:shd w:val="clear" w:color="auto" w:fill="auto"/>
          </w:tcPr>
          <w:p w:rsidR="00772A45" w:rsidRPr="007E3DC4" w:rsidRDefault="00772A45" w:rsidP="00F2456F">
            <w:pPr>
              <w:jc w:val="center"/>
              <w:rPr>
                <w:kern w:val="0"/>
                <w:sz w:val="24"/>
              </w:rPr>
            </w:pPr>
            <w:r w:rsidRPr="007E3DC4">
              <w:rPr>
                <w:rFonts w:hint="eastAsia"/>
                <w:kern w:val="0"/>
                <w:sz w:val="24"/>
              </w:rPr>
              <w:t>所要完成的工作</w:t>
            </w:r>
          </w:p>
        </w:tc>
      </w:tr>
      <w:tr w:rsidR="00772A45" w:rsidTr="008F30BE">
        <w:trPr>
          <w:trHeight w:val="770"/>
          <w:jc w:val="center"/>
        </w:trPr>
        <w:tc>
          <w:tcPr>
            <w:tcW w:w="1728" w:type="dxa"/>
            <w:shd w:val="clear" w:color="auto" w:fill="auto"/>
          </w:tcPr>
          <w:p w:rsidR="00772A45" w:rsidRPr="007E3DC4" w:rsidRDefault="00772A45" w:rsidP="002D7776">
            <w:pPr>
              <w:jc w:val="center"/>
              <w:rPr>
                <w:kern w:val="0"/>
                <w:sz w:val="24"/>
              </w:rPr>
            </w:pPr>
            <w:r w:rsidRPr="007E3DC4">
              <w:rPr>
                <w:rFonts w:hint="eastAsia"/>
                <w:kern w:val="0"/>
                <w:sz w:val="24"/>
              </w:rPr>
              <w:t>第一阶段</w:t>
            </w:r>
          </w:p>
        </w:tc>
        <w:tc>
          <w:tcPr>
            <w:tcW w:w="2880" w:type="dxa"/>
            <w:shd w:val="clear" w:color="auto" w:fill="auto"/>
          </w:tcPr>
          <w:p w:rsidR="00772A45" w:rsidRPr="007E3DC4" w:rsidRDefault="00772A45" w:rsidP="002D7776">
            <w:pPr>
              <w:jc w:val="center"/>
              <w:rPr>
                <w:kern w:val="0"/>
                <w:sz w:val="24"/>
              </w:rPr>
            </w:pPr>
            <w:smartTag w:uri="urn:schemas-microsoft-com:office:smarttags" w:element="chsdate">
              <w:smartTagPr>
                <w:attr w:name="Year" w:val="2007"/>
                <w:attr w:name="Month" w:val="1"/>
                <w:attr w:name="Day" w:val="10"/>
                <w:attr w:name="IsLunarDate" w:val="False"/>
                <w:attr w:name="IsROCDate" w:val="False"/>
              </w:smartTagPr>
              <w:r w:rsidRPr="007E3DC4">
                <w:rPr>
                  <w:rFonts w:hint="eastAsia"/>
                  <w:kern w:val="0"/>
                  <w:sz w:val="24"/>
                </w:rPr>
                <w:t>1</w:t>
              </w:r>
              <w:r w:rsidRPr="007E3DC4">
                <w:rPr>
                  <w:rFonts w:hint="eastAsia"/>
                  <w:kern w:val="0"/>
                  <w:sz w:val="24"/>
                </w:rPr>
                <w:t>月</w:t>
              </w:r>
              <w:r w:rsidRPr="007E3DC4">
                <w:rPr>
                  <w:rFonts w:hint="eastAsia"/>
                  <w:kern w:val="0"/>
                  <w:sz w:val="24"/>
                </w:rPr>
                <w:t>10</w:t>
              </w:r>
              <w:r w:rsidRPr="007E3DC4">
                <w:rPr>
                  <w:rFonts w:hint="eastAsia"/>
                  <w:kern w:val="0"/>
                  <w:sz w:val="24"/>
                </w:rPr>
                <w:t>日</w:t>
              </w:r>
            </w:smartTag>
            <w:r w:rsidRPr="007E3DC4">
              <w:rPr>
                <w:rFonts w:hint="eastAsia"/>
                <w:kern w:val="0"/>
                <w:sz w:val="24"/>
              </w:rPr>
              <w:t>～</w:t>
            </w:r>
            <w:smartTag w:uri="urn:schemas-microsoft-com:office:smarttags" w:element="chsdate">
              <w:smartTagPr>
                <w:attr w:name="Year" w:val="2007"/>
                <w:attr w:name="Month" w:val="2"/>
                <w:attr w:name="Day" w:val="8"/>
                <w:attr w:name="IsLunarDate" w:val="False"/>
                <w:attr w:name="IsROCDate" w:val="False"/>
              </w:smartTagPr>
              <w:r w:rsidRPr="007E3DC4">
                <w:rPr>
                  <w:rFonts w:hint="eastAsia"/>
                  <w:kern w:val="0"/>
                  <w:sz w:val="24"/>
                </w:rPr>
                <w:t>2</w:t>
              </w:r>
              <w:r w:rsidRPr="007E3DC4">
                <w:rPr>
                  <w:rFonts w:hint="eastAsia"/>
                  <w:kern w:val="0"/>
                  <w:sz w:val="24"/>
                </w:rPr>
                <w:t>月</w:t>
              </w:r>
              <w:r w:rsidRPr="007E3DC4">
                <w:rPr>
                  <w:rFonts w:hint="eastAsia"/>
                  <w:kern w:val="0"/>
                  <w:sz w:val="24"/>
                </w:rPr>
                <w:t>8</w:t>
              </w:r>
              <w:r w:rsidRPr="007E3DC4">
                <w:rPr>
                  <w:rFonts w:hint="eastAsia"/>
                  <w:kern w:val="0"/>
                  <w:sz w:val="24"/>
                </w:rPr>
                <w:t>日</w:t>
              </w:r>
            </w:smartTag>
          </w:p>
        </w:tc>
        <w:tc>
          <w:tcPr>
            <w:tcW w:w="3914" w:type="dxa"/>
            <w:shd w:val="clear" w:color="auto" w:fill="auto"/>
          </w:tcPr>
          <w:p w:rsidR="00772A45" w:rsidRPr="007E3DC4" w:rsidRDefault="00772A45" w:rsidP="00447589">
            <w:pPr>
              <w:rPr>
                <w:kern w:val="0"/>
                <w:sz w:val="24"/>
              </w:rPr>
            </w:pPr>
            <w:r w:rsidRPr="007E3DC4">
              <w:rPr>
                <w:rFonts w:hint="eastAsia"/>
                <w:kern w:val="0"/>
                <w:sz w:val="24"/>
              </w:rPr>
              <w:t>完成毕业设计的前期准备工作，包括选题，调研，阅读</w:t>
            </w:r>
            <w:r w:rsidR="00447589" w:rsidRPr="007E3DC4">
              <w:rPr>
                <w:rFonts w:hint="eastAsia"/>
                <w:kern w:val="0"/>
                <w:sz w:val="24"/>
              </w:rPr>
              <w:t>图像</w:t>
            </w:r>
            <w:r w:rsidRPr="007E3DC4">
              <w:rPr>
                <w:rFonts w:hint="eastAsia"/>
                <w:kern w:val="0"/>
                <w:sz w:val="24"/>
              </w:rPr>
              <w:t>处理</w:t>
            </w:r>
            <w:r w:rsidR="00447589" w:rsidRPr="007E3DC4">
              <w:rPr>
                <w:rFonts w:hint="eastAsia"/>
                <w:kern w:val="0"/>
                <w:sz w:val="24"/>
              </w:rPr>
              <w:t>和</w:t>
            </w:r>
            <w:bookmarkStart w:id="2" w:name="_GoBack"/>
            <w:bookmarkEnd w:id="2"/>
            <w:r w:rsidR="00447589" w:rsidRPr="007E3DC4">
              <w:rPr>
                <w:rFonts w:hint="eastAsia"/>
                <w:kern w:val="0"/>
                <w:sz w:val="24"/>
              </w:rPr>
              <w:t>模式识别</w:t>
            </w:r>
            <w:r w:rsidRPr="007E3DC4">
              <w:rPr>
                <w:rFonts w:hint="eastAsia"/>
                <w:kern w:val="0"/>
                <w:sz w:val="24"/>
              </w:rPr>
              <w:t>教材。</w:t>
            </w:r>
          </w:p>
        </w:tc>
      </w:tr>
      <w:tr w:rsidR="00772A45" w:rsidTr="008F30BE">
        <w:trPr>
          <w:jc w:val="center"/>
        </w:trPr>
        <w:tc>
          <w:tcPr>
            <w:tcW w:w="1728" w:type="dxa"/>
            <w:shd w:val="clear" w:color="auto" w:fill="auto"/>
          </w:tcPr>
          <w:p w:rsidR="00772A45" w:rsidRPr="007E3DC4" w:rsidRDefault="00772A45" w:rsidP="002D7776">
            <w:pPr>
              <w:jc w:val="center"/>
              <w:rPr>
                <w:kern w:val="0"/>
                <w:sz w:val="24"/>
              </w:rPr>
            </w:pPr>
            <w:r w:rsidRPr="007E3DC4">
              <w:rPr>
                <w:rFonts w:hint="eastAsia"/>
                <w:kern w:val="0"/>
                <w:sz w:val="24"/>
              </w:rPr>
              <w:t>第二阶段</w:t>
            </w:r>
          </w:p>
        </w:tc>
        <w:tc>
          <w:tcPr>
            <w:tcW w:w="2880" w:type="dxa"/>
            <w:shd w:val="clear" w:color="auto" w:fill="auto"/>
          </w:tcPr>
          <w:p w:rsidR="00772A45" w:rsidRPr="007E3DC4" w:rsidRDefault="00772A45" w:rsidP="002D7776">
            <w:pPr>
              <w:jc w:val="center"/>
              <w:rPr>
                <w:kern w:val="0"/>
                <w:sz w:val="24"/>
              </w:rPr>
            </w:pPr>
            <w:smartTag w:uri="urn:schemas-microsoft-com:office:smarttags" w:element="chsdate">
              <w:smartTagPr>
                <w:attr w:name="Year" w:val="2007"/>
                <w:attr w:name="Month" w:val="3"/>
                <w:attr w:name="Day" w:val="11"/>
                <w:attr w:name="IsLunarDate" w:val="False"/>
                <w:attr w:name="IsROCDate" w:val="False"/>
              </w:smartTagPr>
              <w:r w:rsidRPr="007E3DC4">
                <w:rPr>
                  <w:rFonts w:hint="eastAsia"/>
                  <w:kern w:val="0"/>
                  <w:sz w:val="24"/>
                </w:rPr>
                <w:t>3</w:t>
              </w:r>
              <w:r w:rsidRPr="007E3DC4">
                <w:rPr>
                  <w:rFonts w:hint="eastAsia"/>
                  <w:kern w:val="0"/>
                  <w:sz w:val="24"/>
                </w:rPr>
                <w:t>月</w:t>
              </w:r>
              <w:r w:rsidRPr="007E3DC4">
                <w:rPr>
                  <w:rFonts w:hint="eastAsia"/>
                  <w:kern w:val="0"/>
                  <w:sz w:val="24"/>
                </w:rPr>
                <w:t>11</w:t>
              </w:r>
              <w:r w:rsidRPr="007E3DC4">
                <w:rPr>
                  <w:rFonts w:hint="eastAsia"/>
                  <w:kern w:val="0"/>
                  <w:sz w:val="24"/>
                </w:rPr>
                <w:t>日</w:t>
              </w:r>
            </w:smartTag>
            <w:r w:rsidRPr="007E3DC4">
              <w:rPr>
                <w:rFonts w:hint="eastAsia"/>
                <w:kern w:val="0"/>
                <w:sz w:val="24"/>
              </w:rPr>
              <w:t>～</w:t>
            </w:r>
            <w:smartTag w:uri="urn:schemas-microsoft-com:office:smarttags" w:element="chsdate">
              <w:smartTagPr>
                <w:attr w:name="Year" w:val="2007"/>
                <w:attr w:name="Month" w:val="3"/>
                <w:attr w:name="Day" w:val="19"/>
                <w:attr w:name="IsLunarDate" w:val="False"/>
                <w:attr w:name="IsROCDate" w:val="False"/>
              </w:smartTagPr>
              <w:r w:rsidRPr="007E3DC4">
                <w:rPr>
                  <w:rFonts w:hint="eastAsia"/>
                  <w:kern w:val="0"/>
                  <w:sz w:val="24"/>
                </w:rPr>
                <w:t>3</w:t>
              </w:r>
              <w:r w:rsidRPr="007E3DC4">
                <w:rPr>
                  <w:rFonts w:hint="eastAsia"/>
                  <w:kern w:val="0"/>
                  <w:sz w:val="24"/>
                </w:rPr>
                <w:t>月</w:t>
              </w:r>
              <w:r w:rsidRPr="007E3DC4">
                <w:rPr>
                  <w:rFonts w:hint="eastAsia"/>
                  <w:kern w:val="0"/>
                  <w:sz w:val="24"/>
                </w:rPr>
                <w:t>19</w:t>
              </w:r>
              <w:r w:rsidRPr="007E3DC4">
                <w:rPr>
                  <w:rFonts w:hint="eastAsia"/>
                  <w:kern w:val="0"/>
                  <w:sz w:val="24"/>
                </w:rPr>
                <w:t>日</w:t>
              </w:r>
            </w:smartTag>
          </w:p>
        </w:tc>
        <w:tc>
          <w:tcPr>
            <w:tcW w:w="3914" w:type="dxa"/>
            <w:shd w:val="clear" w:color="auto" w:fill="auto"/>
          </w:tcPr>
          <w:p w:rsidR="00772A45" w:rsidRPr="007E3DC4" w:rsidRDefault="00772A45" w:rsidP="00447589">
            <w:pPr>
              <w:rPr>
                <w:kern w:val="0"/>
                <w:sz w:val="24"/>
              </w:rPr>
            </w:pPr>
            <w:r w:rsidRPr="007E3DC4">
              <w:rPr>
                <w:rFonts w:hint="eastAsia"/>
                <w:kern w:val="0"/>
                <w:sz w:val="24"/>
              </w:rPr>
              <w:t>学习论文，并翻译论文，查阅文献资料，熟悉</w:t>
            </w:r>
            <w:r w:rsidRPr="007E3DC4">
              <w:rPr>
                <w:rFonts w:hint="eastAsia"/>
                <w:kern w:val="0"/>
                <w:sz w:val="24"/>
              </w:rPr>
              <w:t>VC++</w:t>
            </w:r>
            <w:r w:rsidRPr="007E3DC4">
              <w:rPr>
                <w:rFonts w:hint="eastAsia"/>
                <w:kern w:val="0"/>
                <w:sz w:val="24"/>
              </w:rPr>
              <w:t>和</w:t>
            </w:r>
            <w:r w:rsidR="00447589" w:rsidRPr="007E3DC4">
              <w:rPr>
                <w:rFonts w:hint="eastAsia"/>
                <w:kern w:val="0"/>
                <w:sz w:val="24"/>
              </w:rPr>
              <w:t>MATLAB</w:t>
            </w:r>
            <w:r w:rsidRPr="007E3DC4">
              <w:rPr>
                <w:rFonts w:hint="eastAsia"/>
                <w:kern w:val="0"/>
                <w:sz w:val="24"/>
              </w:rPr>
              <w:t>平台。</w:t>
            </w:r>
          </w:p>
        </w:tc>
      </w:tr>
      <w:tr w:rsidR="00772A45" w:rsidTr="008F30BE">
        <w:trPr>
          <w:trHeight w:val="538"/>
          <w:jc w:val="center"/>
        </w:trPr>
        <w:tc>
          <w:tcPr>
            <w:tcW w:w="1728" w:type="dxa"/>
            <w:shd w:val="clear" w:color="auto" w:fill="auto"/>
          </w:tcPr>
          <w:p w:rsidR="00772A45" w:rsidRPr="007E3DC4" w:rsidRDefault="00772A45" w:rsidP="002D7776">
            <w:pPr>
              <w:jc w:val="center"/>
              <w:rPr>
                <w:kern w:val="0"/>
                <w:sz w:val="24"/>
              </w:rPr>
            </w:pPr>
            <w:r w:rsidRPr="007E3DC4">
              <w:rPr>
                <w:rFonts w:hint="eastAsia"/>
                <w:kern w:val="0"/>
                <w:sz w:val="24"/>
              </w:rPr>
              <w:t>第三阶段</w:t>
            </w:r>
          </w:p>
        </w:tc>
        <w:tc>
          <w:tcPr>
            <w:tcW w:w="2880" w:type="dxa"/>
            <w:shd w:val="clear" w:color="auto" w:fill="auto"/>
          </w:tcPr>
          <w:p w:rsidR="00772A45" w:rsidRPr="007E3DC4" w:rsidRDefault="00772A45" w:rsidP="002D7776">
            <w:pPr>
              <w:jc w:val="center"/>
              <w:rPr>
                <w:kern w:val="0"/>
                <w:sz w:val="24"/>
              </w:rPr>
            </w:pPr>
            <w:smartTag w:uri="urn:schemas-microsoft-com:office:smarttags" w:element="chsdate">
              <w:smartTagPr>
                <w:attr w:name="Year" w:val="2007"/>
                <w:attr w:name="Month" w:val="3"/>
                <w:attr w:name="Day" w:val="20"/>
                <w:attr w:name="IsLunarDate" w:val="False"/>
                <w:attr w:name="IsROCDate" w:val="False"/>
              </w:smartTagPr>
              <w:r w:rsidRPr="007E3DC4">
                <w:rPr>
                  <w:rFonts w:hint="eastAsia"/>
                  <w:kern w:val="0"/>
                  <w:sz w:val="24"/>
                </w:rPr>
                <w:t>3</w:t>
              </w:r>
              <w:r w:rsidRPr="007E3DC4">
                <w:rPr>
                  <w:rFonts w:hint="eastAsia"/>
                  <w:kern w:val="0"/>
                  <w:sz w:val="24"/>
                </w:rPr>
                <w:t>月</w:t>
              </w:r>
              <w:r w:rsidRPr="007E3DC4">
                <w:rPr>
                  <w:rFonts w:hint="eastAsia"/>
                  <w:kern w:val="0"/>
                  <w:sz w:val="24"/>
                </w:rPr>
                <w:t>20</w:t>
              </w:r>
              <w:r w:rsidRPr="007E3DC4">
                <w:rPr>
                  <w:rFonts w:hint="eastAsia"/>
                  <w:kern w:val="0"/>
                  <w:sz w:val="24"/>
                </w:rPr>
                <w:t>日</w:t>
              </w:r>
            </w:smartTag>
            <w:r w:rsidRPr="007E3DC4">
              <w:rPr>
                <w:rFonts w:hint="eastAsia"/>
                <w:kern w:val="0"/>
                <w:sz w:val="24"/>
              </w:rPr>
              <w:t>～</w:t>
            </w:r>
            <w:smartTag w:uri="urn:schemas-microsoft-com:office:smarttags" w:element="chsdate">
              <w:smartTagPr>
                <w:attr w:name="Year" w:val="2007"/>
                <w:attr w:name="Month" w:val="3"/>
                <w:attr w:name="Day" w:val="28"/>
                <w:attr w:name="IsLunarDate" w:val="False"/>
                <w:attr w:name="IsROCDate" w:val="False"/>
              </w:smartTagPr>
              <w:r w:rsidRPr="007E3DC4">
                <w:rPr>
                  <w:rFonts w:hint="eastAsia"/>
                  <w:kern w:val="0"/>
                  <w:sz w:val="24"/>
                </w:rPr>
                <w:t>3</w:t>
              </w:r>
              <w:r w:rsidRPr="007E3DC4">
                <w:rPr>
                  <w:rFonts w:hint="eastAsia"/>
                  <w:kern w:val="0"/>
                  <w:sz w:val="24"/>
                </w:rPr>
                <w:t>月</w:t>
              </w:r>
              <w:r w:rsidRPr="007E3DC4">
                <w:rPr>
                  <w:rFonts w:hint="eastAsia"/>
                  <w:kern w:val="0"/>
                  <w:sz w:val="24"/>
                </w:rPr>
                <w:t>28</w:t>
              </w:r>
              <w:r w:rsidRPr="007E3DC4">
                <w:rPr>
                  <w:rFonts w:hint="eastAsia"/>
                  <w:kern w:val="0"/>
                  <w:sz w:val="24"/>
                </w:rPr>
                <w:t>日</w:t>
              </w:r>
            </w:smartTag>
          </w:p>
        </w:tc>
        <w:tc>
          <w:tcPr>
            <w:tcW w:w="3914" w:type="dxa"/>
            <w:shd w:val="clear" w:color="auto" w:fill="auto"/>
          </w:tcPr>
          <w:p w:rsidR="00772A45" w:rsidRPr="007E3DC4" w:rsidRDefault="00772A45" w:rsidP="002E760A">
            <w:pPr>
              <w:rPr>
                <w:kern w:val="0"/>
                <w:sz w:val="24"/>
              </w:rPr>
            </w:pPr>
            <w:r w:rsidRPr="007E3DC4">
              <w:rPr>
                <w:rFonts w:hint="eastAsia"/>
                <w:kern w:val="0"/>
                <w:sz w:val="24"/>
              </w:rPr>
              <w:t>主要完成系统的概要设计，包括弄清</w:t>
            </w:r>
            <w:r w:rsidR="002E760A" w:rsidRPr="007E3DC4">
              <w:rPr>
                <w:rFonts w:hint="eastAsia"/>
                <w:kern w:val="0"/>
                <w:sz w:val="24"/>
              </w:rPr>
              <w:t>年龄估计的基本算法，工作流程中的细节，每一个模块的功能是</w:t>
            </w:r>
            <w:r w:rsidR="004D1088" w:rsidRPr="007E3DC4">
              <w:rPr>
                <w:rFonts w:hint="eastAsia"/>
                <w:kern w:val="0"/>
                <w:sz w:val="24"/>
              </w:rPr>
              <w:t>怎样</w:t>
            </w:r>
            <w:r w:rsidR="002E760A" w:rsidRPr="007E3DC4">
              <w:rPr>
                <w:rFonts w:hint="eastAsia"/>
                <w:kern w:val="0"/>
                <w:sz w:val="24"/>
              </w:rPr>
              <w:t>具体实现</w:t>
            </w:r>
            <w:r w:rsidRPr="007E3DC4">
              <w:rPr>
                <w:rFonts w:hint="eastAsia"/>
                <w:kern w:val="0"/>
                <w:sz w:val="24"/>
              </w:rPr>
              <w:t>等。</w:t>
            </w:r>
          </w:p>
        </w:tc>
      </w:tr>
      <w:tr w:rsidR="00772A45" w:rsidTr="008F30BE">
        <w:trPr>
          <w:trHeight w:val="538"/>
          <w:jc w:val="center"/>
        </w:trPr>
        <w:tc>
          <w:tcPr>
            <w:tcW w:w="1728" w:type="dxa"/>
            <w:shd w:val="clear" w:color="auto" w:fill="auto"/>
          </w:tcPr>
          <w:p w:rsidR="00772A45" w:rsidRPr="007E3DC4" w:rsidRDefault="00772A45" w:rsidP="002D7776">
            <w:pPr>
              <w:jc w:val="center"/>
              <w:rPr>
                <w:kern w:val="0"/>
                <w:sz w:val="24"/>
              </w:rPr>
            </w:pPr>
            <w:r w:rsidRPr="007E3DC4">
              <w:rPr>
                <w:rFonts w:hint="eastAsia"/>
                <w:kern w:val="0"/>
                <w:sz w:val="24"/>
              </w:rPr>
              <w:t>第四阶段</w:t>
            </w:r>
          </w:p>
        </w:tc>
        <w:tc>
          <w:tcPr>
            <w:tcW w:w="2880" w:type="dxa"/>
            <w:shd w:val="clear" w:color="auto" w:fill="auto"/>
          </w:tcPr>
          <w:p w:rsidR="00772A45" w:rsidRPr="007E3DC4" w:rsidRDefault="00772A45" w:rsidP="002D7776">
            <w:pPr>
              <w:jc w:val="center"/>
              <w:rPr>
                <w:kern w:val="0"/>
                <w:sz w:val="24"/>
              </w:rPr>
            </w:pPr>
            <w:smartTag w:uri="urn:schemas-microsoft-com:office:smarttags" w:element="chsdate">
              <w:smartTagPr>
                <w:attr w:name="Year" w:val="2007"/>
                <w:attr w:name="Month" w:val="3"/>
                <w:attr w:name="Day" w:val="29"/>
                <w:attr w:name="IsLunarDate" w:val="False"/>
                <w:attr w:name="IsROCDate" w:val="False"/>
              </w:smartTagPr>
              <w:r w:rsidRPr="007E3DC4">
                <w:rPr>
                  <w:rFonts w:hint="eastAsia"/>
                  <w:kern w:val="0"/>
                  <w:sz w:val="24"/>
                </w:rPr>
                <w:t>3</w:t>
              </w:r>
              <w:r w:rsidRPr="007E3DC4">
                <w:rPr>
                  <w:rFonts w:hint="eastAsia"/>
                  <w:kern w:val="0"/>
                  <w:sz w:val="24"/>
                </w:rPr>
                <w:t>月</w:t>
              </w:r>
              <w:r w:rsidRPr="007E3DC4">
                <w:rPr>
                  <w:rFonts w:hint="eastAsia"/>
                  <w:kern w:val="0"/>
                  <w:sz w:val="24"/>
                </w:rPr>
                <w:t>29</w:t>
              </w:r>
              <w:r w:rsidRPr="007E3DC4">
                <w:rPr>
                  <w:rFonts w:hint="eastAsia"/>
                  <w:kern w:val="0"/>
                  <w:sz w:val="24"/>
                </w:rPr>
                <w:t>日</w:t>
              </w:r>
            </w:smartTag>
            <w:r w:rsidRPr="007E3DC4">
              <w:rPr>
                <w:rFonts w:hint="eastAsia"/>
                <w:kern w:val="0"/>
                <w:sz w:val="24"/>
              </w:rPr>
              <w:t>～</w:t>
            </w:r>
            <w:smartTag w:uri="urn:schemas-microsoft-com:office:smarttags" w:element="chsdate">
              <w:smartTagPr>
                <w:attr w:name="Year" w:val="2007"/>
                <w:attr w:name="Month" w:val="4"/>
                <w:attr w:name="Day" w:val="9"/>
                <w:attr w:name="IsLunarDate" w:val="False"/>
                <w:attr w:name="IsROCDate" w:val="False"/>
              </w:smartTagPr>
              <w:r w:rsidRPr="007E3DC4">
                <w:rPr>
                  <w:rFonts w:hint="eastAsia"/>
                  <w:kern w:val="0"/>
                  <w:sz w:val="24"/>
                </w:rPr>
                <w:t>4</w:t>
              </w:r>
              <w:r w:rsidRPr="007E3DC4">
                <w:rPr>
                  <w:rFonts w:hint="eastAsia"/>
                  <w:kern w:val="0"/>
                  <w:sz w:val="24"/>
                </w:rPr>
                <w:t>月</w:t>
              </w:r>
              <w:r w:rsidRPr="007E3DC4">
                <w:rPr>
                  <w:rFonts w:hint="eastAsia"/>
                  <w:kern w:val="0"/>
                  <w:sz w:val="24"/>
                </w:rPr>
                <w:t>9</w:t>
              </w:r>
              <w:r w:rsidRPr="007E3DC4">
                <w:rPr>
                  <w:rFonts w:hint="eastAsia"/>
                  <w:kern w:val="0"/>
                  <w:sz w:val="24"/>
                </w:rPr>
                <w:t>日</w:t>
              </w:r>
            </w:smartTag>
          </w:p>
        </w:tc>
        <w:tc>
          <w:tcPr>
            <w:tcW w:w="3914" w:type="dxa"/>
            <w:shd w:val="clear" w:color="auto" w:fill="auto"/>
          </w:tcPr>
          <w:p w:rsidR="00772A45" w:rsidRPr="007E3DC4" w:rsidRDefault="00772A45" w:rsidP="00315A64">
            <w:pPr>
              <w:rPr>
                <w:kern w:val="0"/>
                <w:sz w:val="24"/>
              </w:rPr>
            </w:pPr>
            <w:r w:rsidRPr="007E3DC4">
              <w:rPr>
                <w:rFonts w:hint="eastAsia"/>
                <w:kern w:val="0"/>
                <w:sz w:val="24"/>
              </w:rPr>
              <w:t>完成</w:t>
            </w:r>
            <w:r w:rsidR="00315A64" w:rsidRPr="007E3DC4">
              <w:rPr>
                <w:rFonts w:hint="eastAsia"/>
                <w:kern w:val="0"/>
                <w:sz w:val="24"/>
              </w:rPr>
              <w:t>第二个模块——特征提取（</w:t>
            </w:r>
            <w:r w:rsidR="00315A64" w:rsidRPr="007E3DC4">
              <w:rPr>
                <w:rFonts w:hint="eastAsia"/>
                <w:kern w:val="0"/>
                <w:sz w:val="24"/>
              </w:rPr>
              <w:t>BIF</w:t>
            </w:r>
            <w:r w:rsidR="00315A64" w:rsidRPr="007E3DC4">
              <w:rPr>
                <w:rFonts w:hint="eastAsia"/>
                <w:kern w:val="0"/>
                <w:sz w:val="24"/>
              </w:rPr>
              <w:t>）算法的实现，包括</w:t>
            </w:r>
            <w:r w:rsidR="00315A64" w:rsidRPr="007E3DC4">
              <w:rPr>
                <w:rFonts w:hint="eastAsia"/>
                <w:kern w:val="0"/>
                <w:sz w:val="24"/>
              </w:rPr>
              <w:t>MATLAB</w:t>
            </w:r>
            <w:r w:rsidR="00315A64" w:rsidRPr="007E3DC4">
              <w:rPr>
                <w:rFonts w:hint="eastAsia"/>
                <w:kern w:val="0"/>
                <w:sz w:val="24"/>
              </w:rPr>
              <w:t>代码的阅读和</w:t>
            </w:r>
            <w:r w:rsidR="00315A64" w:rsidRPr="007E3DC4">
              <w:rPr>
                <w:rFonts w:hint="eastAsia"/>
                <w:kern w:val="0"/>
                <w:sz w:val="24"/>
              </w:rPr>
              <w:t>VC++</w:t>
            </w:r>
            <w:r w:rsidR="00315A64" w:rsidRPr="007E3DC4">
              <w:rPr>
                <w:rFonts w:hint="eastAsia"/>
                <w:kern w:val="0"/>
                <w:sz w:val="24"/>
              </w:rPr>
              <w:t>代码的编写及优化</w:t>
            </w:r>
          </w:p>
        </w:tc>
      </w:tr>
      <w:tr w:rsidR="00772A45" w:rsidTr="008F30BE">
        <w:trPr>
          <w:trHeight w:val="538"/>
          <w:jc w:val="center"/>
        </w:trPr>
        <w:tc>
          <w:tcPr>
            <w:tcW w:w="1728" w:type="dxa"/>
            <w:shd w:val="clear" w:color="auto" w:fill="auto"/>
          </w:tcPr>
          <w:p w:rsidR="00772A45" w:rsidRPr="007E3DC4" w:rsidRDefault="00772A45" w:rsidP="002D7776">
            <w:pPr>
              <w:jc w:val="center"/>
              <w:rPr>
                <w:kern w:val="0"/>
                <w:sz w:val="24"/>
              </w:rPr>
            </w:pPr>
            <w:r w:rsidRPr="007E3DC4">
              <w:rPr>
                <w:rFonts w:hint="eastAsia"/>
                <w:kern w:val="0"/>
                <w:sz w:val="24"/>
              </w:rPr>
              <w:t>第五阶段</w:t>
            </w:r>
          </w:p>
        </w:tc>
        <w:tc>
          <w:tcPr>
            <w:tcW w:w="2880" w:type="dxa"/>
            <w:shd w:val="clear" w:color="auto" w:fill="auto"/>
          </w:tcPr>
          <w:p w:rsidR="00772A45" w:rsidRPr="007E3DC4" w:rsidRDefault="00772A45" w:rsidP="002D7776">
            <w:pPr>
              <w:jc w:val="center"/>
              <w:rPr>
                <w:kern w:val="0"/>
                <w:sz w:val="24"/>
              </w:rPr>
            </w:pPr>
            <w:smartTag w:uri="urn:schemas-microsoft-com:office:smarttags" w:element="chsdate">
              <w:smartTagPr>
                <w:attr w:name="Year" w:val="2007"/>
                <w:attr w:name="Month" w:val="4"/>
                <w:attr w:name="Day" w:val="10"/>
                <w:attr w:name="IsLunarDate" w:val="False"/>
                <w:attr w:name="IsROCDate" w:val="False"/>
              </w:smartTagPr>
              <w:r w:rsidRPr="007E3DC4">
                <w:rPr>
                  <w:rFonts w:hint="eastAsia"/>
                  <w:kern w:val="0"/>
                  <w:sz w:val="24"/>
                </w:rPr>
                <w:t>4</w:t>
              </w:r>
              <w:r w:rsidRPr="007E3DC4">
                <w:rPr>
                  <w:rFonts w:hint="eastAsia"/>
                  <w:kern w:val="0"/>
                  <w:sz w:val="24"/>
                </w:rPr>
                <w:t>月</w:t>
              </w:r>
              <w:r w:rsidRPr="007E3DC4">
                <w:rPr>
                  <w:rFonts w:hint="eastAsia"/>
                  <w:kern w:val="0"/>
                  <w:sz w:val="24"/>
                </w:rPr>
                <w:t>10</w:t>
              </w:r>
              <w:r w:rsidRPr="007E3DC4">
                <w:rPr>
                  <w:rFonts w:hint="eastAsia"/>
                  <w:kern w:val="0"/>
                  <w:sz w:val="24"/>
                </w:rPr>
                <w:t>日</w:t>
              </w:r>
            </w:smartTag>
            <w:r w:rsidRPr="007E3DC4">
              <w:rPr>
                <w:rFonts w:hint="eastAsia"/>
                <w:kern w:val="0"/>
                <w:sz w:val="24"/>
              </w:rPr>
              <w:t>～</w:t>
            </w:r>
            <w:smartTag w:uri="urn:schemas-microsoft-com:office:smarttags" w:element="chsdate">
              <w:smartTagPr>
                <w:attr w:name="Year" w:val="2007"/>
                <w:attr w:name="Month" w:val="4"/>
                <w:attr w:name="Day" w:val="30"/>
                <w:attr w:name="IsLunarDate" w:val="False"/>
                <w:attr w:name="IsROCDate" w:val="False"/>
              </w:smartTagPr>
              <w:r w:rsidRPr="007E3DC4">
                <w:rPr>
                  <w:rFonts w:hint="eastAsia"/>
                  <w:kern w:val="0"/>
                  <w:sz w:val="24"/>
                </w:rPr>
                <w:t>4</w:t>
              </w:r>
              <w:r w:rsidRPr="007E3DC4">
                <w:rPr>
                  <w:rFonts w:hint="eastAsia"/>
                  <w:kern w:val="0"/>
                  <w:sz w:val="24"/>
                </w:rPr>
                <w:t>月</w:t>
              </w:r>
              <w:r w:rsidRPr="007E3DC4">
                <w:rPr>
                  <w:rFonts w:hint="eastAsia"/>
                  <w:kern w:val="0"/>
                  <w:sz w:val="24"/>
                </w:rPr>
                <w:t>30</w:t>
              </w:r>
              <w:r w:rsidRPr="007E3DC4">
                <w:rPr>
                  <w:rFonts w:hint="eastAsia"/>
                  <w:kern w:val="0"/>
                  <w:sz w:val="24"/>
                </w:rPr>
                <w:t>日</w:t>
              </w:r>
            </w:smartTag>
          </w:p>
        </w:tc>
        <w:tc>
          <w:tcPr>
            <w:tcW w:w="3914" w:type="dxa"/>
            <w:shd w:val="clear" w:color="auto" w:fill="auto"/>
          </w:tcPr>
          <w:p w:rsidR="00772A45" w:rsidRPr="007E3DC4" w:rsidRDefault="00315A64" w:rsidP="00053079">
            <w:pPr>
              <w:rPr>
                <w:kern w:val="0"/>
                <w:sz w:val="24"/>
              </w:rPr>
            </w:pPr>
            <w:r w:rsidRPr="007E3DC4">
              <w:rPr>
                <w:rFonts w:hint="eastAsia"/>
                <w:kern w:val="0"/>
                <w:sz w:val="24"/>
              </w:rPr>
              <w:t>完成界面部分的程序编写以及</w:t>
            </w:r>
            <w:r w:rsidRPr="007E3DC4">
              <w:rPr>
                <w:rFonts w:hint="eastAsia"/>
                <w:kern w:val="0"/>
                <w:sz w:val="24"/>
              </w:rPr>
              <w:t>VC++</w:t>
            </w:r>
            <w:r w:rsidRPr="007E3DC4">
              <w:rPr>
                <w:rFonts w:hint="eastAsia"/>
                <w:kern w:val="0"/>
                <w:sz w:val="24"/>
              </w:rPr>
              <w:t>版本的</w:t>
            </w:r>
            <w:r w:rsidRPr="007E3DC4">
              <w:rPr>
                <w:rFonts w:hint="eastAsia"/>
                <w:kern w:val="0"/>
                <w:sz w:val="24"/>
              </w:rPr>
              <w:t>DLL</w:t>
            </w:r>
            <w:r w:rsidRPr="007E3DC4">
              <w:rPr>
                <w:rFonts w:hint="eastAsia"/>
                <w:kern w:val="0"/>
                <w:sz w:val="24"/>
              </w:rPr>
              <w:t>程序改写，从而实现全部的</w:t>
            </w:r>
            <w:r w:rsidRPr="007E3DC4">
              <w:rPr>
                <w:rFonts w:hint="eastAsia"/>
                <w:kern w:val="0"/>
                <w:sz w:val="24"/>
              </w:rPr>
              <w:t>VC</w:t>
            </w:r>
            <w:r w:rsidRPr="007E3DC4">
              <w:rPr>
                <w:rFonts w:hint="eastAsia"/>
                <w:kern w:val="0"/>
                <w:sz w:val="24"/>
              </w:rPr>
              <w:t>版本程序。</w:t>
            </w:r>
          </w:p>
        </w:tc>
      </w:tr>
      <w:tr w:rsidR="00772A45" w:rsidTr="008F30BE">
        <w:trPr>
          <w:trHeight w:val="684"/>
          <w:jc w:val="center"/>
        </w:trPr>
        <w:tc>
          <w:tcPr>
            <w:tcW w:w="1728" w:type="dxa"/>
            <w:shd w:val="clear" w:color="auto" w:fill="auto"/>
          </w:tcPr>
          <w:p w:rsidR="00772A45" w:rsidRPr="007E3DC4" w:rsidRDefault="00772A45" w:rsidP="002D7776">
            <w:pPr>
              <w:jc w:val="center"/>
              <w:rPr>
                <w:kern w:val="0"/>
                <w:sz w:val="24"/>
              </w:rPr>
            </w:pPr>
            <w:r w:rsidRPr="007E3DC4">
              <w:rPr>
                <w:rFonts w:hint="eastAsia"/>
                <w:kern w:val="0"/>
                <w:sz w:val="24"/>
              </w:rPr>
              <w:t>第六阶段</w:t>
            </w:r>
          </w:p>
        </w:tc>
        <w:tc>
          <w:tcPr>
            <w:tcW w:w="2880" w:type="dxa"/>
            <w:shd w:val="clear" w:color="auto" w:fill="auto"/>
          </w:tcPr>
          <w:p w:rsidR="00772A45" w:rsidRPr="007E3DC4" w:rsidRDefault="00772A45" w:rsidP="002D7776">
            <w:pPr>
              <w:jc w:val="center"/>
              <w:rPr>
                <w:kern w:val="0"/>
                <w:sz w:val="24"/>
              </w:rPr>
            </w:pPr>
            <w:smartTag w:uri="urn:schemas-microsoft-com:office:smarttags" w:element="chsdate">
              <w:smartTagPr>
                <w:attr w:name="Year" w:val="2007"/>
                <w:attr w:name="Month" w:val="5"/>
                <w:attr w:name="Day" w:val="1"/>
                <w:attr w:name="IsLunarDate" w:val="False"/>
                <w:attr w:name="IsROCDate" w:val="False"/>
              </w:smartTagPr>
              <w:r w:rsidRPr="007E3DC4">
                <w:rPr>
                  <w:rFonts w:hint="eastAsia"/>
                  <w:kern w:val="0"/>
                  <w:sz w:val="24"/>
                </w:rPr>
                <w:t>5</w:t>
              </w:r>
              <w:r w:rsidRPr="007E3DC4">
                <w:rPr>
                  <w:rFonts w:hint="eastAsia"/>
                  <w:kern w:val="0"/>
                  <w:sz w:val="24"/>
                </w:rPr>
                <w:t>月</w:t>
              </w:r>
              <w:r w:rsidRPr="007E3DC4">
                <w:rPr>
                  <w:rFonts w:hint="eastAsia"/>
                  <w:kern w:val="0"/>
                  <w:sz w:val="24"/>
                </w:rPr>
                <w:t>1</w:t>
              </w:r>
              <w:r w:rsidRPr="007E3DC4">
                <w:rPr>
                  <w:rFonts w:hint="eastAsia"/>
                  <w:kern w:val="0"/>
                  <w:sz w:val="24"/>
                </w:rPr>
                <w:t>日</w:t>
              </w:r>
            </w:smartTag>
            <w:r w:rsidRPr="007E3DC4">
              <w:rPr>
                <w:rFonts w:hint="eastAsia"/>
                <w:kern w:val="0"/>
                <w:sz w:val="24"/>
              </w:rPr>
              <w:t>～</w:t>
            </w:r>
            <w:smartTag w:uri="urn:schemas-microsoft-com:office:smarttags" w:element="chsdate">
              <w:smartTagPr>
                <w:attr w:name="Year" w:val="2007"/>
                <w:attr w:name="Month" w:val="5"/>
                <w:attr w:name="Day" w:val="30"/>
                <w:attr w:name="IsLunarDate" w:val="False"/>
                <w:attr w:name="IsROCDate" w:val="False"/>
              </w:smartTagPr>
              <w:r w:rsidRPr="007E3DC4">
                <w:rPr>
                  <w:rFonts w:hint="eastAsia"/>
                  <w:kern w:val="0"/>
                  <w:sz w:val="24"/>
                </w:rPr>
                <w:t>5</w:t>
              </w:r>
              <w:r w:rsidRPr="007E3DC4">
                <w:rPr>
                  <w:rFonts w:hint="eastAsia"/>
                  <w:kern w:val="0"/>
                  <w:sz w:val="24"/>
                </w:rPr>
                <w:t>月</w:t>
              </w:r>
              <w:r w:rsidRPr="007E3DC4">
                <w:rPr>
                  <w:rFonts w:hint="eastAsia"/>
                  <w:kern w:val="0"/>
                  <w:sz w:val="24"/>
                </w:rPr>
                <w:t>30</w:t>
              </w:r>
              <w:r w:rsidRPr="007E3DC4">
                <w:rPr>
                  <w:rFonts w:hint="eastAsia"/>
                  <w:kern w:val="0"/>
                  <w:sz w:val="24"/>
                </w:rPr>
                <w:t>日</w:t>
              </w:r>
            </w:smartTag>
          </w:p>
        </w:tc>
        <w:tc>
          <w:tcPr>
            <w:tcW w:w="3914" w:type="dxa"/>
            <w:shd w:val="clear" w:color="auto" w:fill="auto"/>
          </w:tcPr>
          <w:p w:rsidR="00772A45" w:rsidRPr="007E3DC4" w:rsidRDefault="00315A64" w:rsidP="00315A64">
            <w:pPr>
              <w:rPr>
                <w:kern w:val="0"/>
                <w:sz w:val="24"/>
              </w:rPr>
            </w:pPr>
            <w:r w:rsidRPr="007E3DC4">
              <w:rPr>
                <w:rFonts w:hint="eastAsia"/>
                <w:kern w:val="0"/>
                <w:sz w:val="24"/>
              </w:rPr>
              <w:t>完成数据的训练，测试，并调整参数，进一步提高年龄估计的精度。</w:t>
            </w:r>
          </w:p>
        </w:tc>
      </w:tr>
      <w:tr w:rsidR="00B7527D" w:rsidTr="008F30BE">
        <w:trPr>
          <w:trHeight w:val="684"/>
          <w:jc w:val="center"/>
        </w:trPr>
        <w:tc>
          <w:tcPr>
            <w:tcW w:w="1728" w:type="dxa"/>
            <w:shd w:val="clear" w:color="auto" w:fill="auto"/>
          </w:tcPr>
          <w:p w:rsidR="00B7527D" w:rsidRPr="007E3DC4" w:rsidRDefault="00B7527D" w:rsidP="002D7776">
            <w:pPr>
              <w:jc w:val="center"/>
              <w:rPr>
                <w:kern w:val="0"/>
                <w:sz w:val="24"/>
              </w:rPr>
            </w:pPr>
            <w:r w:rsidRPr="007E3DC4">
              <w:rPr>
                <w:rFonts w:hint="eastAsia"/>
                <w:kern w:val="0"/>
                <w:sz w:val="24"/>
              </w:rPr>
              <w:t>第七阶段</w:t>
            </w:r>
          </w:p>
        </w:tc>
        <w:tc>
          <w:tcPr>
            <w:tcW w:w="2880" w:type="dxa"/>
            <w:shd w:val="clear" w:color="auto" w:fill="auto"/>
          </w:tcPr>
          <w:p w:rsidR="00B7527D" w:rsidRPr="007E3DC4" w:rsidRDefault="00B7527D" w:rsidP="002D7776">
            <w:pPr>
              <w:jc w:val="center"/>
              <w:rPr>
                <w:kern w:val="0"/>
                <w:sz w:val="24"/>
              </w:rPr>
            </w:pPr>
            <w:r w:rsidRPr="007E3DC4">
              <w:rPr>
                <w:rFonts w:hint="eastAsia"/>
                <w:kern w:val="0"/>
                <w:sz w:val="24"/>
              </w:rPr>
              <w:t>6</w:t>
            </w:r>
            <w:r w:rsidRPr="007E3DC4">
              <w:rPr>
                <w:rFonts w:hint="eastAsia"/>
                <w:kern w:val="0"/>
                <w:sz w:val="24"/>
              </w:rPr>
              <w:t>月</w:t>
            </w:r>
            <w:r w:rsidRPr="007E3DC4">
              <w:rPr>
                <w:rFonts w:hint="eastAsia"/>
                <w:kern w:val="0"/>
                <w:sz w:val="24"/>
              </w:rPr>
              <w:t>1</w:t>
            </w:r>
            <w:r w:rsidRPr="007E3DC4">
              <w:rPr>
                <w:rFonts w:hint="eastAsia"/>
                <w:kern w:val="0"/>
                <w:sz w:val="24"/>
              </w:rPr>
              <w:t>日</w:t>
            </w:r>
            <w:r w:rsidRPr="007E3DC4">
              <w:rPr>
                <w:rFonts w:hint="eastAsia"/>
                <w:kern w:val="0"/>
                <w:sz w:val="24"/>
              </w:rPr>
              <w:t>~ 6</w:t>
            </w:r>
            <w:r w:rsidRPr="007E3DC4">
              <w:rPr>
                <w:rFonts w:hint="eastAsia"/>
                <w:kern w:val="0"/>
                <w:sz w:val="24"/>
              </w:rPr>
              <w:t>月</w:t>
            </w:r>
            <w:r w:rsidRPr="007E3DC4">
              <w:rPr>
                <w:rFonts w:hint="eastAsia"/>
                <w:kern w:val="0"/>
                <w:sz w:val="24"/>
              </w:rPr>
              <w:t>20</w:t>
            </w:r>
            <w:r w:rsidRPr="007E3DC4">
              <w:rPr>
                <w:rFonts w:hint="eastAsia"/>
                <w:kern w:val="0"/>
                <w:sz w:val="24"/>
              </w:rPr>
              <w:t>日</w:t>
            </w:r>
          </w:p>
        </w:tc>
        <w:tc>
          <w:tcPr>
            <w:tcW w:w="3914" w:type="dxa"/>
            <w:shd w:val="clear" w:color="auto" w:fill="auto"/>
          </w:tcPr>
          <w:p w:rsidR="00B7527D" w:rsidRPr="007E3DC4" w:rsidRDefault="00B7527D" w:rsidP="00315A64">
            <w:pPr>
              <w:rPr>
                <w:kern w:val="0"/>
                <w:sz w:val="24"/>
              </w:rPr>
            </w:pPr>
            <w:r w:rsidRPr="007E3DC4">
              <w:rPr>
                <w:rFonts w:hint="eastAsia"/>
                <w:kern w:val="0"/>
                <w:sz w:val="24"/>
              </w:rPr>
              <w:t>完成毕业论文，并完善实习日志，对整个毕业设计进行总结。</w:t>
            </w:r>
          </w:p>
        </w:tc>
      </w:tr>
    </w:tbl>
    <w:p w:rsidR="00772A45" w:rsidRDefault="00772A45" w:rsidP="00772A45"/>
    <w:p w:rsidR="00772A45" w:rsidRPr="00391DB9" w:rsidRDefault="00772A45" w:rsidP="00772A45">
      <w:pPr>
        <w:pStyle w:val="3"/>
        <w:numPr>
          <w:ilvl w:val="0"/>
          <w:numId w:val="1"/>
        </w:numPr>
        <w:rPr>
          <w:sz w:val="30"/>
          <w:szCs w:val="30"/>
        </w:rPr>
      </w:pPr>
      <w:r w:rsidRPr="00391DB9">
        <w:rPr>
          <w:rFonts w:hint="eastAsia"/>
          <w:sz w:val="30"/>
          <w:szCs w:val="30"/>
        </w:rPr>
        <w:t>参考文献</w:t>
      </w:r>
    </w:p>
    <w:p w:rsidR="00624975" w:rsidRPr="00852A3D" w:rsidRDefault="00624975" w:rsidP="00DD1A75">
      <w:pPr>
        <w:spacing w:line="300" w:lineRule="auto"/>
        <w:rPr>
          <w:sz w:val="24"/>
        </w:rPr>
      </w:pPr>
      <w:r w:rsidRPr="00852A3D">
        <w:rPr>
          <w:sz w:val="24"/>
        </w:rPr>
        <w:t>[</w:t>
      </w:r>
      <w:r w:rsidRPr="00852A3D">
        <w:rPr>
          <w:rFonts w:hint="eastAsia"/>
          <w:sz w:val="24"/>
        </w:rPr>
        <w:t>1</w:t>
      </w:r>
      <w:r w:rsidRPr="00852A3D">
        <w:rPr>
          <w:sz w:val="24"/>
        </w:rPr>
        <w:t>] H. K. Young, V. L. Niels, “Age Classification from Facial Images,” Proceedings of</w:t>
      </w:r>
      <w:r w:rsidRPr="00852A3D">
        <w:rPr>
          <w:rFonts w:hint="eastAsia"/>
          <w:sz w:val="24"/>
        </w:rPr>
        <w:t xml:space="preserve"> </w:t>
      </w:r>
      <w:r w:rsidRPr="00852A3D">
        <w:rPr>
          <w:sz w:val="24"/>
        </w:rPr>
        <w:t>IEEE Conf. on Computer Vision.and Pattern Recognition. Seattle, Washington, U. S.A.,1994:762–767.</w:t>
      </w:r>
    </w:p>
    <w:p w:rsidR="00624975" w:rsidRPr="00852A3D" w:rsidRDefault="00624975" w:rsidP="00DD1A75">
      <w:pPr>
        <w:spacing w:line="300" w:lineRule="auto"/>
        <w:rPr>
          <w:sz w:val="24"/>
        </w:rPr>
      </w:pPr>
      <w:r w:rsidRPr="00852A3D">
        <w:rPr>
          <w:sz w:val="24"/>
        </w:rPr>
        <w:t>[</w:t>
      </w:r>
      <w:r w:rsidRPr="00852A3D">
        <w:rPr>
          <w:rFonts w:hint="eastAsia"/>
          <w:sz w:val="24"/>
        </w:rPr>
        <w:t>2</w:t>
      </w:r>
      <w:r w:rsidRPr="00852A3D">
        <w:rPr>
          <w:sz w:val="24"/>
        </w:rPr>
        <w:t>] J. Hayashi, “Age and Gender Estimation Based on Wrinkle Texture and Color of</w:t>
      </w:r>
      <w:r w:rsidRPr="00852A3D">
        <w:rPr>
          <w:rFonts w:hint="eastAsia"/>
          <w:sz w:val="24"/>
        </w:rPr>
        <w:t xml:space="preserve"> </w:t>
      </w:r>
      <w:r w:rsidRPr="00852A3D">
        <w:rPr>
          <w:sz w:val="24"/>
        </w:rPr>
        <w:t>FacialImages,” Proceedings of the 16th International Conference. 2002:405–408.</w:t>
      </w:r>
    </w:p>
    <w:p w:rsidR="00624975" w:rsidRPr="00852A3D" w:rsidRDefault="00624975" w:rsidP="00DD1A75">
      <w:pPr>
        <w:spacing w:line="300" w:lineRule="auto"/>
        <w:rPr>
          <w:sz w:val="24"/>
        </w:rPr>
      </w:pPr>
      <w:r w:rsidRPr="00852A3D">
        <w:rPr>
          <w:sz w:val="24"/>
        </w:rPr>
        <w:t>[</w:t>
      </w:r>
      <w:r w:rsidRPr="00852A3D">
        <w:rPr>
          <w:rFonts w:hint="eastAsia"/>
          <w:sz w:val="24"/>
        </w:rPr>
        <w:t>3</w:t>
      </w:r>
      <w:r w:rsidRPr="00852A3D">
        <w:rPr>
          <w:sz w:val="24"/>
        </w:rPr>
        <w:t>] A. Lanitis, C. Draganova, C. Christodoulou, “Comparing Different Classifiers for</w:t>
      </w:r>
      <w:r w:rsidRPr="00852A3D">
        <w:rPr>
          <w:rFonts w:hint="eastAsia"/>
          <w:sz w:val="24"/>
        </w:rPr>
        <w:t xml:space="preserve"> </w:t>
      </w:r>
      <w:r w:rsidRPr="00852A3D">
        <w:rPr>
          <w:sz w:val="24"/>
        </w:rPr>
        <w:lastRenderedPageBreak/>
        <w:t>AutomaticAge Estimation,” IEEE Transactions on Systems, Man, and Cybernetics-partB:</w:t>
      </w:r>
    </w:p>
    <w:p w:rsidR="00624975" w:rsidRPr="00852A3D" w:rsidRDefault="00624975" w:rsidP="00DD1A75">
      <w:pPr>
        <w:spacing w:line="300" w:lineRule="auto"/>
        <w:rPr>
          <w:sz w:val="24"/>
        </w:rPr>
      </w:pPr>
      <w:r w:rsidRPr="00852A3D">
        <w:rPr>
          <w:sz w:val="24"/>
        </w:rPr>
        <w:t>[</w:t>
      </w:r>
      <w:r w:rsidRPr="00852A3D">
        <w:rPr>
          <w:rFonts w:hint="eastAsia"/>
          <w:sz w:val="24"/>
        </w:rPr>
        <w:t>4</w:t>
      </w:r>
      <w:r w:rsidRPr="00852A3D">
        <w:rPr>
          <w:sz w:val="24"/>
        </w:rPr>
        <w:t>] M. Nakano, F.Yasukata, M. Fukumi, “Age Classification from Face Images Focusingon</w:t>
      </w:r>
      <w:r w:rsidRPr="00852A3D">
        <w:rPr>
          <w:rFonts w:hint="eastAsia"/>
          <w:sz w:val="24"/>
        </w:rPr>
        <w:t xml:space="preserve"> </w:t>
      </w:r>
      <w:r w:rsidRPr="00852A3D">
        <w:rPr>
          <w:sz w:val="24"/>
        </w:rPr>
        <w:t>Edge Information,” Proceedings of The 8th International Conference onKnowledge-Based</w:t>
      </w:r>
      <w:r w:rsidRPr="00852A3D">
        <w:rPr>
          <w:rFonts w:hint="eastAsia"/>
          <w:sz w:val="24"/>
        </w:rPr>
        <w:t xml:space="preserve"> </w:t>
      </w:r>
      <w:r w:rsidRPr="00852A3D">
        <w:rPr>
          <w:sz w:val="24"/>
        </w:rPr>
        <w:t>Intelligent Information and Engineering Systems.Wellington, NewZealand, 2004:898–904.</w:t>
      </w:r>
    </w:p>
    <w:p w:rsidR="00624975" w:rsidRPr="00852A3D" w:rsidRDefault="00624975" w:rsidP="00DD1A75">
      <w:pPr>
        <w:spacing w:line="300" w:lineRule="auto"/>
        <w:rPr>
          <w:sz w:val="24"/>
        </w:rPr>
      </w:pPr>
      <w:r w:rsidRPr="00852A3D">
        <w:rPr>
          <w:sz w:val="24"/>
        </w:rPr>
        <w:t>[</w:t>
      </w:r>
      <w:r w:rsidRPr="00852A3D">
        <w:rPr>
          <w:rFonts w:hint="eastAsia"/>
          <w:sz w:val="24"/>
        </w:rPr>
        <w:t>5</w:t>
      </w:r>
      <w:r w:rsidRPr="00852A3D">
        <w:rPr>
          <w:sz w:val="24"/>
        </w:rPr>
        <w:t>] S. K. Zhou, B. Georgescu, X. S. Zhou, et al, “Image Based Regression Using</w:t>
      </w:r>
      <w:r w:rsidRPr="00852A3D">
        <w:rPr>
          <w:rFonts w:hint="eastAsia"/>
          <w:sz w:val="24"/>
        </w:rPr>
        <w:t xml:space="preserve"> </w:t>
      </w:r>
      <w:r w:rsidRPr="00852A3D">
        <w:rPr>
          <w:sz w:val="24"/>
        </w:rPr>
        <w:t>BoostingMethod,” Proceedings of the Tenth IEEE International Conference on</w:t>
      </w:r>
      <w:r w:rsidRPr="00852A3D">
        <w:rPr>
          <w:rFonts w:hint="eastAsia"/>
          <w:sz w:val="24"/>
        </w:rPr>
        <w:t xml:space="preserve"> </w:t>
      </w:r>
      <w:r w:rsidRPr="00852A3D">
        <w:rPr>
          <w:sz w:val="24"/>
        </w:rPr>
        <w:t>ComputerVision. Beijing, 2005, 1:541– 548.</w:t>
      </w:r>
    </w:p>
    <w:p w:rsidR="00624975" w:rsidRPr="00852A3D" w:rsidRDefault="00624975" w:rsidP="00DD1A75">
      <w:pPr>
        <w:spacing w:line="300" w:lineRule="auto"/>
        <w:rPr>
          <w:sz w:val="24"/>
        </w:rPr>
      </w:pPr>
      <w:r w:rsidRPr="00852A3D">
        <w:rPr>
          <w:sz w:val="24"/>
        </w:rPr>
        <w:t>[</w:t>
      </w:r>
      <w:r w:rsidRPr="00852A3D">
        <w:rPr>
          <w:rFonts w:hint="eastAsia"/>
          <w:sz w:val="24"/>
        </w:rPr>
        <w:t>6</w:t>
      </w:r>
      <w:r w:rsidRPr="00852A3D">
        <w:rPr>
          <w:sz w:val="24"/>
        </w:rPr>
        <w:t>] X. Geng, Z. H. Zhou, Y. Zhang, et al, “Learning from Facial Aging Patterns for</w:t>
      </w:r>
      <w:r w:rsidRPr="00852A3D">
        <w:rPr>
          <w:rFonts w:hint="eastAsia"/>
          <w:sz w:val="24"/>
        </w:rPr>
        <w:t xml:space="preserve"> </w:t>
      </w:r>
      <w:r w:rsidRPr="00852A3D">
        <w:rPr>
          <w:sz w:val="24"/>
        </w:rPr>
        <w:t>Automatic</w:t>
      </w:r>
      <w:r w:rsidRPr="00852A3D">
        <w:rPr>
          <w:rFonts w:hint="eastAsia"/>
          <w:sz w:val="24"/>
        </w:rPr>
        <w:t xml:space="preserve"> </w:t>
      </w:r>
      <w:r w:rsidRPr="00852A3D">
        <w:rPr>
          <w:sz w:val="24"/>
        </w:rPr>
        <w:t>Age Estimation,” Proceedings of the 14th ACM International Conference</w:t>
      </w:r>
      <w:r w:rsidRPr="00852A3D">
        <w:rPr>
          <w:rFonts w:hint="eastAsia"/>
          <w:sz w:val="24"/>
        </w:rPr>
        <w:t xml:space="preserve"> </w:t>
      </w:r>
      <w:r w:rsidRPr="00852A3D">
        <w:rPr>
          <w:sz w:val="24"/>
        </w:rPr>
        <w:t>on</w:t>
      </w:r>
      <w:r w:rsidRPr="00852A3D">
        <w:rPr>
          <w:rFonts w:hint="eastAsia"/>
          <w:sz w:val="24"/>
        </w:rPr>
        <w:t xml:space="preserve"> </w:t>
      </w:r>
      <w:r w:rsidRPr="00852A3D">
        <w:rPr>
          <w:sz w:val="24"/>
        </w:rPr>
        <w:t>Multimedia (ACMMM’ 06). Santa Barbara, CA, 2006:307–316.</w:t>
      </w:r>
    </w:p>
    <w:p w:rsidR="00624975" w:rsidRPr="00852A3D" w:rsidRDefault="00624975" w:rsidP="00DD1A75">
      <w:pPr>
        <w:spacing w:line="300" w:lineRule="auto"/>
        <w:rPr>
          <w:sz w:val="24"/>
        </w:rPr>
      </w:pPr>
      <w:r w:rsidRPr="00852A3D">
        <w:rPr>
          <w:sz w:val="24"/>
        </w:rPr>
        <w:t>[</w:t>
      </w:r>
      <w:r w:rsidRPr="00852A3D">
        <w:rPr>
          <w:rFonts w:hint="eastAsia"/>
          <w:sz w:val="24"/>
        </w:rPr>
        <w:t>7</w:t>
      </w:r>
      <w:r w:rsidRPr="00852A3D">
        <w:rPr>
          <w:sz w:val="24"/>
        </w:rPr>
        <w:t>] Guodong Guo, Yun Fu, Charles R. Dyer, and Thomas S. Huang, “Image-based human age</w:t>
      </w:r>
      <w:r w:rsidRPr="00852A3D">
        <w:rPr>
          <w:rFonts w:hint="eastAsia"/>
          <w:sz w:val="24"/>
        </w:rPr>
        <w:t xml:space="preserve"> </w:t>
      </w:r>
      <w:r w:rsidRPr="00852A3D">
        <w:rPr>
          <w:sz w:val="24"/>
        </w:rPr>
        <w:t>estimation by manifold learning and locally adjusted robust regression,” IEEE Trans. Pattern</w:t>
      </w:r>
      <w:r w:rsidRPr="00852A3D">
        <w:rPr>
          <w:rFonts w:hint="eastAsia"/>
          <w:sz w:val="24"/>
        </w:rPr>
        <w:t xml:space="preserve"> </w:t>
      </w:r>
      <w:r w:rsidRPr="00852A3D">
        <w:rPr>
          <w:sz w:val="24"/>
        </w:rPr>
        <w:t>Anal. Mach. Intell., vol. 17, no. 7, pp. 1178–1188, July 2008.</w:t>
      </w:r>
    </w:p>
    <w:p w:rsidR="00624975" w:rsidRPr="00852A3D" w:rsidRDefault="002354F2" w:rsidP="00DD1A75">
      <w:pPr>
        <w:spacing w:line="300" w:lineRule="auto"/>
        <w:rPr>
          <w:sz w:val="24"/>
        </w:rPr>
      </w:pPr>
      <w:r w:rsidRPr="00852A3D">
        <w:rPr>
          <w:rFonts w:hint="eastAsia"/>
          <w:sz w:val="24"/>
        </w:rPr>
        <w:t>[8]</w:t>
      </w:r>
      <w:r w:rsidR="00624975" w:rsidRPr="00852A3D">
        <w:rPr>
          <w:rFonts w:hint="eastAsia"/>
          <w:sz w:val="24"/>
        </w:rPr>
        <w:t>胡斓</w:t>
      </w:r>
      <w:r w:rsidRPr="00852A3D">
        <w:rPr>
          <w:rFonts w:hint="eastAsia"/>
          <w:sz w:val="24"/>
        </w:rPr>
        <w:t>,</w:t>
      </w:r>
      <w:r w:rsidR="00624975" w:rsidRPr="00852A3D">
        <w:rPr>
          <w:rFonts w:hint="eastAsia"/>
          <w:sz w:val="24"/>
        </w:rPr>
        <w:t>夏利民</w:t>
      </w:r>
      <w:r w:rsidRPr="00852A3D">
        <w:rPr>
          <w:rFonts w:hint="eastAsia"/>
          <w:sz w:val="24"/>
        </w:rPr>
        <w:t>,</w:t>
      </w:r>
      <w:r w:rsidR="00624975" w:rsidRPr="00852A3D">
        <w:rPr>
          <w:rFonts w:hint="eastAsia"/>
          <w:sz w:val="24"/>
        </w:rPr>
        <w:t>“基于</w:t>
      </w:r>
      <w:r w:rsidRPr="00852A3D">
        <w:rPr>
          <w:rFonts w:hint="eastAsia"/>
          <w:sz w:val="24"/>
        </w:rPr>
        <w:t>Boosting RBF</w:t>
      </w:r>
      <w:r w:rsidR="00624975" w:rsidRPr="00852A3D">
        <w:rPr>
          <w:rFonts w:hint="eastAsia"/>
          <w:sz w:val="24"/>
        </w:rPr>
        <w:t>神经网络的人脸年龄估计”</w:t>
      </w:r>
      <w:r w:rsidRPr="00852A3D">
        <w:rPr>
          <w:rFonts w:hint="eastAsia"/>
          <w:sz w:val="24"/>
        </w:rPr>
        <w:t>，</w:t>
      </w:r>
      <w:r w:rsidR="00624975" w:rsidRPr="00852A3D">
        <w:rPr>
          <w:rFonts w:hint="eastAsia"/>
          <w:sz w:val="24"/>
        </w:rPr>
        <w:t xml:space="preserve"> </w:t>
      </w:r>
      <w:r w:rsidR="00624975" w:rsidRPr="00852A3D">
        <w:rPr>
          <w:rFonts w:hint="eastAsia"/>
          <w:sz w:val="24"/>
        </w:rPr>
        <w:t>计算机工程</w:t>
      </w:r>
      <w:r w:rsidR="00624975" w:rsidRPr="00852A3D">
        <w:rPr>
          <w:rFonts w:hint="eastAsia"/>
          <w:sz w:val="24"/>
        </w:rPr>
        <w:t>.</w:t>
      </w:r>
      <w:r w:rsidR="00624975" w:rsidRPr="00852A3D">
        <w:rPr>
          <w:sz w:val="24"/>
        </w:rPr>
        <w:t>2006,32(19):119–201.</w:t>
      </w:r>
    </w:p>
    <w:p w:rsidR="00910E51" w:rsidRDefault="00624975" w:rsidP="00DD1A75">
      <w:pPr>
        <w:spacing w:line="300" w:lineRule="auto"/>
        <w:rPr>
          <w:sz w:val="24"/>
        </w:rPr>
      </w:pPr>
      <w:r w:rsidRPr="00852A3D">
        <w:rPr>
          <w:rFonts w:hint="eastAsia"/>
          <w:sz w:val="24"/>
        </w:rPr>
        <w:t xml:space="preserve">[9] </w:t>
      </w:r>
      <w:r w:rsidRPr="00852A3D">
        <w:rPr>
          <w:rFonts w:hint="eastAsia"/>
          <w:sz w:val="24"/>
        </w:rPr>
        <w:t>胡斓</w:t>
      </w:r>
      <w:r w:rsidR="002354F2" w:rsidRPr="00852A3D">
        <w:rPr>
          <w:rFonts w:hint="eastAsia"/>
          <w:sz w:val="24"/>
        </w:rPr>
        <w:t>,</w:t>
      </w:r>
      <w:r w:rsidRPr="00852A3D">
        <w:rPr>
          <w:rFonts w:hint="eastAsia"/>
          <w:sz w:val="24"/>
        </w:rPr>
        <w:t>夏利民</w:t>
      </w:r>
      <w:r w:rsidR="002354F2" w:rsidRPr="00852A3D">
        <w:rPr>
          <w:rFonts w:hint="eastAsia"/>
          <w:sz w:val="24"/>
        </w:rPr>
        <w:t>,</w:t>
      </w:r>
      <w:r w:rsidRPr="00852A3D">
        <w:rPr>
          <w:rFonts w:hint="eastAsia"/>
          <w:sz w:val="24"/>
        </w:rPr>
        <w:t>“基于人工免疫识别系统的年龄估计</w:t>
      </w:r>
      <w:r w:rsidR="002354F2" w:rsidRPr="00852A3D">
        <w:rPr>
          <w:rFonts w:hint="eastAsia"/>
          <w:sz w:val="24"/>
        </w:rPr>
        <w:t>”，</w:t>
      </w:r>
      <w:r w:rsidRPr="00852A3D">
        <w:rPr>
          <w:rFonts w:hint="eastAsia"/>
          <w:sz w:val="24"/>
        </w:rPr>
        <w:t>计算机工程与应用</w:t>
      </w:r>
      <w:r w:rsidRPr="00852A3D">
        <w:rPr>
          <w:rFonts w:hint="eastAsia"/>
          <w:sz w:val="24"/>
        </w:rPr>
        <w:t>.</w:t>
      </w:r>
      <w:r w:rsidRPr="00852A3D">
        <w:rPr>
          <w:sz w:val="24"/>
        </w:rPr>
        <w:t>2006,26:186–188.</w:t>
      </w:r>
    </w:p>
    <w:p w:rsidR="00C07105" w:rsidRPr="00910E51" w:rsidRDefault="003C0555" w:rsidP="00DD1A75">
      <w:pPr>
        <w:spacing w:line="300" w:lineRule="auto"/>
        <w:rPr>
          <w:sz w:val="24"/>
        </w:rPr>
      </w:pPr>
      <w:r w:rsidRPr="00852A3D">
        <w:rPr>
          <w:rFonts w:ascii="Times-Roman" w:hAnsi="Times-Roman" w:cs="Times-Roman"/>
          <w:kern w:val="0"/>
          <w:sz w:val="24"/>
        </w:rPr>
        <w:t>[1</w:t>
      </w:r>
      <w:r w:rsidR="00910E51">
        <w:rPr>
          <w:rFonts w:ascii="Times-Roman" w:hAnsi="Times-Roman" w:cs="Times-Roman" w:hint="eastAsia"/>
          <w:kern w:val="0"/>
          <w:sz w:val="24"/>
        </w:rPr>
        <w:t>0</w:t>
      </w:r>
      <w:r w:rsidRPr="00852A3D">
        <w:rPr>
          <w:rFonts w:ascii="Times-Roman" w:hAnsi="Times-Roman" w:cs="Times-Roman"/>
          <w:kern w:val="0"/>
          <w:sz w:val="24"/>
        </w:rPr>
        <w:t>] D. Hubel and T. Wiesel. Receptive fields, binocular interaction and function</w:t>
      </w:r>
      <w:r w:rsidRPr="00852A3D">
        <w:rPr>
          <w:rFonts w:ascii="Times-Roman" w:hAnsi="Times-Roman" w:cs="Times-Roman" w:hint="eastAsia"/>
          <w:kern w:val="0"/>
          <w:sz w:val="24"/>
        </w:rPr>
        <w:t xml:space="preserve"> </w:t>
      </w:r>
      <w:r w:rsidRPr="00852A3D">
        <w:rPr>
          <w:rFonts w:ascii="Times-Roman" w:hAnsi="Times-Roman" w:cs="Times-Roman"/>
          <w:kern w:val="0"/>
          <w:sz w:val="24"/>
        </w:rPr>
        <w:t xml:space="preserve">architecture in the cat’s visual cortex. </w:t>
      </w:r>
      <w:r w:rsidRPr="00852A3D">
        <w:rPr>
          <w:rFonts w:ascii="Times-Italic" w:hAnsi="Times-Italic" w:cs="Times-Italic"/>
          <w:i/>
          <w:iCs/>
          <w:kern w:val="0"/>
          <w:sz w:val="24"/>
        </w:rPr>
        <w:t>Journal of Physiology</w:t>
      </w:r>
      <w:r w:rsidRPr="00852A3D">
        <w:rPr>
          <w:rFonts w:ascii="Times-Roman" w:hAnsi="Times-Roman" w:cs="Times-Roman"/>
          <w:kern w:val="0"/>
          <w:sz w:val="24"/>
        </w:rPr>
        <w:t>,160:106–154,1962.</w:t>
      </w:r>
    </w:p>
    <w:p w:rsidR="005A3587" w:rsidRPr="00852A3D" w:rsidRDefault="00A1191C" w:rsidP="00DD1A75">
      <w:pPr>
        <w:spacing w:line="300" w:lineRule="auto"/>
        <w:rPr>
          <w:sz w:val="24"/>
        </w:rPr>
      </w:pPr>
      <w:r w:rsidRPr="00852A3D">
        <w:rPr>
          <w:sz w:val="24"/>
        </w:rPr>
        <w:t>[</w:t>
      </w:r>
      <w:r w:rsidRPr="00852A3D">
        <w:rPr>
          <w:rFonts w:hint="eastAsia"/>
          <w:sz w:val="24"/>
        </w:rPr>
        <w:t>1</w:t>
      </w:r>
      <w:r w:rsidR="00043A77">
        <w:rPr>
          <w:rFonts w:hint="eastAsia"/>
          <w:sz w:val="24"/>
        </w:rPr>
        <w:t>1</w:t>
      </w:r>
      <w:r w:rsidRPr="00852A3D">
        <w:rPr>
          <w:sz w:val="24"/>
        </w:rPr>
        <w:t>] T. Serre, L. Wolf, and T. Poggio. Object recognition with features inspired by</w:t>
      </w:r>
      <w:r w:rsidRPr="00852A3D">
        <w:rPr>
          <w:rFonts w:hint="eastAsia"/>
          <w:sz w:val="24"/>
        </w:rPr>
        <w:t xml:space="preserve"> </w:t>
      </w:r>
      <w:r w:rsidRPr="00852A3D">
        <w:rPr>
          <w:sz w:val="24"/>
        </w:rPr>
        <w:t>visual cortex. In Conf. on Comput. Vision and Pattern Recognit., 2005.</w:t>
      </w:r>
    </w:p>
    <w:p w:rsidR="00A1191C" w:rsidRPr="00852A3D" w:rsidRDefault="00A1191C" w:rsidP="00DD1A75">
      <w:pPr>
        <w:spacing w:line="300" w:lineRule="auto"/>
        <w:rPr>
          <w:sz w:val="24"/>
        </w:rPr>
      </w:pPr>
      <w:r w:rsidRPr="00852A3D">
        <w:rPr>
          <w:sz w:val="24"/>
        </w:rPr>
        <w:t>[</w:t>
      </w:r>
      <w:r w:rsidR="0065077E">
        <w:rPr>
          <w:rFonts w:hint="eastAsia"/>
          <w:sz w:val="24"/>
        </w:rPr>
        <w:t>12</w:t>
      </w:r>
      <w:r w:rsidRPr="00852A3D">
        <w:rPr>
          <w:sz w:val="24"/>
        </w:rPr>
        <w:t>] T. Serre, L. Wolf, S. Bileschi, M. Riesenhuber, and T. Poggio. Robust object</w:t>
      </w:r>
      <w:r w:rsidRPr="00852A3D">
        <w:rPr>
          <w:rFonts w:hint="eastAsia"/>
          <w:sz w:val="24"/>
        </w:rPr>
        <w:t xml:space="preserve"> </w:t>
      </w:r>
      <w:r w:rsidRPr="00852A3D">
        <w:rPr>
          <w:sz w:val="24"/>
        </w:rPr>
        <w:t>recognition with cortex-like mechanisms. IEEE Trans. Pattern Anal. Mach.</w:t>
      </w:r>
      <w:r w:rsidRPr="00852A3D">
        <w:rPr>
          <w:rFonts w:hint="eastAsia"/>
          <w:sz w:val="24"/>
        </w:rPr>
        <w:t xml:space="preserve"> </w:t>
      </w:r>
      <w:r w:rsidRPr="00852A3D">
        <w:rPr>
          <w:sz w:val="24"/>
        </w:rPr>
        <w:t>Intell., 29(3):411–426, 2007.</w:t>
      </w:r>
    </w:p>
    <w:p w:rsidR="005A3587" w:rsidRPr="00852A3D" w:rsidRDefault="0092055B" w:rsidP="00DD1A75">
      <w:pPr>
        <w:spacing w:line="300" w:lineRule="auto"/>
        <w:rPr>
          <w:sz w:val="24"/>
        </w:rPr>
      </w:pPr>
      <w:r w:rsidRPr="00852A3D">
        <w:rPr>
          <w:sz w:val="24"/>
        </w:rPr>
        <w:t>[</w:t>
      </w:r>
      <w:r w:rsidR="00C24D0C" w:rsidRPr="00852A3D">
        <w:rPr>
          <w:rFonts w:hint="eastAsia"/>
          <w:sz w:val="24"/>
        </w:rPr>
        <w:t>1</w:t>
      </w:r>
      <w:r w:rsidR="00A670B3">
        <w:rPr>
          <w:rFonts w:hint="eastAsia"/>
          <w:sz w:val="24"/>
        </w:rPr>
        <w:t>3</w:t>
      </w:r>
      <w:r w:rsidRPr="00852A3D">
        <w:rPr>
          <w:sz w:val="24"/>
        </w:rPr>
        <w:t>] M. Riesenhuber and T. Poggio. Hierarchical models of object recognition in</w:t>
      </w:r>
      <w:r w:rsidRPr="00852A3D">
        <w:rPr>
          <w:rFonts w:hint="eastAsia"/>
          <w:sz w:val="24"/>
        </w:rPr>
        <w:t xml:space="preserve"> </w:t>
      </w:r>
      <w:r w:rsidRPr="00852A3D">
        <w:rPr>
          <w:sz w:val="24"/>
        </w:rPr>
        <w:t>cortex. Nature Neuroscience, 2(11):1019–1025, 1999.</w:t>
      </w:r>
    </w:p>
    <w:p w:rsidR="005A3587" w:rsidRPr="00910E51" w:rsidRDefault="005A3587" w:rsidP="003C0555">
      <w:pPr>
        <w:autoSpaceDE w:val="0"/>
        <w:autoSpaceDN w:val="0"/>
        <w:adjustRightInd w:val="0"/>
        <w:jc w:val="left"/>
        <w:rPr>
          <w:rFonts w:ascii="Times-Roman" w:hAnsi="Times-Roman" w:cs="Times-Roman"/>
          <w:kern w:val="0"/>
          <w:szCs w:val="21"/>
        </w:rPr>
      </w:pPr>
    </w:p>
    <w:sectPr w:rsidR="005A3587" w:rsidRPr="00910E51" w:rsidSect="00343530">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64E2" w:rsidRDefault="00B864E2" w:rsidP="00772A45">
      <w:r>
        <w:separator/>
      </w:r>
    </w:p>
  </w:endnote>
  <w:endnote w:type="continuationSeparator" w:id="1">
    <w:p w:rsidR="00B864E2" w:rsidRDefault="00B864E2" w:rsidP="00772A4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053257"/>
      <w:docPartObj>
        <w:docPartGallery w:val="Page Numbers (Bottom of Page)"/>
        <w:docPartUnique/>
      </w:docPartObj>
    </w:sdtPr>
    <w:sdtContent>
      <w:p w:rsidR="007E588B" w:rsidRDefault="007E588B">
        <w:pPr>
          <w:pStyle w:val="a4"/>
          <w:jc w:val="right"/>
        </w:pPr>
        <w:fldSimple w:instr=" PAGE   \* MERGEFORMAT ">
          <w:r w:rsidRPr="007E588B">
            <w:rPr>
              <w:noProof/>
              <w:lang w:val="zh-CN"/>
            </w:rPr>
            <w:t>8</w:t>
          </w:r>
        </w:fldSimple>
      </w:p>
    </w:sdtContent>
  </w:sdt>
  <w:p w:rsidR="007E588B" w:rsidRDefault="007E588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64E2" w:rsidRDefault="00B864E2" w:rsidP="00772A45">
      <w:r>
        <w:separator/>
      </w:r>
    </w:p>
  </w:footnote>
  <w:footnote w:type="continuationSeparator" w:id="1">
    <w:p w:rsidR="00B864E2" w:rsidRDefault="00B864E2" w:rsidP="00772A4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739DE"/>
    <w:multiLevelType w:val="hybridMultilevel"/>
    <w:tmpl w:val="43A0E15C"/>
    <w:lvl w:ilvl="0" w:tplc="08E805CC">
      <w:start w:val="1"/>
      <w:numFmt w:val="japaneseCounting"/>
      <w:lvlText w:val="%1．"/>
      <w:lvlJc w:val="left"/>
      <w:pPr>
        <w:tabs>
          <w:tab w:val="num" w:pos="645"/>
        </w:tabs>
        <w:ind w:left="645" w:hanging="645"/>
      </w:pPr>
      <w:rPr>
        <w:rFonts w:hint="default"/>
        <w:b/>
        <w:sz w:val="32"/>
        <w:szCs w:val="32"/>
        <w:lang w:val="en-US"/>
      </w:rPr>
    </w:lvl>
    <w:lvl w:ilvl="1" w:tplc="04090011">
      <w:start w:val="1"/>
      <w:numFmt w:val="decimal"/>
      <w:lvlText w:val="%2)"/>
      <w:lvlJc w:val="left"/>
      <w:pPr>
        <w:tabs>
          <w:tab w:val="num" w:pos="840"/>
        </w:tabs>
        <w:ind w:left="840" w:hanging="420"/>
      </w:pPr>
      <w:rPr>
        <w:rFonts w:hint="default"/>
        <w:b/>
        <w:sz w:val="32"/>
        <w:szCs w:val="32"/>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289801F9"/>
    <w:multiLevelType w:val="hybridMultilevel"/>
    <w:tmpl w:val="9B2C8A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29A4320E"/>
    <w:multiLevelType w:val="hybridMultilevel"/>
    <w:tmpl w:val="C6F2CD62"/>
    <w:lvl w:ilvl="0" w:tplc="176CD8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64D510C0"/>
    <w:multiLevelType w:val="hybridMultilevel"/>
    <w:tmpl w:val="D542E2F0"/>
    <w:lvl w:ilvl="0" w:tplc="AEEE5A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7652865"/>
    <w:multiLevelType w:val="hybridMultilevel"/>
    <w:tmpl w:val="DCD69CA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4338">
      <v:stroke endarrow="block"/>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918D2"/>
    <w:rsid w:val="000147AB"/>
    <w:rsid w:val="00014A5D"/>
    <w:rsid w:val="00015831"/>
    <w:rsid w:val="00020BF4"/>
    <w:rsid w:val="00043A77"/>
    <w:rsid w:val="00047BF9"/>
    <w:rsid w:val="00053079"/>
    <w:rsid w:val="0006026E"/>
    <w:rsid w:val="00060D8D"/>
    <w:rsid w:val="00061481"/>
    <w:rsid w:val="00092463"/>
    <w:rsid w:val="00092EB6"/>
    <w:rsid w:val="000A58C4"/>
    <w:rsid w:val="000B132E"/>
    <w:rsid w:val="000B6113"/>
    <w:rsid w:val="000C00EB"/>
    <w:rsid w:val="000C0B70"/>
    <w:rsid w:val="000C2EC0"/>
    <w:rsid w:val="000C4277"/>
    <w:rsid w:val="000C55CE"/>
    <w:rsid w:val="000F189F"/>
    <w:rsid w:val="000F30F2"/>
    <w:rsid w:val="000F32F9"/>
    <w:rsid w:val="00116D25"/>
    <w:rsid w:val="001234B1"/>
    <w:rsid w:val="00137789"/>
    <w:rsid w:val="0015280D"/>
    <w:rsid w:val="001636B5"/>
    <w:rsid w:val="001648D9"/>
    <w:rsid w:val="00172D96"/>
    <w:rsid w:val="00175975"/>
    <w:rsid w:val="001850D4"/>
    <w:rsid w:val="001B32F8"/>
    <w:rsid w:val="001B7E1B"/>
    <w:rsid w:val="001C5E3B"/>
    <w:rsid w:val="001F07DA"/>
    <w:rsid w:val="001F53B6"/>
    <w:rsid w:val="00201D5E"/>
    <w:rsid w:val="002061B7"/>
    <w:rsid w:val="00217195"/>
    <w:rsid w:val="0021785A"/>
    <w:rsid w:val="00221F2D"/>
    <w:rsid w:val="002354F2"/>
    <w:rsid w:val="00245438"/>
    <w:rsid w:val="00254A5C"/>
    <w:rsid w:val="00276353"/>
    <w:rsid w:val="002769BE"/>
    <w:rsid w:val="002877DC"/>
    <w:rsid w:val="0029711B"/>
    <w:rsid w:val="002B4263"/>
    <w:rsid w:val="002B5483"/>
    <w:rsid w:val="002C4095"/>
    <w:rsid w:val="002D3471"/>
    <w:rsid w:val="002D7776"/>
    <w:rsid w:val="002E760A"/>
    <w:rsid w:val="00302C6A"/>
    <w:rsid w:val="003127DC"/>
    <w:rsid w:val="00315A64"/>
    <w:rsid w:val="00316F0C"/>
    <w:rsid w:val="00343530"/>
    <w:rsid w:val="0034671F"/>
    <w:rsid w:val="00360BF5"/>
    <w:rsid w:val="00391DB9"/>
    <w:rsid w:val="003B547E"/>
    <w:rsid w:val="003C0555"/>
    <w:rsid w:val="003C2741"/>
    <w:rsid w:val="003E777E"/>
    <w:rsid w:val="003E79C0"/>
    <w:rsid w:val="00405CA1"/>
    <w:rsid w:val="00447589"/>
    <w:rsid w:val="004805A6"/>
    <w:rsid w:val="004853F3"/>
    <w:rsid w:val="004B743C"/>
    <w:rsid w:val="004C40E7"/>
    <w:rsid w:val="004C4BCA"/>
    <w:rsid w:val="004D1088"/>
    <w:rsid w:val="004E5CC4"/>
    <w:rsid w:val="00505F0E"/>
    <w:rsid w:val="00506E4B"/>
    <w:rsid w:val="00513DA2"/>
    <w:rsid w:val="00524FE8"/>
    <w:rsid w:val="00526890"/>
    <w:rsid w:val="0053627B"/>
    <w:rsid w:val="005630BA"/>
    <w:rsid w:val="0057005E"/>
    <w:rsid w:val="0058373B"/>
    <w:rsid w:val="00584B1D"/>
    <w:rsid w:val="005935C6"/>
    <w:rsid w:val="005A3587"/>
    <w:rsid w:val="005A4B9F"/>
    <w:rsid w:val="005C14A9"/>
    <w:rsid w:val="005C324C"/>
    <w:rsid w:val="005D0CC4"/>
    <w:rsid w:val="005E4460"/>
    <w:rsid w:val="005F1495"/>
    <w:rsid w:val="005F747F"/>
    <w:rsid w:val="00606D90"/>
    <w:rsid w:val="006140BD"/>
    <w:rsid w:val="00624975"/>
    <w:rsid w:val="0063502E"/>
    <w:rsid w:val="0065077E"/>
    <w:rsid w:val="00651EAD"/>
    <w:rsid w:val="006531E9"/>
    <w:rsid w:val="00667299"/>
    <w:rsid w:val="006830BF"/>
    <w:rsid w:val="0068722B"/>
    <w:rsid w:val="00691E5B"/>
    <w:rsid w:val="0069563E"/>
    <w:rsid w:val="006A4A66"/>
    <w:rsid w:val="006A739F"/>
    <w:rsid w:val="006D6514"/>
    <w:rsid w:val="006E3070"/>
    <w:rsid w:val="006E467A"/>
    <w:rsid w:val="006E4AA8"/>
    <w:rsid w:val="006E64FF"/>
    <w:rsid w:val="006F013A"/>
    <w:rsid w:val="006F383E"/>
    <w:rsid w:val="006F6035"/>
    <w:rsid w:val="00710734"/>
    <w:rsid w:val="0074105D"/>
    <w:rsid w:val="00745675"/>
    <w:rsid w:val="007634B0"/>
    <w:rsid w:val="00763C5A"/>
    <w:rsid w:val="00772A45"/>
    <w:rsid w:val="007767F7"/>
    <w:rsid w:val="007C34ED"/>
    <w:rsid w:val="007E3DC4"/>
    <w:rsid w:val="007E588B"/>
    <w:rsid w:val="007F5859"/>
    <w:rsid w:val="00800104"/>
    <w:rsid w:val="00801307"/>
    <w:rsid w:val="00801EA0"/>
    <w:rsid w:val="00812D6B"/>
    <w:rsid w:val="008232FA"/>
    <w:rsid w:val="00827C54"/>
    <w:rsid w:val="00832746"/>
    <w:rsid w:val="00842193"/>
    <w:rsid w:val="00852A3D"/>
    <w:rsid w:val="00856367"/>
    <w:rsid w:val="00856551"/>
    <w:rsid w:val="0089198D"/>
    <w:rsid w:val="00897D98"/>
    <w:rsid w:val="008A1CBF"/>
    <w:rsid w:val="008A29A1"/>
    <w:rsid w:val="008A38C5"/>
    <w:rsid w:val="008B15B8"/>
    <w:rsid w:val="008F30BE"/>
    <w:rsid w:val="008F6209"/>
    <w:rsid w:val="00910E51"/>
    <w:rsid w:val="00914B6A"/>
    <w:rsid w:val="00914C70"/>
    <w:rsid w:val="0091750B"/>
    <w:rsid w:val="0092055B"/>
    <w:rsid w:val="00923796"/>
    <w:rsid w:val="00927492"/>
    <w:rsid w:val="00953024"/>
    <w:rsid w:val="00962C9B"/>
    <w:rsid w:val="009779B9"/>
    <w:rsid w:val="009A4ACA"/>
    <w:rsid w:val="009E4600"/>
    <w:rsid w:val="009E53F3"/>
    <w:rsid w:val="00A07B77"/>
    <w:rsid w:val="00A1191C"/>
    <w:rsid w:val="00A208C6"/>
    <w:rsid w:val="00A2522E"/>
    <w:rsid w:val="00A363B1"/>
    <w:rsid w:val="00A40E23"/>
    <w:rsid w:val="00A51C8B"/>
    <w:rsid w:val="00A51C92"/>
    <w:rsid w:val="00A6591C"/>
    <w:rsid w:val="00A670B3"/>
    <w:rsid w:val="00A7554D"/>
    <w:rsid w:val="00A93790"/>
    <w:rsid w:val="00A9747F"/>
    <w:rsid w:val="00AA7B9A"/>
    <w:rsid w:val="00AB01DC"/>
    <w:rsid w:val="00AC1146"/>
    <w:rsid w:val="00AC2A05"/>
    <w:rsid w:val="00AC53DC"/>
    <w:rsid w:val="00AD00F1"/>
    <w:rsid w:val="00B046FB"/>
    <w:rsid w:val="00B04F92"/>
    <w:rsid w:val="00B069CD"/>
    <w:rsid w:val="00B25324"/>
    <w:rsid w:val="00B45688"/>
    <w:rsid w:val="00B556AD"/>
    <w:rsid w:val="00B6482A"/>
    <w:rsid w:val="00B659A0"/>
    <w:rsid w:val="00B71E59"/>
    <w:rsid w:val="00B7527D"/>
    <w:rsid w:val="00B77C61"/>
    <w:rsid w:val="00B811EE"/>
    <w:rsid w:val="00B864E2"/>
    <w:rsid w:val="00B93BE4"/>
    <w:rsid w:val="00B95C6E"/>
    <w:rsid w:val="00BA1959"/>
    <w:rsid w:val="00BC2581"/>
    <w:rsid w:val="00BE2ADE"/>
    <w:rsid w:val="00BE7AC3"/>
    <w:rsid w:val="00C049A4"/>
    <w:rsid w:val="00C07105"/>
    <w:rsid w:val="00C24D0C"/>
    <w:rsid w:val="00C2679C"/>
    <w:rsid w:val="00C320CB"/>
    <w:rsid w:val="00C45B28"/>
    <w:rsid w:val="00C56C7B"/>
    <w:rsid w:val="00C81586"/>
    <w:rsid w:val="00C829FF"/>
    <w:rsid w:val="00C82ECC"/>
    <w:rsid w:val="00C871E1"/>
    <w:rsid w:val="00C918D2"/>
    <w:rsid w:val="00C92B1E"/>
    <w:rsid w:val="00CA27E3"/>
    <w:rsid w:val="00CA6EC1"/>
    <w:rsid w:val="00CC5751"/>
    <w:rsid w:val="00CC6C0F"/>
    <w:rsid w:val="00CD06EA"/>
    <w:rsid w:val="00CD5722"/>
    <w:rsid w:val="00CE4AAD"/>
    <w:rsid w:val="00CE6A06"/>
    <w:rsid w:val="00D01464"/>
    <w:rsid w:val="00D13802"/>
    <w:rsid w:val="00D32CED"/>
    <w:rsid w:val="00D45707"/>
    <w:rsid w:val="00D624CB"/>
    <w:rsid w:val="00D62A27"/>
    <w:rsid w:val="00D93C8F"/>
    <w:rsid w:val="00DA01BE"/>
    <w:rsid w:val="00DA4345"/>
    <w:rsid w:val="00DB5BB8"/>
    <w:rsid w:val="00DC0CA9"/>
    <w:rsid w:val="00DC3E5A"/>
    <w:rsid w:val="00DD1A75"/>
    <w:rsid w:val="00DE7487"/>
    <w:rsid w:val="00DE7A8C"/>
    <w:rsid w:val="00DF4B3E"/>
    <w:rsid w:val="00E00273"/>
    <w:rsid w:val="00E6112C"/>
    <w:rsid w:val="00E668EC"/>
    <w:rsid w:val="00E75293"/>
    <w:rsid w:val="00E940E7"/>
    <w:rsid w:val="00EC5EDC"/>
    <w:rsid w:val="00ED1520"/>
    <w:rsid w:val="00ED2A6F"/>
    <w:rsid w:val="00ED669C"/>
    <w:rsid w:val="00EF00C7"/>
    <w:rsid w:val="00EF5E13"/>
    <w:rsid w:val="00F02486"/>
    <w:rsid w:val="00F05C06"/>
    <w:rsid w:val="00F068BE"/>
    <w:rsid w:val="00F12296"/>
    <w:rsid w:val="00F16ADD"/>
    <w:rsid w:val="00F2352C"/>
    <w:rsid w:val="00F2456F"/>
    <w:rsid w:val="00F24931"/>
    <w:rsid w:val="00F26EE0"/>
    <w:rsid w:val="00F272B5"/>
    <w:rsid w:val="00F33AA6"/>
    <w:rsid w:val="00F402C6"/>
    <w:rsid w:val="00F52443"/>
    <w:rsid w:val="00F60F30"/>
    <w:rsid w:val="00F76EEA"/>
    <w:rsid w:val="00F77DAE"/>
    <w:rsid w:val="00F84290"/>
    <w:rsid w:val="00FA753F"/>
    <w:rsid w:val="00FB3E3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4338">
      <v:stroke endarrow="block"/>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2A45"/>
    <w:pPr>
      <w:widowControl w:val="0"/>
      <w:jc w:val="both"/>
    </w:pPr>
    <w:rPr>
      <w:rFonts w:ascii="Times New Roman" w:hAnsi="Times New Roman"/>
      <w:kern w:val="2"/>
      <w:sz w:val="21"/>
      <w:szCs w:val="24"/>
    </w:rPr>
  </w:style>
  <w:style w:type="paragraph" w:styleId="1">
    <w:name w:val="heading 1"/>
    <w:basedOn w:val="a"/>
    <w:link w:val="1Char"/>
    <w:uiPriority w:val="9"/>
    <w:qFormat/>
    <w:rsid w:val="000C55CE"/>
    <w:pPr>
      <w:widowControl/>
      <w:spacing w:before="100" w:beforeAutospacing="1" w:after="100" w:afterAutospacing="1"/>
      <w:jc w:val="left"/>
      <w:outlineLvl w:val="0"/>
    </w:pPr>
    <w:rPr>
      <w:rFonts w:ascii="Georgia" w:eastAsia="Tahoma" w:hAnsi="Georgia" w:cs="宋体"/>
      <w:b/>
      <w:bCs/>
      <w:kern w:val="36"/>
      <w:sz w:val="48"/>
      <w:szCs w:val="48"/>
    </w:rPr>
  </w:style>
  <w:style w:type="paragraph" w:styleId="3">
    <w:name w:val="heading 3"/>
    <w:basedOn w:val="a"/>
    <w:next w:val="a"/>
    <w:link w:val="3Char"/>
    <w:qFormat/>
    <w:rsid w:val="00772A4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0C55CE"/>
    <w:rPr>
      <w:rFonts w:ascii="Georgia" w:eastAsia="Tahoma" w:hAnsi="Georgia" w:cs="宋体"/>
      <w:b/>
      <w:bCs/>
      <w:kern w:val="36"/>
      <w:sz w:val="48"/>
      <w:szCs w:val="48"/>
    </w:rPr>
  </w:style>
  <w:style w:type="paragraph" w:styleId="a3">
    <w:name w:val="header"/>
    <w:basedOn w:val="a"/>
    <w:link w:val="Char"/>
    <w:uiPriority w:val="99"/>
    <w:unhideWhenUsed/>
    <w:rsid w:val="00772A45"/>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772A45"/>
    <w:rPr>
      <w:sz w:val="18"/>
      <w:szCs w:val="18"/>
    </w:rPr>
  </w:style>
  <w:style w:type="paragraph" w:styleId="a4">
    <w:name w:val="footer"/>
    <w:basedOn w:val="a"/>
    <w:link w:val="Char0"/>
    <w:uiPriority w:val="99"/>
    <w:unhideWhenUsed/>
    <w:rsid w:val="00772A45"/>
    <w:pPr>
      <w:tabs>
        <w:tab w:val="center" w:pos="4153"/>
        <w:tab w:val="right" w:pos="8306"/>
      </w:tabs>
      <w:snapToGrid w:val="0"/>
      <w:jc w:val="left"/>
    </w:pPr>
    <w:rPr>
      <w:sz w:val="18"/>
      <w:szCs w:val="18"/>
    </w:rPr>
  </w:style>
  <w:style w:type="character" w:customStyle="1" w:styleId="Char0">
    <w:name w:val="页脚 Char"/>
    <w:link w:val="a4"/>
    <w:uiPriority w:val="99"/>
    <w:rsid w:val="00772A45"/>
    <w:rPr>
      <w:sz w:val="18"/>
      <w:szCs w:val="18"/>
    </w:rPr>
  </w:style>
  <w:style w:type="character" w:customStyle="1" w:styleId="3Char">
    <w:name w:val="标题 3 Char"/>
    <w:link w:val="3"/>
    <w:rsid w:val="00772A45"/>
    <w:rPr>
      <w:rFonts w:ascii="Times New Roman" w:eastAsia="宋体" w:hAnsi="Times New Roman" w:cs="Times New Roman"/>
      <w:b/>
      <w:bCs/>
      <w:sz w:val="32"/>
      <w:szCs w:val="32"/>
    </w:rPr>
  </w:style>
  <w:style w:type="character" w:styleId="a5">
    <w:name w:val="Hyperlink"/>
    <w:uiPriority w:val="99"/>
    <w:rsid w:val="00772A45"/>
    <w:rPr>
      <w:color w:val="0000FF"/>
      <w:u w:val="single"/>
    </w:rPr>
  </w:style>
  <w:style w:type="character" w:customStyle="1" w:styleId="apple-style-span">
    <w:name w:val="apple-style-span"/>
    <w:rsid w:val="00772A45"/>
  </w:style>
  <w:style w:type="paragraph" w:styleId="a6">
    <w:name w:val="Balloon Text"/>
    <w:basedOn w:val="a"/>
    <w:link w:val="Char1"/>
    <w:uiPriority w:val="99"/>
    <w:semiHidden/>
    <w:unhideWhenUsed/>
    <w:rsid w:val="00772A45"/>
    <w:rPr>
      <w:sz w:val="18"/>
      <w:szCs w:val="18"/>
    </w:rPr>
  </w:style>
  <w:style w:type="character" w:customStyle="1" w:styleId="Char1">
    <w:name w:val="批注框文本 Char"/>
    <w:link w:val="a6"/>
    <w:uiPriority w:val="99"/>
    <w:semiHidden/>
    <w:rsid w:val="00772A45"/>
    <w:rPr>
      <w:rFonts w:ascii="Times New Roman" w:eastAsia="宋体" w:hAnsi="Times New Roman" w:cs="Times New Roman"/>
      <w:sz w:val="18"/>
      <w:szCs w:val="18"/>
    </w:rPr>
  </w:style>
  <w:style w:type="paragraph" w:styleId="a7">
    <w:name w:val="List Paragraph"/>
    <w:basedOn w:val="a"/>
    <w:uiPriority w:val="34"/>
    <w:qFormat/>
    <w:rsid w:val="00914C70"/>
    <w:pPr>
      <w:ind w:firstLineChars="200" w:firstLine="420"/>
    </w:pPr>
    <w:rPr>
      <w:rFonts w:ascii="Calibri" w:hAnsi="Calibri"/>
      <w:szCs w:val="22"/>
    </w:rPr>
  </w:style>
  <w:style w:type="paragraph" w:styleId="a8">
    <w:name w:val="Normal (Web)"/>
    <w:basedOn w:val="a"/>
    <w:uiPriority w:val="99"/>
    <w:semiHidden/>
    <w:unhideWhenUsed/>
    <w:rsid w:val="00B45688"/>
    <w:pPr>
      <w:widowControl/>
      <w:spacing w:before="100" w:beforeAutospacing="1" w:after="100" w:afterAutospacing="1"/>
      <w:jc w:val="left"/>
    </w:pPr>
    <w:rPr>
      <w:rFonts w:ascii="宋体" w:hAnsi="宋体" w:cs="宋体"/>
      <w:kern w:val="0"/>
      <w:sz w:val="24"/>
    </w:rPr>
  </w:style>
  <w:style w:type="character" w:customStyle="1" w:styleId="headline-content">
    <w:name w:val="headline-content"/>
    <w:rsid w:val="006F013A"/>
  </w:style>
  <w:style w:type="character" w:styleId="a9">
    <w:name w:val="Placeholder Text"/>
    <w:uiPriority w:val="99"/>
    <w:semiHidden/>
    <w:rsid w:val="00B71E5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2A45"/>
    <w:pPr>
      <w:widowControl w:val="0"/>
      <w:jc w:val="both"/>
    </w:pPr>
    <w:rPr>
      <w:rFonts w:ascii="Times New Roman" w:hAnsi="Times New Roman"/>
      <w:kern w:val="2"/>
      <w:sz w:val="21"/>
      <w:szCs w:val="24"/>
    </w:rPr>
  </w:style>
  <w:style w:type="paragraph" w:styleId="1">
    <w:name w:val="heading 1"/>
    <w:basedOn w:val="a"/>
    <w:link w:val="1Char"/>
    <w:uiPriority w:val="9"/>
    <w:qFormat/>
    <w:rsid w:val="000C55CE"/>
    <w:pPr>
      <w:widowControl/>
      <w:spacing w:before="100" w:beforeAutospacing="1" w:after="100" w:afterAutospacing="1"/>
      <w:jc w:val="left"/>
      <w:outlineLvl w:val="0"/>
    </w:pPr>
    <w:rPr>
      <w:rFonts w:ascii="Georgia" w:eastAsia="Tahoma" w:hAnsi="Georgia" w:cs="宋体"/>
      <w:b/>
      <w:bCs/>
      <w:kern w:val="36"/>
      <w:sz w:val="48"/>
      <w:szCs w:val="48"/>
    </w:rPr>
  </w:style>
  <w:style w:type="paragraph" w:styleId="3">
    <w:name w:val="heading 3"/>
    <w:basedOn w:val="a"/>
    <w:next w:val="a"/>
    <w:link w:val="3Char"/>
    <w:qFormat/>
    <w:rsid w:val="00772A4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0C55CE"/>
    <w:rPr>
      <w:rFonts w:ascii="Georgia" w:eastAsia="Tahoma" w:hAnsi="Georgia" w:cs="宋体"/>
      <w:b/>
      <w:bCs/>
      <w:kern w:val="36"/>
      <w:sz w:val="48"/>
      <w:szCs w:val="48"/>
    </w:rPr>
  </w:style>
  <w:style w:type="paragraph" w:styleId="a3">
    <w:name w:val="header"/>
    <w:basedOn w:val="a"/>
    <w:link w:val="Char"/>
    <w:uiPriority w:val="99"/>
    <w:unhideWhenUsed/>
    <w:rsid w:val="00772A45"/>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772A45"/>
    <w:rPr>
      <w:sz w:val="18"/>
      <w:szCs w:val="18"/>
    </w:rPr>
  </w:style>
  <w:style w:type="paragraph" w:styleId="a4">
    <w:name w:val="footer"/>
    <w:basedOn w:val="a"/>
    <w:link w:val="Char0"/>
    <w:uiPriority w:val="99"/>
    <w:unhideWhenUsed/>
    <w:rsid w:val="00772A45"/>
    <w:pPr>
      <w:tabs>
        <w:tab w:val="center" w:pos="4153"/>
        <w:tab w:val="right" w:pos="8306"/>
      </w:tabs>
      <w:snapToGrid w:val="0"/>
      <w:jc w:val="left"/>
    </w:pPr>
    <w:rPr>
      <w:sz w:val="18"/>
      <w:szCs w:val="18"/>
    </w:rPr>
  </w:style>
  <w:style w:type="character" w:customStyle="1" w:styleId="Char0">
    <w:name w:val="页脚 Char"/>
    <w:link w:val="a4"/>
    <w:uiPriority w:val="99"/>
    <w:rsid w:val="00772A45"/>
    <w:rPr>
      <w:sz w:val="18"/>
      <w:szCs w:val="18"/>
    </w:rPr>
  </w:style>
  <w:style w:type="character" w:customStyle="1" w:styleId="3Char">
    <w:name w:val="标题 3 Char"/>
    <w:link w:val="3"/>
    <w:rsid w:val="00772A45"/>
    <w:rPr>
      <w:rFonts w:ascii="Times New Roman" w:eastAsia="宋体" w:hAnsi="Times New Roman" w:cs="Times New Roman"/>
      <w:b/>
      <w:bCs/>
      <w:sz w:val="32"/>
      <w:szCs w:val="32"/>
    </w:rPr>
  </w:style>
  <w:style w:type="character" w:styleId="a5">
    <w:name w:val="Hyperlink"/>
    <w:uiPriority w:val="99"/>
    <w:rsid w:val="00772A45"/>
    <w:rPr>
      <w:color w:val="0000FF"/>
      <w:u w:val="single"/>
    </w:rPr>
  </w:style>
  <w:style w:type="character" w:customStyle="1" w:styleId="apple-style-span">
    <w:name w:val="apple-style-span"/>
    <w:rsid w:val="00772A45"/>
  </w:style>
  <w:style w:type="paragraph" w:styleId="a6">
    <w:name w:val="Balloon Text"/>
    <w:basedOn w:val="a"/>
    <w:link w:val="Char1"/>
    <w:uiPriority w:val="99"/>
    <w:semiHidden/>
    <w:unhideWhenUsed/>
    <w:rsid w:val="00772A45"/>
    <w:rPr>
      <w:sz w:val="18"/>
      <w:szCs w:val="18"/>
    </w:rPr>
  </w:style>
  <w:style w:type="character" w:customStyle="1" w:styleId="Char1">
    <w:name w:val="批注框文本 Char"/>
    <w:link w:val="a6"/>
    <w:uiPriority w:val="99"/>
    <w:semiHidden/>
    <w:rsid w:val="00772A45"/>
    <w:rPr>
      <w:rFonts w:ascii="Times New Roman" w:eastAsia="宋体" w:hAnsi="Times New Roman" w:cs="Times New Roman"/>
      <w:sz w:val="18"/>
      <w:szCs w:val="18"/>
    </w:rPr>
  </w:style>
  <w:style w:type="paragraph" w:styleId="a7">
    <w:name w:val="List Paragraph"/>
    <w:basedOn w:val="a"/>
    <w:uiPriority w:val="34"/>
    <w:qFormat/>
    <w:rsid w:val="00914C70"/>
    <w:pPr>
      <w:ind w:firstLineChars="200" w:firstLine="420"/>
    </w:pPr>
    <w:rPr>
      <w:rFonts w:ascii="Calibri" w:hAnsi="Calibri"/>
      <w:szCs w:val="22"/>
    </w:rPr>
  </w:style>
  <w:style w:type="paragraph" w:styleId="a8">
    <w:name w:val="Normal (Web)"/>
    <w:basedOn w:val="a"/>
    <w:uiPriority w:val="99"/>
    <w:semiHidden/>
    <w:unhideWhenUsed/>
    <w:rsid w:val="00B45688"/>
    <w:pPr>
      <w:widowControl/>
      <w:spacing w:before="100" w:beforeAutospacing="1" w:after="100" w:afterAutospacing="1"/>
      <w:jc w:val="left"/>
    </w:pPr>
    <w:rPr>
      <w:rFonts w:ascii="宋体" w:hAnsi="宋体" w:cs="宋体"/>
      <w:kern w:val="0"/>
      <w:sz w:val="24"/>
    </w:rPr>
  </w:style>
  <w:style w:type="character" w:customStyle="1" w:styleId="headline-content">
    <w:name w:val="headline-content"/>
    <w:rsid w:val="006F013A"/>
  </w:style>
  <w:style w:type="character" w:styleId="a9">
    <w:name w:val="Placeholder Text"/>
    <w:uiPriority w:val="99"/>
    <w:semiHidden/>
    <w:rsid w:val="00B71E59"/>
    <w:rPr>
      <w:color w:val="808080"/>
    </w:rPr>
  </w:style>
</w:styles>
</file>

<file path=word/webSettings.xml><?xml version="1.0" encoding="utf-8"?>
<w:webSettings xmlns:r="http://schemas.openxmlformats.org/officeDocument/2006/relationships" xmlns:w="http://schemas.openxmlformats.org/wordprocessingml/2006/main">
  <w:divs>
    <w:div w:id="188570038">
      <w:bodyDiv w:val="1"/>
      <w:marLeft w:val="0"/>
      <w:marRight w:val="0"/>
      <w:marTop w:val="0"/>
      <w:marBottom w:val="0"/>
      <w:divBdr>
        <w:top w:val="none" w:sz="0" w:space="0" w:color="auto"/>
        <w:left w:val="none" w:sz="0" w:space="0" w:color="auto"/>
        <w:bottom w:val="none" w:sz="0" w:space="0" w:color="auto"/>
        <w:right w:val="none" w:sz="0" w:space="0" w:color="auto"/>
      </w:divBdr>
      <w:divsChild>
        <w:div w:id="194540572">
          <w:marLeft w:val="0"/>
          <w:marRight w:val="0"/>
          <w:marTop w:val="0"/>
          <w:marBottom w:val="0"/>
          <w:divBdr>
            <w:top w:val="none" w:sz="0" w:space="0" w:color="auto"/>
            <w:left w:val="none" w:sz="0" w:space="0" w:color="auto"/>
            <w:bottom w:val="none" w:sz="0" w:space="0" w:color="auto"/>
            <w:right w:val="none" w:sz="0" w:space="0" w:color="auto"/>
          </w:divBdr>
        </w:div>
      </w:divsChild>
    </w:div>
    <w:div w:id="1461803598">
      <w:bodyDiv w:val="1"/>
      <w:marLeft w:val="0"/>
      <w:marRight w:val="0"/>
      <w:marTop w:val="0"/>
      <w:marBottom w:val="0"/>
      <w:divBdr>
        <w:top w:val="none" w:sz="0" w:space="0" w:color="auto"/>
        <w:left w:val="none" w:sz="0" w:space="0" w:color="auto"/>
        <w:bottom w:val="none" w:sz="0" w:space="0" w:color="auto"/>
        <w:right w:val="none" w:sz="0" w:space="0" w:color="auto"/>
      </w:divBdr>
    </w:div>
    <w:div w:id="1996179319">
      <w:bodyDiv w:val="1"/>
      <w:marLeft w:val="0"/>
      <w:marRight w:val="0"/>
      <w:marTop w:val="0"/>
      <w:marBottom w:val="0"/>
      <w:divBdr>
        <w:top w:val="none" w:sz="0" w:space="0" w:color="auto"/>
        <w:left w:val="none" w:sz="0" w:space="0" w:color="auto"/>
        <w:bottom w:val="none" w:sz="0" w:space="0" w:color="auto"/>
        <w:right w:val="none" w:sz="0" w:space="0" w:color="auto"/>
      </w:divBdr>
      <w:divsChild>
        <w:div w:id="32003478">
          <w:marLeft w:val="0"/>
          <w:marRight w:val="0"/>
          <w:marTop w:val="0"/>
          <w:marBottom w:val="0"/>
          <w:divBdr>
            <w:top w:val="none" w:sz="0" w:space="0" w:color="auto"/>
            <w:left w:val="none" w:sz="0" w:space="0" w:color="auto"/>
            <w:bottom w:val="none" w:sz="0" w:space="0" w:color="auto"/>
            <w:right w:val="none" w:sz="0" w:space="0" w:color="auto"/>
          </w:divBdr>
        </w:div>
        <w:div w:id="51999844">
          <w:marLeft w:val="0"/>
          <w:marRight w:val="0"/>
          <w:marTop w:val="0"/>
          <w:marBottom w:val="0"/>
          <w:divBdr>
            <w:top w:val="none" w:sz="0" w:space="0" w:color="auto"/>
            <w:left w:val="none" w:sz="0" w:space="0" w:color="auto"/>
            <w:bottom w:val="none" w:sz="0" w:space="0" w:color="auto"/>
            <w:right w:val="none" w:sz="0" w:space="0" w:color="auto"/>
          </w:divBdr>
        </w:div>
        <w:div w:id="343633690">
          <w:marLeft w:val="0"/>
          <w:marRight w:val="0"/>
          <w:marTop w:val="0"/>
          <w:marBottom w:val="0"/>
          <w:divBdr>
            <w:top w:val="none" w:sz="0" w:space="0" w:color="auto"/>
            <w:left w:val="none" w:sz="0" w:space="0" w:color="auto"/>
            <w:bottom w:val="none" w:sz="0" w:space="0" w:color="auto"/>
            <w:right w:val="none" w:sz="0" w:space="0" w:color="auto"/>
          </w:divBdr>
        </w:div>
        <w:div w:id="499583114">
          <w:marLeft w:val="0"/>
          <w:marRight w:val="0"/>
          <w:marTop w:val="0"/>
          <w:marBottom w:val="0"/>
          <w:divBdr>
            <w:top w:val="none" w:sz="0" w:space="0" w:color="auto"/>
            <w:left w:val="none" w:sz="0" w:space="0" w:color="auto"/>
            <w:bottom w:val="none" w:sz="0" w:space="0" w:color="auto"/>
            <w:right w:val="none" w:sz="0" w:space="0" w:color="auto"/>
          </w:divBdr>
        </w:div>
        <w:div w:id="527303737">
          <w:marLeft w:val="0"/>
          <w:marRight w:val="0"/>
          <w:marTop w:val="0"/>
          <w:marBottom w:val="0"/>
          <w:divBdr>
            <w:top w:val="none" w:sz="0" w:space="0" w:color="auto"/>
            <w:left w:val="none" w:sz="0" w:space="0" w:color="auto"/>
            <w:bottom w:val="none" w:sz="0" w:space="0" w:color="auto"/>
            <w:right w:val="none" w:sz="0" w:space="0" w:color="auto"/>
          </w:divBdr>
        </w:div>
        <w:div w:id="798765932">
          <w:marLeft w:val="0"/>
          <w:marRight w:val="0"/>
          <w:marTop w:val="0"/>
          <w:marBottom w:val="0"/>
          <w:divBdr>
            <w:top w:val="none" w:sz="0" w:space="0" w:color="auto"/>
            <w:left w:val="none" w:sz="0" w:space="0" w:color="auto"/>
            <w:bottom w:val="none" w:sz="0" w:space="0" w:color="auto"/>
            <w:right w:val="none" w:sz="0" w:space="0" w:color="auto"/>
          </w:divBdr>
        </w:div>
        <w:div w:id="1083407518">
          <w:marLeft w:val="0"/>
          <w:marRight w:val="0"/>
          <w:marTop w:val="0"/>
          <w:marBottom w:val="0"/>
          <w:divBdr>
            <w:top w:val="none" w:sz="0" w:space="0" w:color="auto"/>
            <w:left w:val="none" w:sz="0" w:space="0" w:color="auto"/>
            <w:bottom w:val="none" w:sz="0" w:space="0" w:color="auto"/>
            <w:right w:val="none" w:sz="0" w:space="0" w:color="auto"/>
          </w:divBdr>
        </w:div>
        <w:div w:id="1190416077">
          <w:marLeft w:val="0"/>
          <w:marRight w:val="0"/>
          <w:marTop w:val="0"/>
          <w:marBottom w:val="0"/>
          <w:divBdr>
            <w:top w:val="none" w:sz="0" w:space="0" w:color="auto"/>
            <w:left w:val="none" w:sz="0" w:space="0" w:color="auto"/>
            <w:bottom w:val="none" w:sz="0" w:space="0" w:color="auto"/>
            <w:right w:val="none" w:sz="0" w:space="0" w:color="auto"/>
          </w:divBdr>
        </w:div>
        <w:div w:id="1193809941">
          <w:marLeft w:val="0"/>
          <w:marRight w:val="0"/>
          <w:marTop w:val="0"/>
          <w:marBottom w:val="0"/>
          <w:divBdr>
            <w:top w:val="none" w:sz="0" w:space="0" w:color="auto"/>
            <w:left w:val="none" w:sz="0" w:space="0" w:color="auto"/>
            <w:bottom w:val="none" w:sz="0" w:space="0" w:color="auto"/>
            <w:right w:val="none" w:sz="0" w:space="0" w:color="auto"/>
          </w:divBdr>
        </w:div>
        <w:div w:id="1286429862">
          <w:marLeft w:val="0"/>
          <w:marRight w:val="0"/>
          <w:marTop w:val="0"/>
          <w:marBottom w:val="0"/>
          <w:divBdr>
            <w:top w:val="none" w:sz="0" w:space="0" w:color="auto"/>
            <w:left w:val="none" w:sz="0" w:space="0" w:color="auto"/>
            <w:bottom w:val="none" w:sz="0" w:space="0" w:color="auto"/>
            <w:right w:val="none" w:sz="0" w:space="0" w:color="auto"/>
          </w:divBdr>
        </w:div>
        <w:div w:id="1517495440">
          <w:marLeft w:val="0"/>
          <w:marRight w:val="0"/>
          <w:marTop w:val="0"/>
          <w:marBottom w:val="0"/>
          <w:divBdr>
            <w:top w:val="none" w:sz="0" w:space="0" w:color="auto"/>
            <w:left w:val="none" w:sz="0" w:space="0" w:color="auto"/>
            <w:bottom w:val="none" w:sz="0" w:space="0" w:color="auto"/>
            <w:right w:val="none" w:sz="0" w:space="0" w:color="auto"/>
          </w:divBdr>
        </w:div>
        <w:div w:id="1655715028">
          <w:marLeft w:val="0"/>
          <w:marRight w:val="0"/>
          <w:marTop w:val="0"/>
          <w:marBottom w:val="0"/>
          <w:divBdr>
            <w:top w:val="none" w:sz="0" w:space="0" w:color="auto"/>
            <w:left w:val="none" w:sz="0" w:space="0" w:color="auto"/>
            <w:bottom w:val="none" w:sz="0" w:space="0" w:color="auto"/>
            <w:right w:val="none" w:sz="0" w:space="0" w:color="auto"/>
          </w:divBdr>
        </w:div>
        <w:div w:id="1803227984">
          <w:marLeft w:val="0"/>
          <w:marRight w:val="0"/>
          <w:marTop w:val="0"/>
          <w:marBottom w:val="0"/>
          <w:divBdr>
            <w:top w:val="none" w:sz="0" w:space="0" w:color="auto"/>
            <w:left w:val="none" w:sz="0" w:space="0" w:color="auto"/>
            <w:bottom w:val="none" w:sz="0" w:space="0" w:color="auto"/>
            <w:right w:val="none" w:sz="0" w:space="0" w:color="auto"/>
          </w:divBdr>
        </w:div>
        <w:div w:id="1839999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484FA1-A25D-43E7-84FB-DEB21076C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8</Pages>
  <Words>1158</Words>
  <Characters>6606</Characters>
  <Application>Microsoft Office Word</Application>
  <DocSecurity>0</DocSecurity>
  <Lines>55</Lines>
  <Paragraphs>15</Paragraphs>
  <ScaleCrop>false</ScaleCrop>
  <Company>hp</Company>
  <LinksUpToDate>false</LinksUpToDate>
  <CharactersWithSpaces>7749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hust</dc:creator>
  <cp:lastModifiedBy>hust</cp:lastModifiedBy>
  <cp:revision>109</cp:revision>
  <cp:lastPrinted>2011-06-14T05:26:00Z</cp:lastPrinted>
  <dcterms:created xsi:type="dcterms:W3CDTF">2011-04-08T10:33:00Z</dcterms:created>
  <dcterms:modified xsi:type="dcterms:W3CDTF">2011-06-14T06:31:00Z</dcterms:modified>
</cp:coreProperties>
</file>