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before="0"/>
        <w:ind w:right="0" w:firstLine="0" w:left="0"/>
        <w:jc w:val="center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b/>
          <w:bCs/>
          <w:smallCaps/>
          <w:sz w:val="32"/>
          <w:szCs w:val="32"/>
          <w:rtl w:val="0"/>
        </w:rPr>
        <w:t xml:space="preserve">CYRUS SHAHRIARI</w:t>
      </w:r>
      <w:r>
        <w:rPr>
          <w:rFonts w:ascii="Calibri" w:hAnsi="Calibri" w:eastAsia="Calibri" w:cs="Calibri"/>
          <w:sz w:val="18"/>
          <w:szCs w:val="18"/>
        </w:rPr>
      </w:r>
      <w:r>
        <w:rPr>
          <w:rFonts w:ascii="Calibri" w:hAnsi="Calibri" w:eastAsia="Calibri" w:cs="Calibri"/>
          <w:sz w:val="18"/>
          <w:szCs w:val="18"/>
        </w:rPr>
      </w:r>
    </w:p>
    <w:p w14:paraId="00000002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/>
        <w:ind w:right="0" w:firstLine="0" w:left="0"/>
        <w:jc w:val="center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San Jose, CA </w:t>
      </w:r>
      <w:r>
        <w:rPr>
          <w:rFonts w:ascii="Calibri" w:hAnsi="Calibri" w:eastAsia="Calibri" w:cs="Calibri"/>
          <w:b w:val="0"/>
          <w:bCs w:val="0"/>
          <w:color w:val="000000"/>
          <w:sz w:val="22"/>
          <w:szCs w:val="22"/>
          <w:rtl w:val="0"/>
        </w:rPr>
        <w:t xml:space="preserve">| 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669-251-6243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03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/>
        <w:ind w:right="0" w:firstLine="0" w:left="0"/>
        <w:jc w:val="center"/>
        <w:rPr>
          <w:rFonts w:ascii="Calibri" w:hAnsi="Calibri" w:eastAsia="Calibri" w:cs="Calibri"/>
          <w:sz w:val="22"/>
          <w:szCs w:val="22"/>
        </w:rPr>
      </w:pPr>
      <w:r/>
      <w:hyperlink r:id="rId9" w:tooltip="mailto:cyrus.shahriari@gmail.com" w:history="1">
        <w:r>
          <w:rPr>
            <w:rFonts w:ascii="Calibri" w:hAnsi="Calibri" w:eastAsia="Calibri" w:cs="Calibri"/>
            <w:b w:val="0"/>
            <w:bCs w:val="0"/>
            <w:color w:val="000000"/>
            <w:sz w:val="22"/>
            <w:szCs w:val="22"/>
            <w:rtl w:val="0"/>
          </w:rPr>
          <w:t xml:space="preserve">cyrus.shahriari@gmail.com</w:t>
        </w:r>
      </w:hyperlink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b w:val="0"/>
          <w:bCs w:val="0"/>
          <w:color w:val="000000"/>
          <w:sz w:val="22"/>
          <w:szCs w:val="22"/>
          <w:rtl w:val="0"/>
        </w:rPr>
        <w:t xml:space="preserve">| </w:t>
      </w:r>
      <w:hyperlink r:id="rId10" w:tooltip="https://linkedin.com/in/cyrusshahriari" w:history="1">
        <w:r>
          <w:rPr>
            <w:rFonts w:ascii="Calibri" w:hAnsi="Calibri" w:eastAsia="Calibri" w:cs="Calibri"/>
            <w:b w:val="0"/>
            <w:bCs w:val="0"/>
            <w:color w:val="000000"/>
            <w:sz w:val="22"/>
            <w:szCs w:val="22"/>
            <w:rtl w:val="0"/>
          </w:rPr>
          <w:t xml:space="preserve">linkedin.com/in/cyrusshahriari</w:t>
        </w:r>
      </w:hyperlink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04">
      <w:pPr>
        <w:pBdr/>
        <w:spacing/>
        <w:ind w:right="0" w:firstLine="0" w:left="0"/>
        <w:rPr>
          <w:rFonts w:ascii="Calibri" w:hAnsi="Calibri" w:eastAsia="Calibri" w:cs="Calibri"/>
          <w:sz w:val="22"/>
          <w:szCs w:val="22"/>
        </w:rPr>
      </w:pPr>
      <w:r>
        <w:rPr>
          <w:rtl w:val="0"/>
        </w:rPr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05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210" w:before="0"/>
        <w:ind w:right="0" w:firstLine="0" w:left="0"/>
        <w:jc w:val="center"/>
        <w:rPr>
          <w:rFonts w:ascii="Calibri" w:hAnsi="Calibri" w:eastAsia="Calibri" w:cs="Calibri"/>
          <w:b/>
          <w:bCs/>
          <w:smallCap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BUSINESS </w:t>
      </w: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  <w:lang w:val="en-US"/>
        </w:rPr>
        <w:t xml:space="preserve">and DATA </w:t>
      </w: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ANALYST * PROCESS OPTIMIZATION</w:t>
      </w:r>
      <w:r>
        <w:rPr>
          <w:rFonts w:ascii="Calibri" w:hAnsi="Calibri" w:eastAsia="Calibri" w:cs="Calibri"/>
          <w:b/>
          <w:bCs/>
          <w:smallCaps/>
          <w:sz w:val="22"/>
          <w:szCs w:val="22"/>
        </w:rPr>
      </w:r>
      <w:r>
        <w:rPr>
          <w:rFonts w:ascii="Calibri" w:hAnsi="Calibri" w:eastAsia="Calibri" w:cs="Calibri"/>
          <w:b/>
          <w:bCs/>
          <w:smallCaps/>
          <w:sz w:val="22"/>
          <w:szCs w:val="22"/>
        </w:rPr>
      </w:r>
    </w:p>
    <w:p w14:paraId="00000006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</w:r>
      <w:r>
        <w:rPr>
          <w:rFonts w:ascii="Calibri" w:hAnsi="Calibri" w:eastAsia="Calibri" w:cs="Calibri"/>
          <w:sz w:val="22"/>
          <w:szCs w:val="22"/>
          <w:rtl w:val="0"/>
        </w:rPr>
        <w:t xml:space="preserve">Hands-on systems professional  with extensive experience optimizing, troubleshooting, and managing complex infrastructure and platform operations. Proficient in Linux environments, hardware integrations, and leveraging advanced generative AI to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ols to streamline workflows and scale scripting efficiency. Proven track record of collaborating closely with engineering teams to support high-performance enterprise infrastructure. Ready to provide dedicated, onsite technical support, data center racking/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cabling assistance, and script-driven automation.</w:t>
      </w:r>
      <w:r>
        <w:rPr>
          <w:rFonts w:ascii="Calibri" w:hAnsi="Calibri" w:eastAsia="Calibri" w:cs="Calibri"/>
          <w:sz w:val="22"/>
          <w:szCs w:val="22"/>
          <w:rtl w:val="0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07">
      <w:pPr>
        <w:pBdr/>
        <w:spacing/>
        <w:ind w:right="0" w:firstLine="0" w:left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08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center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rtl w:val="0"/>
        </w:rPr>
        <w:t xml:space="preserve">CORE COMPETENCIES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674F5A29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left"/>
        <w:rPr>
          <w:b w:val="0"/>
          <w:bCs w:val="0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Hardware-software troubleshooting, cross-functional liaison, root cause analysis, asset/inventory management tracking.</w:t>
        <w:br/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br/>
      </w:r>
      <w:r>
        <w:rPr>
          <w:rFonts w:ascii="Calibri" w:hAnsi="Calibri" w:eastAsia="Calibri" w:cs="Calibri"/>
          <w:b w:val="0"/>
          <w:bCs w:val="0"/>
          <w:i/>
          <w:iCs/>
          <w:sz w:val="22"/>
          <w:szCs w:val="22"/>
          <w:rtl w:val="0"/>
        </w:rPr>
        <w:t xml:space="preserve">Operating Systems &amp; Platforms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: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  <w:lang w:val="en-US"/>
        </w:rPr>
        <w:t xml:space="preserve"> 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Linux (Ubuntu/Debian), Windows, ServiceNow, Jira, Confluence.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</w:r>
      <w:r>
        <w:rPr>
          <w:b w:val="0"/>
          <w:bCs w:val="0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</w:r>
      <w:r>
        <w:rPr>
          <w:b w:val="0"/>
          <w:bCs w:val="0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</w:r>
      <w:r>
        <w:rPr>
          <w:b w:val="0"/>
          <w:bCs w:val="0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</w:r>
    </w:p>
    <w:p w14:paraId="190AFD56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left"/>
        <w:rPr>
          <w:b w:val="0"/>
          <w:bCs w:val="0"/>
        </w:rPr>
      </w:pPr>
      <w:r>
        <w:rPr>
          <w:rFonts w:ascii="Calibri" w:hAnsi="Calibri" w:eastAsia="Calibri" w:cs="Calibri"/>
          <w:b w:val="0"/>
          <w:bCs w:val="0"/>
          <w:i/>
          <w:iCs/>
          <w:sz w:val="22"/>
          <w:szCs w:val="22"/>
          <w:rtl w:val="0"/>
        </w:rPr>
        <w:t xml:space="preserve">Scripting &amp; Infrastructure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: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  <w:lang w:val="en-US"/>
        </w:rPr>
        <w:t xml:space="preserve"> 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Bash, PowerShell, hardware component integration, mobile/infrastructure deployments.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</w:r>
      <w:r>
        <w:rPr>
          <w:b w:val="0"/>
          <w:bCs w:val="0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</w:r>
      <w:r>
        <w:rPr>
          <w:b w:val="0"/>
          <w:bCs w:val="0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</w:r>
      <w:r>
        <w:rPr>
          <w:b w:val="0"/>
          <w:bCs w:val="0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</w:r>
    </w:p>
    <w:p w14:paraId="7295FD42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left"/>
        <w:rPr>
          <w:b w:val="0"/>
          <w:bCs w:val="0"/>
        </w:rPr>
      </w:pPr>
      <w:r>
        <w:rPr>
          <w:rFonts w:ascii="Calibri" w:hAnsi="Calibri" w:eastAsia="Calibri" w:cs="Calibri"/>
          <w:b w:val="0"/>
          <w:bCs w:val="0"/>
          <w:i/>
          <w:iCs/>
          <w:sz w:val="22"/>
          <w:szCs w:val="22"/>
          <w:rtl w:val="0"/>
        </w:rPr>
        <w:t xml:space="preserve">AI &amp; Automation Tools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: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  <w:lang w:val="en-US"/>
        </w:rPr>
        <w:t xml:space="preserve"> 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Google Gemini, Claude Enterprise, Microsoft Copilot, Agentic AI (ServiceNow).</w:t>
      </w:r>
      <w:r>
        <w:rPr>
          <w:b w:val="0"/>
          <w:bCs w:val="0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</w:r>
    </w:p>
    <w:p w14:paraId="0000000D">
      <w:pPr>
        <w:pBdr/>
        <w:spacing/>
        <w:ind w:right="0" w:firstLine="0" w:left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0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 w:firstLine="0" w:left="0"/>
        <w:jc w:val="center"/>
        <w:rPr>
          <w:rFonts w:ascii="Calibri" w:hAnsi="Calibri" w:eastAsia="Calibri" w:cs="Calibri"/>
          <w:b/>
          <w:bCs/>
          <w:smallCaps/>
        </w:rPr>
      </w:pPr>
      <w:r>
        <w:rPr>
          <w:rFonts w:ascii="Calibri" w:hAnsi="Calibri" w:eastAsia="Calibri" w:cs="Calibri"/>
          <w:b/>
          <w:bCs/>
          <w:smallCaps/>
          <w:rtl w:val="0"/>
        </w:rPr>
        <w:t xml:space="preserve">PROFESSIONAL EXPERIENCE</w:t>
      </w:r>
      <w:r>
        <w:rPr>
          <w:rFonts w:ascii="Calibri" w:hAnsi="Calibri" w:eastAsia="Calibri" w:cs="Calibri"/>
          <w:b/>
          <w:bCs/>
          <w:smallCaps/>
        </w:rPr>
      </w:r>
      <w:r>
        <w:rPr>
          <w:rFonts w:ascii="Calibri" w:hAnsi="Calibri" w:eastAsia="Calibri" w:cs="Calibri"/>
          <w:b/>
          <w:bCs/>
          <w:smallCaps/>
        </w:rPr>
      </w:r>
    </w:p>
    <w:p w14:paraId="0000000F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tl w:val="0"/>
        </w:rPr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10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SERVICENOW,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Santa Clara, CA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ab/>
        <w:t xml:space="preserve">January 2025 - May 2026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00000011">
      <w:pPr>
        <w:pBdr/>
        <w:spacing w:after="0" w:before="0"/>
        <w:ind w:right="0" w:firstLine="0" w:lef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Cloud-based software platform that automates digital business workflows and powers enterprise operations.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12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Product Manager / Senior Business Analyst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8A84924">
      <w:pPr>
        <w:pStyle w:val="876"/>
        <w:numPr>
          <w:ilvl w:val="0"/>
          <w:numId w:val="1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rtl w:val="0"/>
        </w:rPr>
        <w:t xml:space="preserve">Applied advanced AI tooling across problem-framing and operational workflows, driving a 30% improvement in efficiency.</w:t>
      </w:r>
      <w:r/>
      <w:r>
        <w:rPr>
          <w:rFonts w:ascii="Calibri" w:hAnsi="Calibri" w:eastAsia="Calibri" w:cs="Calibri"/>
          <w:sz w:val="22"/>
          <w:szCs w:val="22"/>
          <w:rtl w:val="0"/>
        </w:rPr>
      </w:r>
      <w:r/>
      <w:r>
        <w:rPr>
          <w:rFonts w:ascii="Calibri" w:hAnsi="Calibri" w:eastAsia="Calibri" w:cs="Calibri"/>
          <w:sz w:val="22"/>
          <w:szCs w:val="22"/>
          <w:rtl w:val="0"/>
        </w:rPr>
      </w:r>
      <w:r>
        <w:rPr>
          <w:rFonts w:ascii="Calibri" w:hAnsi="Calibri" w:eastAsia="Calibri" w:cs="Calibri"/>
          <w:sz w:val="22"/>
          <w:szCs w:val="22"/>
          <w:rtl w:val="0"/>
        </w:rPr>
      </w:r>
      <w:r>
        <w:rPr>
          <w:lang w:val="en-US"/>
        </w:rPr>
        <w:t xml:space="preserve"> 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Served as the primary technical communication lead for core platform issues, performing deep root cause analysis on failures</w:t>
      </w:r>
      <w:r>
        <w:rPr>
          <w:rFonts w:ascii="Calibri" w:hAnsi="Calibri" w:eastAsia="Calibri" w:cs="Calibri"/>
          <w:sz w:val="22"/>
          <w:szCs w:val="22"/>
          <w:rtl w:val="0"/>
          <w:lang w:val="en-US"/>
        </w:rPr>
        <w:t xml:space="preserve">. </w:t>
      </w:r>
      <w:r>
        <w:rPr>
          <w:rFonts w:ascii="Calibri" w:hAnsi="Calibri" w:eastAsia="Calibri" w:cs="Calibri"/>
          <w:sz w:val="22"/>
          <w:szCs w:val="22"/>
          <w:rtl w:val="0"/>
        </w:rPr>
      </w:r>
      <w:r/>
      <w:r>
        <w:rPr>
          <w:rFonts w:ascii="Calibri" w:hAnsi="Calibri" w:eastAsia="Calibri" w:cs="Calibri"/>
          <w:sz w:val="22"/>
          <w:szCs w:val="22"/>
          <w:rtl w:val="0"/>
        </w:rPr>
      </w:r>
      <w:r>
        <w:rPr>
          <w:rFonts w:ascii="Calibri" w:hAnsi="Calibri" w:eastAsia="Calibri" w:cs="Calibri"/>
          <w:sz w:val="22"/>
          <w:szCs w:val="22"/>
          <w:rtl w:val="0"/>
        </w:rPr>
      </w:r>
      <w:r/>
      <w:r>
        <w:rPr>
          <w:rFonts w:ascii="Calibri" w:hAnsi="Calibri" w:eastAsia="Calibri" w:cs="Calibri"/>
          <w:sz w:val="22"/>
          <w:szCs w:val="22"/>
          <w:rtl w:val="0"/>
        </w:rPr>
      </w:r>
      <w:r>
        <w:rPr>
          <w:rFonts w:ascii="Calibri" w:hAnsi="Calibri" w:eastAsia="Calibri" w:cs="Calibri"/>
          <w:sz w:val="22"/>
          <w:szCs w:val="22"/>
          <w:rtl w:val="0"/>
        </w:rPr>
      </w:r>
      <w:r>
        <w:rPr>
          <w:rFonts w:ascii="Calibri" w:hAnsi="Calibri" w:eastAsia="Calibri" w:cs="Calibri"/>
          <w:sz w:val="22"/>
          <w:szCs w:val="22"/>
          <w:rtl w:val="0"/>
        </w:rPr>
        <w:t xml:space="preserve">Acted as a cross-functional liaison between engineering scrum teams and stakeholders to maintain infrastructure stability.</w:t>
      </w:r>
      <w:r/>
      <w:r>
        <w:rPr>
          <w:rFonts w:ascii="Calibri" w:hAnsi="Calibri" w:eastAsia="Calibri" w:cs="Calibri"/>
          <w:sz w:val="22"/>
          <w:szCs w:val="22"/>
          <w:rtl w:val="0"/>
        </w:rPr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  <w:rtl w:val="0"/>
        </w:rPr>
      </w:r>
    </w:p>
    <w:p w14:paraId="0000001B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1C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CYPRESS HCM AT SERVICENOW,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Santa Clara, CA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ab/>
        <w:t xml:space="preserve">May 2023 - January 2025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0000001D">
      <w:pPr>
        <w:pBdr/>
        <w:spacing w:after="0" w:before="0"/>
        <w:ind w:right="0" w:firstLine="0" w:lef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Cloud-based software platform that automates digital business workflows and powers enterprise operations.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1E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Business Systems Analyst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6B388740">
      <w:pPr>
        <w:pStyle w:val="876"/>
        <w:numPr>
          <w:ilvl w:val="0"/>
          <w:numId w:val="1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rtl w:val="0"/>
        </w:rPr>
        <w:t xml:space="preserve">Owned application management across 20+ global locations, directly managing technical hardware integrations and multi-region deployment coordination.</w:t>
      </w:r>
      <w:r>
        <w:rPr>
          <w:rFonts w:ascii="Calibri" w:hAnsi="Calibri" w:eastAsia="Calibri" w:cs="Calibri"/>
          <w:sz w:val="22"/>
          <w:szCs w:val="22"/>
          <w:rtl w:val="0"/>
          <w:lang w:val="en-US"/>
        </w:rPr>
        <w:t xml:space="preserve"> </w:t>
      </w:r>
      <w:r/>
      <w:r>
        <w:rPr>
          <w:rFonts w:ascii="Calibri" w:hAnsi="Calibri" w:eastAsia="Calibri" w:cs="Calibri"/>
          <w:sz w:val="22"/>
          <w:szCs w:val="22"/>
          <w:rtl w:val="0"/>
        </w:rPr>
      </w:r>
      <w:r/>
      <w:r>
        <w:rPr>
          <w:rFonts w:ascii="Calibri" w:hAnsi="Calibri" w:eastAsia="Calibri" w:cs="Calibri"/>
          <w:sz w:val="22"/>
          <w:szCs w:val="22"/>
          <w:rtl w:val="0"/>
        </w:rPr>
      </w:r>
      <w:r>
        <w:rPr>
          <w:rFonts w:ascii="Calibri" w:hAnsi="Calibri" w:eastAsia="Calibri" w:cs="Calibri"/>
          <w:sz w:val="22"/>
          <w:szCs w:val="22"/>
          <w:rtl w:val="0"/>
        </w:rPr>
      </w:r>
      <w:r/>
      <w:r>
        <w:rPr>
          <w:rFonts w:ascii="Calibri" w:hAnsi="Calibri" w:eastAsia="Calibri" w:cs="Calibri"/>
          <w:sz w:val="22"/>
          <w:szCs w:val="22"/>
          <w:rtl w:val="0"/>
        </w:rPr>
      </w:r>
      <w:r>
        <w:rPr>
          <w:rFonts w:ascii="Calibri" w:hAnsi="Calibri" w:eastAsia="Calibri" w:cs="Calibri"/>
          <w:sz w:val="22"/>
          <w:szCs w:val="22"/>
          <w:rtl w:val="0"/>
        </w:rPr>
        <w:t xml:space="preserve">Troubleshed and resolved open technical incidents and service requests, successfully reducing backlogs by 40% within three months.</w:t>
      </w:r>
      <w:r/>
      <w:r>
        <w:rPr>
          <w:rFonts w:ascii="Calibri" w:hAnsi="Calibri" w:eastAsia="Calibri" w:cs="Calibri"/>
          <w:sz w:val="22"/>
          <w:szCs w:val="22"/>
          <w:rtl w:val="0"/>
        </w:rPr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  <w:rtl w:val="0"/>
        </w:rPr>
      </w:r>
    </w:p>
    <w:p w14:paraId="00000024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25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FIRST REPUBLIC BANK,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San Francisco, CA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ab/>
        <w:t xml:space="preserve">May 2020 - May 2023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00000026">
      <w:pPr>
        <w:pBdr/>
        <w:spacing w:after="0" w:before="0"/>
        <w:ind w:right="0" w:firstLine="0" w:lef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Commercial bank and wealth management firm catering to high-net-worth individuals.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27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Sr. IT Infrastructure Change Analyst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321F660C">
      <w:pPr>
        <w:pStyle w:val="876"/>
        <w:numPr>
          <w:ilvl w:val="0"/>
          <w:numId w:val="15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rtl w:val="0"/>
        </w:rPr>
        <w:t xml:space="preserve">Evaluated over 1,200 monthly infrastructure change records, identifying system risks and ensuring operational compliance.</w:t>
      </w:r>
      <w:r/>
      <w:r>
        <w:rPr>
          <w:rFonts w:ascii="Calibri" w:hAnsi="Calibri" w:eastAsia="Calibri" w:cs="Calibri"/>
          <w:sz w:val="22"/>
          <w:szCs w:val="22"/>
          <w:rtl w:val="0"/>
        </w:rPr>
      </w:r>
      <w:r/>
      <w:r>
        <w:rPr>
          <w:rFonts w:ascii="Calibri" w:hAnsi="Calibri" w:eastAsia="Calibri" w:cs="Calibri"/>
          <w:sz w:val="22"/>
          <w:szCs w:val="22"/>
          <w:rtl w:val="0"/>
        </w:rPr>
      </w:r>
      <w:r>
        <w:rPr>
          <w:rFonts w:ascii="Calibri" w:hAnsi="Calibri" w:eastAsia="Calibri" w:cs="Calibri"/>
          <w:sz w:val="22"/>
          <w:szCs w:val="22"/>
          <w:rtl w:val="0"/>
        </w:rPr>
      </w:r>
      <w:r/>
      <w:r>
        <w:rPr>
          <w:rFonts w:ascii="Calibri" w:hAnsi="Calibri" w:eastAsia="Calibri" w:cs="Calibri"/>
          <w:sz w:val="22"/>
          <w:szCs w:val="22"/>
          <w:rtl w:val="0"/>
        </w:rPr>
      </w:r>
      <w:r>
        <w:rPr>
          <w:rFonts w:ascii="Calibri" w:hAnsi="Calibri" w:eastAsia="Calibri" w:cs="Calibri"/>
          <w:sz w:val="22"/>
          <w:szCs w:val="22"/>
          <w:rtl w:val="0"/>
        </w:rPr>
        <w:t xml:space="preserve">Investigated failed technical infrastructure changes, performing comprehensive root cause analysis to deliver remediation strategies.</w:t>
      </w:r>
      <w:r/>
      <w:r>
        <w:rPr>
          <w:rFonts w:ascii="Calibri" w:hAnsi="Calibri" w:eastAsia="Calibri" w:cs="Calibri"/>
          <w:sz w:val="22"/>
          <w:szCs w:val="22"/>
          <w:rtl w:val="0"/>
        </w:rPr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  <w:rtl w:val="0"/>
        </w:rPr>
      </w:r>
    </w:p>
    <w:p w14:paraId="0000002C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tl w:val="0"/>
        </w:rPr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48">
      <w:pPr>
        <w:pBdr/>
        <w:spacing/>
        <w:ind w:right="0" w:firstLine="0" w:left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49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center"/>
        <w:rPr>
          <w:rFonts w:ascii="Calibri" w:hAnsi="Calibri" w:eastAsia="Calibri" w:cs="Calibri"/>
          <w:b/>
          <w:bCs/>
          <w:smallCaps/>
        </w:rPr>
      </w:pPr>
      <w:r>
        <w:rPr>
          <w:rFonts w:ascii="Calibri" w:hAnsi="Calibri" w:eastAsia="Calibri" w:cs="Calibri"/>
          <w:b/>
          <w:bCs/>
          <w:smallCaps/>
          <w:rtl w:val="0"/>
        </w:rPr>
        <w:t xml:space="preserve">EDUCATION</w:t>
      </w:r>
      <w:r>
        <w:rPr>
          <w:rFonts w:ascii="Calibri" w:hAnsi="Calibri" w:eastAsia="Calibri" w:cs="Calibri"/>
          <w:b/>
          <w:bCs/>
          <w:smallCaps/>
        </w:rPr>
      </w:r>
      <w:r>
        <w:rPr>
          <w:rFonts w:ascii="Calibri" w:hAnsi="Calibri" w:eastAsia="Calibri" w:cs="Calibri"/>
          <w:b/>
          <w:bCs/>
          <w:smallCaps/>
        </w:rPr>
      </w:r>
    </w:p>
    <w:p w14:paraId="0000004A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before="0"/>
        <w:ind w:right="0" w:firstLine="0" w:left="0"/>
        <w:jc w:val="center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Management, Information Systems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, 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Menlo College, Atherton, CA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4B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center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ITIL v3 Certified - APM Group Foundation | Microsoft Certified Technology Specialist (MCTS)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4C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center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FEMA CERT Train-the-Trainer / Program Manager | Bilingual: English (Native) | German (Fluent)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sectPr>
      <w:footnotePr/>
      <w:endnotePr/>
      <w:type w:val="nextPage"/>
      <w:pgSz w:h="15810" w:orient="portrait" w:w="12225"/>
      <w:pgMar w:top="431" w:right="431" w:bottom="431" w:left="431" w:header="708" w:footer="708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Symbol">
    <w:panose1 w:val="05050102010706020507"/>
  </w:font>
  <w:font w:name="Wingdings">
    <w:panose1 w:val="05000000000000000000"/>
  </w:font>
  <w:font w:name="Courier New">
    <w:panose1 w:val="02070309020205020404"/>
  </w:font>
  <w:font w:name="Noto Sans Symbols">
    <w:panose1 w:val="05040102010807070707"/>
  </w:font>
  <w:font w:name="Georgia">
    <w:panose1 w:val="02040502050405020303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1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2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3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4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5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6">
    <w:nsid w:val="44E9315D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42A80803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2151ADD5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47147310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1941A14A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22E5667A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6AA5954E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24CC749B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3519FB1F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lang w:val="en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Table Grid"/>
    <w:basedOn w:val="7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Table Grid Light"/>
    <w:basedOn w:val="7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Plain Table 1"/>
    <w:basedOn w:val="7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Plain Table 2"/>
    <w:basedOn w:val="7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Plain Table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Plain Table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Plain Table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1 Light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1 Light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1 Light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1 Light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2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2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2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2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3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3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3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3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 - Accent 1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 - Accent 2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4 - Accent 3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4 - Accent 4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4 - Accent 5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4 - Accent 6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5 Dark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5 Dark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5 Dark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5 Dark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6 Colorful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6 Colorful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6 Colorful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6 Colorful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7 Colorful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7 Colorful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7 Colorful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7 Colorful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1 Light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1 Light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1 Light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1 Light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2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2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2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2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3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3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3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3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4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4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4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4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5 Dark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5 Dark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5 Dark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5 Dark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6 Colorful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6 Colorful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6 Colorful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6 Colorful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7 Colorful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7 Colorful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7 Colorful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7 Colorful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 1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 2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ned - Accent 3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ned - Accent 4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ned - Accent 5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ned - Accent 6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 1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 2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&amp; Lined - Accent 3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&amp; Lined - Accent 4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&amp; Lined - Accent 5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&amp; Lined - Accent 6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8">
    <w:name w:val="Heading 7"/>
    <w:basedOn w:val="913"/>
    <w:next w:val="913"/>
    <w:link w:val="86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9">
    <w:name w:val="Heading 8"/>
    <w:basedOn w:val="913"/>
    <w:next w:val="913"/>
    <w:link w:val="87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0">
    <w:name w:val="Heading 9"/>
    <w:basedOn w:val="913"/>
    <w:next w:val="913"/>
    <w:link w:val="87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1" w:default="1">
    <w:name w:val="Default Paragraph Font"/>
    <w:uiPriority w:val="1"/>
    <w:semiHidden/>
    <w:unhideWhenUsed/>
    <w:pPr>
      <w:pBdr/>
      <w:spacing/>
      <w:ind/>
    </w:pPr>
  </w:style>
  <w:style w:type="numbering" w:styleId="862" w:default="1">
    <w:name w:val="No List"/>
    <w:uiPriority w:val="99"/>
    <w:semiHidden/>
    <w:unhideWhenUsed/>
    <w:pPr>
      <w:pBdr/>
      <w:spacing/>
      <w:ind/>
    </w:pPr>
  </w:style>
  <w:style w:type="character" w:styleId="863">
    <w:name w:val="Heading 1 Char"/>
    <w:basedOn w:val="861"/>
    <w:link w:val="9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4">
    <w:name w:val="Heading 2 Char"/>
    <w:basedOn w:val="861"/>
    <w:link w:val="9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5">
    <w:name w:val="Heading 3 Char"/>
    <w:basedOn w:val="861"/>
    <w:link w:val="91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6">
    <w:name w:val="Heading 4 Char"/>
    <w:basedOn w:val="861"/>
    <w:link w:val="91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7">
    <w:name w:val="Heading 5 Char"/>
    <w:basedOn w:val="861"/>
    <w:link w:val="91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8">
    <w:name w:val="Heading 6 Char"/>
    <w:basedOn w:val="861"/>
    <w:link w:val="91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9">
    <w:name w:val="Heading 7 Char"/>
    <w:basedOn w:val="861"/>
    <w:link w:val="85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0">
    <w:name w:val="Heading 8 Char"/>
    <w:basedOn w:val="861"/>
    <w:link w:val="85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1">
    <w:name w:val="Heading 9 Char"/>
    <w:basedOn w:val="861"/>
    <w:link w:val="86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2">
    <w:name w:val="Title Char"/>
    <w:basedOn w:val="861"/>
    <w:link w:val="92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73">
    <w:name w:val="Subtitle Char"/>
    <w:basedOn w:val="861"/>
    <w:link w:val="92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4">
    <w:name w:val="Quote"/>
    <w:basedOn w:val="913"/>
    <w:next w:val="913"/>
    <w:link w:val="87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5">
    <w:name w:val="Quote Char"/>
    <w:basedOn w:val="861"/>
    <w:link w:val="87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76">
    <w:name w:val="List Paragraph"/>
    <w:basedOn w:val="913"/>
    <w:uiPriority w:val="34"/>
    <w:qFormat/>
    <w:pPr>
      <w:pBdr/>
      <w:spacing/>
      <w:ind w:left="720"/>
      <w:contextualSpacing w:val="true"/>
    </w:pPr>
  </w:style>
  <w:style w:type="character" w:styleId="877">
    <w:name w:val="Intense Emphasis"/>
    <w:basedOn w:val="86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8">
    <w:name w:val="Intense Quote"/>
    <w:basedOn w:val="913"/>
    <w:next w:val="913"/>
    <w:link w:val="87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9">
    <w:name w:val="Intense Quote Char"/>
    <w:basedOn w:val="861"/>
    <w:link w:val="8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0">
    <w:name w:val="Intense Reference"/>
    <w:basedOn w:val="86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81">
    <w:name w:val="No Spacing"/>
    <w:basedOn w:val="913"/>
    <w:uiPriority w:val="1"/>
    <w:qFormat/>
    <w:pPr>
      <w:pBdr/>
      <w:spacing w:after="0" w:line="240" w:lineRule="auto"/>
      <w:ind/>
    </w:pPr>
  </w:style>
  <w:style w:type="character" w:styleId="882">
    <w:name w:val="Subtle Emphasis"/>
    <w:basedOn w:val="86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3">
    <w:name w:val="Emphasis"/>
    <w:basedOn w:val="861"/>
    <w:uiPriority w:val="20"/>
    <w:qFormat/>
    <w:pPr>
      <w:pBdr/>
      <w:spacing/>
      <w:ind/>
    </w:pPr>
    <w:rPr>
      <w:i/>
      <w:iCs/>
    </w:rPr>
  </w:style>
  <w:style w:type="character" w:styleId="884">
    <w:name w:val="Strong"/>
    <w:basedOn w:val="861"/>
    <w:uiPriority w:val="22"/>
    <w:qFormat/>
    <w:pPr>
      <w:pBdr/>
      <w:spacing/>
      <w:ind/>
    </w:pPr>
    <w:rPr>
      <w:b/>
      <w:bCs/>
    </w:rPr>
  </w:style>
  <w:style w:type="character" w:styleId="885">
    <w:name w:val="Subtle Reference"/>
    <w:basedOn w:val="86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6">
    <w:name w:val="Book Title"/>
    <w:basedOn w:val="86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7">
    <w:name w:val="Header"/>
    <w:basedOn w:val="913"/>
    <w:link w:val="88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8">
    <w:name w:val="Header Char"/>
    <w:basedOn w:val="861"/>
    <w:link w:val="887"/>
    <w:uiPriority w:val="99"/>
    <w:pPr>
      <w:pBdr/>
      <w:spacing/>
      <w:ind/>
    </w:pPr>
  </w:style>
  <w:style w:type="paragraph" w:styleId="889">
    <w:name w:val="Footer"/>
    <w:basedOn w:val="913"/>
    <w:link w:val="89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0">
    <w:name w:val="Footer Char"/>
    <w:basedOn w:val="861"/>
    <w:link w:val="889"/>
    <w:uiPriority w:val="99"/>
    <w:pPr>
      <w:pBdr/>
      <w:spacing/>
      <w:ind/>
    </w:pPr>
  </w:style>
  <w:style w:type="paragraph" w:styleId="891">
    <w:name w:val="Caption"/>
    <w:basedOn w:val="913"/>
    <w:next w:val="91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2">
    <w:name w:val="footnote text"/>
    <w:basedOn w:val="913"/>
    <w:link w:val="89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3">
    <w:name w:val="Footnote Text Char"/>
    <w:basedOn w:val="861"/>
    <w:link w:val="892"/>
    <w:uiPriority w:val="99"/>
    <w:semiHidden/>
    <w:pPr>
      <w:pBdr/>
      <w:spacing/>
      <w:ind/>
    </w:pPr>
    <w:rPr>
      <w:sz w:val="20"/>
      <w:szCs w:val="20"/>
    </w:rPr>
  </w:style>
  <w:style w:type="character" w:styleId="894">
    <w:name w:val="footnote reference"/>
    <w:basedOn w:val="861"/>
    <w:uiPriority w:val="99"/>
    <w:semiHidden/>
    <w:unhideWhenUsed/>
    <w:pPr>
      <w:pBdr/>
      <w:spacing/>
      <w:ind/>
    </w:pPr>
    <w:rPr>
      <w:vertAlign w:val="superscript"/>
    </w:rPr>
  </w:style>
  <w:style w:type="paragraph" w:styleId="895">
    <w:name w:val="endnote text"/>
    <w:basedOn w:val="913"/>
    <w:link w:val="89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6">
    <w:name w:val="Endnote Text Char"/>
    <w:basedOn w:val="861"/>
    <w:link w:val="895"/>
    <w:uiPriority w:val="99"/>
    <w:semiHidden/>
    <w:pPr>
      <w:pBdr/>
      <w:spacing/>
      <w:ind/>
    </w:pPr>
    <w:rPr>
      <w:sz w:val="20"/>
      <w:szCs w:val="20"/>
    </w:rPr>
  </w:style>
  <w:style w:type="character" w:styleId="897">
    <w:name w:val="endnote reference"/>
    <w:basedOn w:val="861"/>
    <w:uiPriority w:val="99"/>
    <w:semiHidden/>
    <w:unhideWhenUsed/>
    <w:pPr>
      <w:pBdr/>
      <w:spacing/>
      <w:ind/>
    </w:pPr>
    <w:rPr>
      <w:vertAlign w:val="superscript"/>
    </w:rPr>
  </w:style>
  <w:style w:type="character" w:styleId="898">
    <w:name w:val="Hyperlink"/>
    <w:basedOn w:val="86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9">
    <w:name w:val="FollowedHyperlink"/>
    <w:basedOn w:val="86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0">
    <w:name w:val="toc 1"/>
    <w:basedOn w:val="913"/>
    <w:next w:val="913"/>
    <w:uiPriority w:val="39"/>
    <w:unhideWhenUsed/>
    <w:pPr>
      <w:pBdr/>
      <w:spacing w:after="100"/>
      <w:ind/>
    </w:pPr>
  </w:style>
  <w:style w:type="paragraph" w:styleId="901">
    <w:name w:val="toc 2"/>
    <w:basedOn w:val="913"/>
    <w:next w:val="913"/>
    <w:uiPriority w:val="39"/>
    <w:unhideWhenUsed/>
    <w:pPr>
      <w:pBdr/>
      <w:spacing w:after="100"/>
      <w:ind w:left="220"/>
    </w:pPr>
  </w:style>
  <w:style w:type="paragraph" w:styleId="902">
    <w:name w:val="toc 3"/>
    <w:basedOn w:val="913"/>
    <w:next w:val="913"/>
    <w:uiPriority w:val="39"/>
    <w:unhideWhenUsed/>
    <w:pPr>
      <w:pBdr/>
      <w:spacing w:after="100"/>
      <w:ind w:left="440"/>
    </w:pPr>
  </w:style>
  <w:style w:type="paragraph" w:styleId="903">
    <w:name w:val="toc 4"/>
    <w:basedOn w:val="913"/>
    <w:next w:val="913"/>
    <w:uiPriority w:val="39"/>
    <w:unhideWhenUsed/>
    <w:pPr>
      <w:pBdr/>
      <w:spacing w:after="100"/>
      <w:ind w:left="660"/>
    </w:pPr>
  </w:style>
  <w:style w:type="paragraph" w:styleId="904">
    <w:name w:val="toc 5"/>
    <w:basedOn w:val="913"/>
    <w:next w:val="913"/>
    <w:uiPriority w:val="39"/>
    <w:unhideWhenUsed/>
    <w:pPr>
      <w:pBdr/>
      <w:spacing w:after="100"/>
      <w:ind w:left="880"/>
    </w:pPr>
  </w:style>
  <w:style w:type="paragraph" w:styleId="905">
    <w:name w:val="toc 6"/>
    <w:basedOn w:val="913"/>
    <w:next w:val="913"/>
    <w:uiPriority w:val="39"/>
    <w:unhideWhenUsed/>
    <w:pPr>
      <w:pBdr/>
      <w:spacing w:after="100"/>
      <w:ind w:left="1100"/>
    </w:pPr>
  </w:style>
  <w:style w:type="paragraph" w:styleId="906">
    <w:name w:val="toc 7"/>
    <w:basedOn w:val="913"/>
    <w:next w:val="913"/>
    <w:uiPriority w:val="39"/>
    <w:unhideWhenUsed/>
    <w:pPr>
      <w:pBdr/>
      <w:spacing w:after="100"/>
      <w:ind w:left="1320"/>
    </w:pPr>
  </w:style>
  <w:style w:type="paragraph" w:styleId="907">
    <w:name w:val="toc 8"/>
    <w:basedOn w:val="913"/>
    <w:next w:val="913"/>
    <w:uiPriority w:val="39"/>
    <w:unhideWhenUsed/>
    <w:pPr>
      <w:pBdr/>
      <w:spacing w:after="100"/>
      <w:ind w:left="1540"/>
    </w:pPr>
  </w:style>
  <w:style w:type="paragraph" w:styleId="908">
    <w:name w:val="toc 9"/>
    <w:basedOn w:val="913"/>
    <w:next w:val="913"/>
    <w:uiPriority w:val="39"/>
    <w:unhideWhenUsed/>
    <w:pPr>
      <w:pBdr/>
      <w:spacing w:after="100"/>
      <w:ind w:left="1760"/>
    </w:pPr>
  </w:style>
  <w:style w:type="character" w:styleId="909">
    <w:name w:val="Placeholder Text"/>
    <w:basedOn w:val="861"/>
    <w:uiPriority w:val="99"/>
    <w:semiHidden/>
    <w:pPr>
      <w:pBdr/>
      <w:spacing/>
      <w:ind/>
    </w:pPr>
    <w:rPr>
      <w:color w:val="666666"/>
    </w:rPr>
  </w:style>
  <w:style w:type="paragraph" w:styleId="910">
    <w:name w:val="TOC Heading"/>
    <w:uiPriority w:val="39"/>
    <w:unhideWhenUsed/>
    <w:pPr>
      <w:pBdr/>
      <w:spacing/>
      <w:ind/>
    </w:pPr>
  </w:style>
  <w:style w:type="paragraph" w:styleId="911">
    <w:name w:val="table of figures"/>
    <w:basedOn w:val="913"/>
    <w:next w:val="913"/>
    <w:uiPriority w:val="99"/>
    <w:unhideWhenUsed/>
    <w:pPr>
      <w:pBdr/>
      <w:spacing w:after="0" w:afterAutospacing="0"/>
      <w:ind/>
    </w:pPr>
  </w:style>
  <w:style w:type="table" w:styleId="912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13" w:default="1">
    <w:name w:val="Normal"/>
    <w:pPr>
      <w:pBdr/>
      <w:spacing/>
      <w:ind/>
    </w:pPr>
  </w:style>
  <w:style w:type="paragraph" w:styleId="914">
    <w:name w:val="Heading 1"/>
    <w:basedOn w:val="913"/>
    <w:next w:val="913"/>
    <w:pPr>
      <w:keepNext w:val="true"/>
      <w:pBdr/>
      <w:spacing w:after="60" w:before="240"/>
      <w:ind/>
    </w:pPr>
    <w:rPr>
      <w:rFonts w:ascii="Times New Roman" w:hAnsi="Times New Roman" w:eastAsia="Times New Roman" w:cs="Times New Roman"/>
      <w:b/>
      <w:bCs/>
      <w:i w:val="0"/>
      <w:iCs w:val="0"/>
      <w:sz w:val="48"/>
      <w:szCs w:val="48"/>
    </w:rPr>
  </w:style>
  <w:style w:type="paragraph" w:styleId="915">
    <w:name w:val="Heading 2"/>
    <w:basedOn w:val="913"/>
    <w:next w:val="913"/>
    <w:pPr>
      <w:keepNext w:val="true"/>
      <w:pBdr/>
      <w:spacing w:after="60" w:before="240"/>
      <w:ind/>
    </w:pPr>
    <w:rPr>
      <w:rFonts w:ascii="Times New Roman" w:hAnsi="Times New Roman" w:eastAsia="Times New Roman" w:cs="Times New Roman"/>
      <w:b/>
      <w:bCs/>
      <w:i w:val="0"/>
      <w:iCs w:val="0"/>
      <w:sz w:val="36"/>
      <w:szCs w:val="36"/>
    </w:rPr>
  </w:style>
  <w:style w:type="paragraph" w:styleId="916">
    <w:name w:val="Heading 3"/>
    <w:basedOn w:val="913"/>
    <w:next w:val="913"/>
    <w:pPr>
      <w:keepNext w:val="true"/>
      <w:pBdr/>
      <w:spacing w:after="60" w:before="240"/>
      <w:ind/>
    </w:pPr>
    <w:rPr>
      <w:rFonts w:ascii="Times New Roman" w:hAnsi="Times New Roman" w:eastAsia="Times New Roman" w:cs="Times New Roman"/>
      <w:b/>
      <w:bCs/>
      <w:i w:val="0"/>
      <w:iCs w:val="0"/>
      <w:sz w:val="28"/>
      <w:szCs w:val="28"/>
    </w:rPr>
  </w:style>
  <w:style w:type="paragraph" w:styleId="917">
    <w:name w:val="Heading 4"/>
    <w:basedOn w:val="913"/>
    <w:next w:val="913"/>
    <w:pPr>
      <w:keepNext w:val="true"/>
      <w:pBdr/>
      <w:spacing w:after="60" w:before="240"/>
      <w:ind/>
    </w:pPr>
    <w:rPr>
      <w:rFonts w:ascii="Times New Roman" w:hAnsi="Times New Roman" w:eastAsia="Times New Roman" w:cs="Times New Roman"/>
      <w:b/>
      <w:bCs/>
      <w:i w:val="0"/>
      <w:iCs w:val="0"/>
      <w:sz w:val="24"/>
      <w:szCs w:val="24"/>
    </w:rPr>
  </w:style>
  <w:style w:type="paragraph" w:styleId="918">
    <w:name w:val="Heading 5"/>
    <w:basedOn w:val="913"/>
    <w:next w:val="913"/>
    <w:pPr>
      <w:pBdr/>
      <w:spacing w:after="60" w:before="240"/>
      <w:ind/>
    </w:pPr>
    <w:rPr>
      <w:rFonts w:ascii="Times New Roman" w:hAnsi="Times New Roman" w:eastAsia="Times New Roman" w:cs="Times New Roman"/>
      <w:b/>
      <w:bCs/>
      <w:i w:val="0"/>
      <w:iCs w:val="0"/>
      <w:sz w:val="20"/>
      <w:szCs w:val="20"/>
    </w:rPr>
  </w:style>
  <w:style w:type="paragraph" w:styleId="919">
    <w:name w:val="Heading 6"/>
    <w:basedOn w:val="913"/>
    <w:next w:val="913"/>
    <w:pPr>
      <w:pBdr/>
      <w:spacing w:after="60" w:before="240"/>
      <w:ind/>
    </w:pPr>
    <w:rPr>
      <w:rFonts w:ascii="Times New Roman" w:hAnsi="Times New Roman" w:eastAsia="Times New Roman" w:cs="Times New Roman"/>
      <w:b/>
      <w:bCs/>
      <w:i w:val="0"/>
      <w:iCs w:val="0"/>
      <w:sz w:val="16"/>
      <w:szCs w:val="16"/>
    </w:rPr>
  </w:style>
  <w:style w:type="paragraph" w:styleId="920">
    <w:name w:val="Title"/>
    <w:basedOn w:val="913"/>
    <w:next w:val="913"/>
    <w:pPr>
      <w:keepNext w:val="true"/>
      <w:keepLines w:val="true"/>
      <w:pageBreakBefore w:val="false"/>
      <w:pBdr/>
      <w:spacing w:after="120" w:before="480"/>
      <w:ind/>
    </w:pPr>
    <w:rPr>
      <w:b/>
      <w:bCs/>
      <w:sz w:val="72"/>
      <w:szCs w:val="72"/>
    </w:rPr>
  </w:style>
  <w:style w:type="paragraph" w:styleId="921">
    <w:name w:val="Subtitle"/>
    <w:basedOn w:val="913"/>
    <w:next w:val="913"/>
    <w:pPr>
      <w:keepNext w:val="true"/>
      <w:keepLines w:val="true"/>
      <w:pageBreakBefore w:val="false"/>
      <w:pBdr/>
      <w:spacing w:after="80" w:before="360"/>
      <w:ind/>
    </w:pPr>
    <w:rPr>
      <w:rFonts w:ascii="Georgia" w:hAnsi="Georgia" w:eastAsia="Georgia" w:cs="Georgia"/>
      <w:i/>
      <w:iCs/>
      <w:color w:val="666666"/>
      <w:sz w:val="48"/>
      <w:szCs w:val="4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mailto:cyrus.shahriari@gmail.com" TargetMode="External"/><Relationship Id="rId10" Type="http://schemas.openxmlformats.org/officeDocument/2006/relationships/hyperlink" Target="https://linkedin.com/in/cyrusshahriari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modified xsi:type="dcterms:W3CDTF">2026-06-10T22:37:29Z</dcterms:modified>
</cp:coreProperties>
</file>