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F8D" w:rsidRDefault="00E70118">
      <w:pPr>
        <w:rPr>
          <w:rFonts w:ascii="Georgia" w:hAnsi="Georgia"/>
          <w:color w:val="242729"/>
          <w:sz w:val="23"/>
          <w:szCs w:val="23"/>
          <w:shd w:val="clear" w:color="auto" w:fill="FEFEFE"/>
        </w:rPr>
      </w:pPr>
      <w:r>
        <w:rPr>
          <w:rFonts w:ascii="Georgia" w:hAnsi="Georgia"/>
          <w:color w:val="242729"/>
          <w:sz w:val="23"/>
          <w:szCs w:val="23"/>
          <w:shd w:val="clear" w:color="auto" w:fill="FEFEFE"/>
        </w:rPr>
        <w:t>The main thing is presumably that</w:t>
      </w:r>
      <w:r>
        <w:rPr>
          <w:rStyle w:val="apple-converted-space"/>
          <w:rFonts w:ascii="Georgia" w:hAnsi="Georgia"/>
          <w:color w:val="242729"/>
          <w:sz w:val="23"/>
          <w:szCs w:val="23"/>
          <w:shd w:val="clear" w:color="auto" w:fill="FEFEFE"/>
        </w:rPr>
        <w:t>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AA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EFEFE"/>
        </w:rPr>
        <w:t>T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AAT</w:t>
      </w:r>
      <w:r>
        <w:rPr>
          <w:rStyle w:val="apple-converted-space"/>
          <w:rFonts w:ascii="Georgia" w:hAnsi="Georgia"/>
          <w:color w:val="242729"/>
          <w:sz w:val="23"/>
          <w:szCs w:val="23"/>
          <w:shd w:val="clear" w:color="auto" w:fill="FEFEFE"/>
        </w:rPr>
        <w:t> 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is symmetric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 xml:space="preserve">. 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For symmetric matrices one has the</w:t>
      </w:r>
      <w:r>
        <w:rPr>
          <w:rStyle w:val="apple-converted-space"/>
          <w:rFonts w:ascii="Georgia" w:hAnsi="Georgia"/>
          <w:color w:val="242729"/>
          <w:sz w:val="23"/>
          <w:szCs w:val="23"/>
          <w:shd w:val="clear" w:color="auto" w:fill="FEFEFE"/>
        </w:rPr>
        <w:t> </w:t>
      </w:r>
      <w:hyperlink r:id="rId4" w:history="1">
        <w:r>
          <w:rPr>
            <w:rStyle w:val="Hyperlink"/>
            <w:rFonts w:ascii="Georgia" w:hAnsi="Georgia"/>
            <w:color w:val="145D8A"/>
            <w:sz w:val="23"/>
            <w:szCs w:val="23"/>
            <w:bdr w:val="none" w:sz="0" w:space="0" w:color="auto" w:frame="1"/>
            <w:shd w:val="clear" w:color="auto" w:fill="FEFEFE"/>
          </w:rPr>
          <w:t>Spectral Theorem</w:t>
        </w:r>
      </w:hyperlink>
      <w:r>
        <w:rPr>
          <w:rStyle w:val="apple-converted-space"/>
          <w:rFonts w:ascii="Georgia" w:hAnsi="Georgia"/>
          <w:color w:val="242729"/>
          <w:sz w:val="23"/>
          <w:szCs w:val="23"/>
          <w:shd w:val="clear" w:color="auto" w:fill="FEFEFE"/>
        </w:rPr>
        <w:t> 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which says that we have a basis of eigenvectors and every eigenvalue is real.</w:t>
      </w:r>
    </w:p>
    <w:p w:rsidR="00E70118" w:rsidRDefault="00E70118">
      <w:pPr>
        <w:rPr>
          <w:rFonts w:ascii="Georgia" w:hAnsi="Georgia"/>
          <w:color w:val="242729"/>
          <w:sz w:val="23"/>
          <w:szCs w:val="23"/>
          <w:shd w:val="clear" w:color="auto" w:fill="FEFEFE"/>
        </w:rPr>
      </w:pP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AA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EFEFE"/>
        </w:rPr>
        <w:t>T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AAT</w:t>
      </w:r>
      <w:r>
        <w:rPr>
          <w:rStyle w:val="apple-converted-space"/>
          <w:rFonts w:ascii="Georgia" w:hAnsi="Georgia"/>
          <w:color w:val="242729"/>
          <w:sz w:val="23"/>
          <w:szCs w:val="23"/>
          <w:shd w:val="clear" w:color="auto" w:fill="FEFEFE"/>
        </w:rPr>
        <w:t> 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is positive semi-definite, and in a case in which</w:t>
      </w:r>
      <w:r>
        <w:rPr>
          <w:rStyle w:val="apple-converted-space"/>
          <w:rFonts w:ascii="Georgia" w:hAnsi="Georgia"/>
          <w:color w:val="242729"/>
          <w:sz w:val="23"/>
          <w:szCs w:val="23"/>
          <w:shd w:val="clear" w:color="auto" w:fill="FEFEFE"/>
        </w:rPr>
        <w:t>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A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A</w:t>
      </w:r>
      <w:r>
        <w:rPr>
          <w:rStyle w:val="apple-converted-space"/>
          <w:rFonts w:ascii="Georgia" w:hAnsi="Georgia"/>
          <w:color w:val="242729"/>
          <w:sz w:val="23"/>
          <w:szCs w:val="23"/>
          <w:shd w:val="clear" w:color="auto" w:fill="FEFEFE"/>
        </w:rPr>
        <w:t> 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is a column matrix, it will be a rank 1 matrix and have only one non-zero eigenvalue which equal to</w:t>
      </w:r>
      <w:r>
        <w:rPr>
          <w:rStyle w:val="apple-converted-space"/>
          <w:rFonts w:ascii="Georgia" w:hAnsi="Georgia"/>
          <w:color w:val="242729"/>
          <w:sz w:val="23"/>
          <w:szCs w:val="23"/>
          <w:shd w:val="clear" w:color="auto" w:fill="FEFEFE"/>
        </w:rPr>
        <w:t>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A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EFEFE"/>
        </w:rPr>
        <w:t>T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A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ATA</w:t>
      </w:r>
      <w:r>
        <w:rPr>
          <w:rStyle w:val="apple-converted-space"/>
          <w:rFonts w:ascii="Georgia" w:hAnsi="Georgia"/>
          <w:color w:val="242729"/>
          <w:sz w:val="23"/>
          <w:szCs w:val="23"/>
          <w:shd w:val="clear" w:color="auto" w:fill="FEFEFE"/>
        </w:rPr>
        <w:t> 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and its corresponding eigenvector is</w:t>
      </w:r>
      <w:r>
        <w:rPr>
          <w:rStyle w:val="apple-converted-space"/>
          <w:rFonts w:ascii="Georgia" w:hAnsi="Georgia"/>
          <w:color w:val="242729"/>
          <w:sz w:val="23"/>
          <w:szCs w:val="23"/>
          <w:shd w:val="clear" w:color="auto" w:fill="FEFEFE"/>
        </w:rPr>
        <w:t>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A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A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. The rest of the eigenvectors are the null space of</w:t>
      </w:r>
      <w:r>
        <w:rPr>
          <w:rStyle w:val="apple-converted-space"/>
          <w:rFonts w:ascii="Georgia" w:hAnsi="Georgia"/>
          <w:color w:val="242729"/>
          <w:sz w:val="23"/>
          <w:szCs w:val="23"/>
          <w:shd w:val="clear" w:color="auto" w:fill="FEFEFE"/>
        </w:rPr>
        <w:t>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A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A</w:t>
      </w:r>
      <w:r>
        <w:rPr>
          <w:rStyle w:val="apple-converted-space"/>
          <w:rFonts w:ascii="Georgia" w:hAnsi="Georgia"/>
          <w:color w:val="242729"/>
          <w:sz w:val="23"/>
          <w:szCs w:val="23"/>
          <w:shd w:val="clear" w:color="auto" w:fill="FEFEFE"/>
        </w:rPr>
        <w:t> 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i.e.</w:t>
      </w:r>
      <w:r>
        <w:rPr>
          <w:rStyle w:val="apple-converted-space"/>
          <w:rFonts w:ascii="Georgia" w:hAnsi="Georgia"/>
          <w:color w:val="242729"/>
          <w:sz w:val="23"/>
          <w:szCs w:val="23"/>
          <w:shd w:val="clear" w:color="auto" w:fill="FEFEFE"/>
        </w:rPr>
        <w:t> </w:t>
      </w:r>
      <w:proofErr w:type="spellStart"/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λ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EFEFE"/>
        </w:rPr>
        <w:t>T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EFEFE"/>
        </w:rPr>
        <w:t>A</w:t>
      </w:r>
      <w:proofErr w:type="spellEnd"/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=</w:t>
      </w:r>
      <w:r>
        <w:rPr>
          <w:rStyle w:val="mn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>0</w:t>
      </w:r>
      <w:r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EFEFE"/>
        </w:rPr>
        <w:t>λTA=0</w:t>
      </w:r>
      <w:r>
        <w:rPr>
          <w:rFonts w:ascii="Georgia" w:hAnsi="Georgia"/>
          <w:color w:val="242729"/>
          <w:sz w:val="23"/>
          <w:szCs w:val="23"/>
          <w:shd w:val="clear" w:color="auto" w:fill="FEFEFE"/>
        </w:rPr>
        <w:t>.</w:t>
      </w:r>
    </w:p>
    <w:p w:rsidR="00E70118" w:rsidRDefault="00E70118">
      <w:bookmarkStart w:id="0" w:name="_GoBack"/>
      <w:bookmarkEnd w:id="0"/>
    </w:p>
    <w:sectPr w:rsidR="00E7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71"/>
    <w:rsid w:val="00AD2F8D"/>
    <w:rsid w:val="00E70118"/>
    <w:rsid w:val="00E7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73B34-8C1D-4905-81A1-8A549C89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0118"/>
  </w:style>
  <w:style w:type="character" w:customStyle="1" w:styleId="mi">
    <w:name w:val="mi"/>
    <w:basedOn w:val="DefaultParagraphFont"/>
    <w:rsid w:val="00E70118"/>
  </w:style>
  <w:style w:type="character" w:customStyle="1" w:styleId="mjxassistivemathml">
    <w:name w:val="mjx_assistive_mathml"/>
    <w:basedOn w:val="DefaultParagraphFont"/>
    <w:rsid w:val="00E70118"/>
  </w:style>
  <w:style w:type="character" w:styleId="Hyperlink">
    <w:name w:val="Hyperlink"/>
    <w:basedOn w:val="DefaultParagraphFont"/>
    <w:uiPriority w:val="99"/>
    <w:semiHidden/>
    <w:unhideWhenUsed/>
    <w:rsid w:val="00E70118"/>
    <w:rPr>
      <w:color w:val="0000FF"/>
      <w:u w:val="single"/>
    </w:rPr>
  </w:style>
  <w:style w:type="character" w:customStyle="1" w:styleId="mo">
    <w:name w:val="mo"/>
    <w:basedOn w:val="DefaultParagraphFont"/>
    <w:rsid w:val="00E70118"/>
  </w:style>
  <w:style w:type="character" w:customStyle="1" w:styleId="mn">
    <w:name w:val="mn"/>
    <w:basedOn w:val="DefaultParagraphFont"/>
    <w:rsid w:val="00E70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Spectral_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2</cp:revision>
  <dcterms:created xsi:type="dcterms:W3CDTF">2017-06-05T03:53:00Z</dcterms:created>
  <dcterms:modified xsi:type="dcterms:W3CDTF">2017-06-05T03:59:00Z</dcterms:modified>
</cp:coreProperties>
</file>