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r>
        <w:rPr>
          <w:rFonts w:ascii="CourierNewPSMT" w:hAnsi="CourierNewPSMT" w:cs="CourierNewPSMT"/>
          <w:sz w:val="20"/>
          <w:szCs w:val="20"/>
        </w:rPr>
        <w:t>shoesize</w:t>
      </w:r>
      <w:proofErr w:type="spellEnd"/>
      <w:r>
        <w:rPr>
          <w:rFonts w:ascii="CourierNewPSMT" w:hAnsi="CourierNewPSMT" w:cs="CourierNewPSMT"/>
          <w:sz w:val="20"/>
          <w:szCs w:val="20"/>
        </w:rPr>
        <w:t>&lt;-c(38,38,39,39,40,40,41,41,42,42)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bodysize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>&lt;-c(153,161,167,169,173,176,182,181,188,189)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is a matrix with 2 columns, one of which is filled with 1’s, and the other is the vector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of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x-values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shoesize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-values),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MT" w:hAnsi="TimesNewRomanPSMT" w:cs="TimesNewRomanPSMT"/>
          <w:sz w:val="24"/>
          <w:szCs w:val="24"/>
        </w:rPr>
        <w:t>, which then has two rows (the first of which is just 1’s) consisting of 10 values,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X,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whichis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 2 by 2 matrix,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(X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X)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-1</w:t>
      </w:r>
      <w:r>
        <w:rPr>
          <w:rFonts w:ascii="TimesNewRomanPSMT" w:hAnsi="TimesNewRomanPSMT" w:cs="TimesNewRomanPSMT"/>
          <w:sz w:val="24"/>
          <w:szCs w:val="24"/>
        </w:rPr>
        <w:t>, which of course is also 2 by 2,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y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where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y </w:t>
      </w:r>
      <w:r>
        <w:rPr>
          <w:rFonts w:ascii="TimesNewRomanPSMT" w:hAnsi="TimesNewRomanPSMT" w:cs="TimesNewRomanPSMT"/>
          <w:sz w:val="24"/>
          <w:szCs w:val="24"/>
        </w:rPr>
        <w:t>is the vector of y-values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bodysize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-values) –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y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will be a 2-vector,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 = (X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X)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 xml:space="preserve">-1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y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this will also be a 2-vector of coefficients,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y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pred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sz w:val="14"/>
          <w:szCs w:val="1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= X(X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X)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 xml:space="preserve">-1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this will of course be a 10-vector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bodysize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-predictions.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Now calculate the residual standard error using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ss_res</w:t>
      </w:r>
      <w:proofErr w:type="spellEnd"/>
      <w:r>
        <w:rPr>
          <w:rFonts w:ascii="CourierNewPSMT" w:hAnsi="CourierNewPSMT" w:cs="CourierNewPSMT"/>
          <w:sz w:val="20"/>
          <w:szCs w:val="20"/>
        </w:rPr>
        <w:t>&lt;-</w:t>
      </w:r>
      <w:proofErr w:type="gramStart"/>
      <w:r>
        <w:rPr>
          <w:rFonts w:ascii="CourierNewPSMT" w:hAnsi="CourierNewPSMT" w:cs="CourierNewPSMT"/>
          <w:sz w:val="20"/>
          <w:szCs w:val="20"/>
        </w:rPr>
        <w:t>sum(</w:t>
      </w:r>
      <w:proofErr w:type="gram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ypred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– y)^2)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ms_res</w:t>
      </w:r>
      <w:proofErr w:type="spellEnd"/>
      <w:r>
        <w:rPr>
          <w:rFonts w:ascii="CourierNewPSMT" w:hAnsi="CourierNewPSMT" w:cs="CourierNewPSMT"/>
          <w:sz w:val="20"/>
          <w:szCs w:val="20"/>
        </w:rPr>
        <w:t>&lt;-</w:t>
      </w:r>
      <w:proofErr w:type="spellStart"/>
      <w:r>
        <w:rPr>
          <w:rFonts w:ascii="CourierNewPSMT" w:hAnsi="CourierNewPSMT" w:cs="CourierNewPSMT"/>
          <w:sz w:val="20"/>
          <w:szCs w:val="20"/>
        </w:rPr>
        <w:t>ss_res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/ 8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rse</w:t>
      </w:r>
      <w:proofErr w:type="spellEnd"/>
      <w:proofErr w:type="gramEnd"/>
      <w:r>
        <w:rPr>
          <w:rFonts w:ascii="CourierNewPSMT" w:hAnsi="CourierNewPSMT" w:cs="CourierNewPSMT"/>
          <w:sz w:val="20"/>
          <w:szCs w:val="20"/>
        </w:rPr>
        <w:t>&lt;-</w:t>
      </w:r>
      <w:proofErr w:type="spellStart"/>
      <w:r>
        <w:rPr>
          <w:rFonts w:ascii="CourierNewPSMT" w:hAnsi="CourierNewPSMT" w:cs="CourierNewPSMT"/>
          <w:sz w:val="20"/>
          <w:szCs w:val="20"/>
        </w:rPr>
        <w:t>sqrt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ms_res</w:t>
      </w:r>
      <w:proofErr w:type="spellEnd"/>
      <w:r>
        <w:rPr>
          <w:rFonts w:ascii="CourierNewPSMT" w:hAnsi="CourierNewPSMT" w:cs="CourierNewPSMT"/>
          <w:sz w:val="20"/>
          <w:szCs w:val="20"/>
        </w:rPr>
        <w:t>)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Using the two diagonal elements of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(X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X)</w:t>
      </w:r>
      <w:r>
        <w:rPr>
          <w:rFonts w:ascii="TimesNewRomanPS-BoldMT" w:hAnsi="TimesNewRomanPS-BoldMT" w:cs="TimesNewRomanPS-BoldMT"/>
          <w:b/>
          <w:bCs/>
          <w:sz w:val="14"/>
          <w:szCs w:val="14"/>
        </w:rPr>
        <w:t>-1</w:t>
      </w:r>
      <w:r>
        <w:rPr>
          <w:rFonts w:ascii="TimesNewRomanPSMT" w:hAnsi="TimesNewRomanPSMT" w:cs="TimesNewRomanPSMT"/>
          <w:sz w:val="24"/>
          <w:szCs w:val="24"/>
        </w:rPr>
        <w:t>, calculate the standard error of each of the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two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coefficients (don't forget to take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sqare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roots).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Now calculate a t-value for each coefficient 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i.e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coefficient / its standard error), and from</w:t>
      </w:r>
    </w:p>
    <w:p w:rsidR="00CD2296" w:rsidRDefault="00CD2296" w:rsidP="00CD22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this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p-value, using the t-distribution, </w:t>
      </w:r>
      <w:proofErr w:type="spellStart"/>
      <w:r>
        <w:rPr>
          <w:rFonts w:ascii="CourierNewPSMT" w:hAnsi="CourierNewPSMT" w:cs="CourierNewPSMT"/>
          <w:sz w:val="20"/>
          <w:szCs w:val="20"/>
        </w:rPr>
        <w:t>pt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(...,8,lower.tail=FALSE) </w:t>
      </w:r>
      <w:r>
        <w:rPr>
          <w:rFonts w:ascii="TimesNewRomanPSMT" w:hAnsi="TimesNewRomanPSMT" w:cs="TimesNewRomanPSMT"/>
          <w:sz w:val="24"/>
          <w:szCs w:val="24"/>
        </w:rPr>
        <w:t>for 8 degrees of</w:t>
      </w:r>
    </w:p>
    <w:p w:rsidR="00155FD4" w:rsidRDefault="00CD2296" w:rsidP="00CD2296">
      <w:proofErr w:type="gramStart"/>
      <w:r>
        <w:rPr>
          <w:rFonts w:ascii="TimesNewRomanPSMT" w:hAnsi="TimesNewRomanPSMT" w:cs="TimesNewRomanPSMT"/>
          <w:sz w:val="24"/>
          <w:szCs w:val="24"/>
        </w:rPr>
        <w:t>freedom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  <w:bookmarkStart w:id="0" w:name="_GoBack"/>
      <w:bookmarkEnd w:id="0"/>
    </w:p>
    <w:sectPr w:rsidR="0015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CwNDaxBJJmxhYWJko6SsGpxcWZ+XkgBYa1ABY8aOgsAAAA"/>
  </w:docVars>
  <w:rsids>
    <w:rsidRoot w:val="004D10DE"/>
    <w:rsid w:val="00155FD4"/>
    <w:rsid w:val="004D10DE"/>
    <w:rsid w:val="00CD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E9ED-CBF7-445D-BC0A-C178AFFB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2</cp:revision>
  <dcterms:created xsi:type="dcterms:W3CDTF">2018-08-16T11:44:00Z</dcterms:created>
  <dcterms:modified xsi:type="dcterms:W3CDTF">2018-08-16T11:45:00Z</dcterms:modified>
</cp:coreProperties>
</file>