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E44A7" w14:textId="0E3906F3" w:rsidR="00275AAF" w:rsidRDefault="00275AAF" w:rsidP="00275AAF">
      <w:pPr>
        <w:jc w:val="both"/>
      </w:pPr>
      <w:r>
        <w:t xml:space="preserve">The </w:t>
      </w:r>
      <w:proofErr w:type="spellStart"/>
      <w:r>
        <w:t>m_n.m</w:t>
      </w:r>
      <w:proofErr w:type="spellEnd"/>
      <w:r>
        <w:t xml:space="preserve"> file is a MATLAB script that finds optimal values of the stream power exponents </w:t>
      </w:r>
      <w:r w:rsidRPr="00275AAF">
        <w:rPr>
          <w:i/>
          <w:iCs/>
        </w:rPr>
        <w:t>m</w:t>
      </w:r>
      <w:r>
        <w:t xml:space="preserve"> and </w:t>
      </w:r>
      <w:r w:rsidRPr="00275AAF">
        <w:rPr>
          <w:i/>
          <w:iCs/>
        </w:rPr>
        <w:t>n</w:t>
      </w:r>
      <w:r>
        <w:t xml:space="preserve">. It outputs these values as well as a folder containing visualizations of relevant script operations. </w:t>
      </w:r>
    </w:p>
    <w:p w14:paraId="02FF5884" w14:textId="77777777" w:rsidR="00275AAF" w:rsidRDefault="00275AAF" w:rsidP="00275AAF">
      <w:pPr>
        <w:jc w:val="both"/>
      </w:pPr>
    </w:p>
    <w:p w14:paraId="4211807A" w14:textId="1B3CB52E" w:rsidR="00334580" w:rsidRDefault="00275AAF" w:rsidP="00275AAF">
      <w:pPr>
        <w:jc w:val="both"/>
      </w:pPr>
      <w:r w:rsidRPr="00275AAF">
        <w:t xml:space="preserve">We constrained the stream power exponents using </w:t>
      </w:r>
      <w:proofErr w:type="spellStart"/>
      <w:r w:rsidRPr="00275AAF">
        <w:t>Topotoolbox</w:t>
      </w:r>
      <w:proofErr w:type="spellEnd"/>
      <w:r w:rsidRPr="00275AAF">
        <w:t>. We imported the Chestatee DEM and generated a stream network with a threshold drainage area of 1 x 10</w:t>
      </w:r>
      <w:r w:rsidRPr="00275AAF">
        <w:rPr>
          <w:vertAlign w:val="superscript"/>
        </w:rPr>
        <w:t>6</w:t>
      </w:r>
      <w:r w:rsidRPr="00275AAF">
        <w:t xml:space="preserve"> m</w:t>
      </w:r>
      <w:r w:rsidRPr="00275AAF">
        <w:rPr>
          <w:vertAlign w:val="superscript"/>
        </w:rPr>
        <w:t>2</w:t>
      </w:r>
      <w:r w:rsidRPr="00275AAF">
        <w:t>. We then used the “</w:t>
      </w:r>
      <w:proofErr w:type="spellStart"/>
      <w:r w:rsidRPr="00275AAF">
        <w:t>mnoptim</w:t>
      </w:r>
      <w:proofErr w:type="spellEnd"/>
      <w:r w:rsidRPr="00275AAF">
        <w:t>” function to calculate optimum values of m and n. However, because the “</w:t>
      </w:r>
      <w:proofErr w:type="spellStart"/>
      <w:r w:rsidRPr="00275AAF">
        <w:t>mnoptim</w:t>
      </w:r>
      <w:proofErr w:type="spellEnd"/>
      <w:r w:rsidRPr="00275AAF">
        <w:t>” function is sensitive to a random seed, we iteratively ran the function with different seed values until the variation in mean calculated values were less than ± 1 x 10</w:t>
      </w:r>
      <w:r w:rsidRPr="00275AAF">
        <w:rPr>
          <w:vertAlign w:val="superscript"/>
        </w:rPr>
        <w:t>-3</w:t>
      </w:r>
      <w:r w:rsidRPr="00275AAF">
        <w:t>. The resulting values were m = 0.503 and n = 1.24.</w:t>
      </w:r>
    </w:p>
    <w:sectPr w:rsidR="00334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AF"/>
    <w:rsid w:val="00275AAF"/>
    <w:rsid w:val="00334580"/>
    <w:rsid w:val="007B79A7"/>
    <w:rsid w:val="00D6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DAF8"/>
  <w15:chartTrackingRefBased/>
  <w15:docId w15:val="{E0A2585D-9C49-444C-8DFB-A11BF383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Sheehan</dc:creator>
  <cp:keywords/>
  <dc:description/>
  <cp:lastModifiedBy>Christopher Sheehan</cp:lastModifiedBy>
  <cp:revision>1</cp:revision>
  <dcterms:created xsi:type="dcterms:W3CDTF">2025-10-15T17:48:00Z</dcterms:created>
  <dcterms:modified xsi:type="dcterms:W3CDTF">2025-10-15T17:55:00Z</dcterms:modified>
</cp:coreProperties>
</file>