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Отчет о тестировании</w:t>
      </w:r>
    </w:p>
    <w:p>
      <w:r>
        <w:t>Дата и время: 2025-06-02 10:41:53</w:t>
      </w:r>
    </w:p>
    <w:p>
      <w:r>
        <w:t>Исполнитель: csheg</w:t>
      </w:r>
    </w:p>
    <w:p>
      <w:pPr>
        <w:pStyle w:val="Heading1"/>
      </w:pPr>
      <w:r>
        <w:t>Тест: Открытие страниц и создание скриншотов</w:t>
      </w:r>
    </w:p>
    <w:p>
      <w:r>
        <w:t>Статус: Выполнен (предположительно успешно, если не было ошибок)</w:t>
      </w:r>
    </w:p>
    <w:p>
      <w:pPr>
        <w:pStyle w:val="Heading2"/>
      </w:pPr>
      <w:r>
        <w:t>Шаги:</w:t>
      </w:r>
    </w:p>
    <w:p>
      <w:r>
        <w:t>1. Открыта страница: https://billyal.netlify.app/</w:t>
      </w:r>
    </w:p>
    <w:p>
      <w:r>
        <w:t>Скриншот 1:</w:t>
      </w:r>
    </w:p>
    <w:p>
      <w:r>
        <w:drawing>
          <wp:inline xmlns:a="http://schemas.openxmlformats.org/drawingml/2006/main" xmlns:pic="http://schemas.openxmlformats.org/drawingml/2006/picture">
            <wp:extent cx="5486400" cy="257460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6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Найден и кликнут элемент.</w:t>
      </w:r>
    </w:p>
    <w:p>
      <w:r>
        <w:t>3. Открыта вторая страница.</w:t>
      </w:r>
    </w:p>
    <w:p>
      <w:r>
        <w:t>Скриншот 2:</w:t>
      </w:r>
    </w:p>
    <w:p>
      <w:r>
        <w:drawing>
          <wp:inline xmlns:a="http://schemas.openxmlformats.org/drawingml/2006/main" xmlns:pic="http://schemas.openxmlformats.org/drawingml/2006/picture">
            <wp:extent cx="5486400" cy="25746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60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