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Cynthia Sheng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Authors: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Nadim S. Hmeidat, James W. Kemp, Brett G.Compton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Article 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High-strngth epoxy nanocomposites for 3D printing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Publisher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Elsevier</w:t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Year of Publication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2018</w:t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rPr>
          <w:rFonts w:ascii="Times New Roman" w:cs="Times New Roman" w:eastAsia="Times New Roman" w:hAnsi="Times New Roman"/>
          <w:color w:val="2e2e2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 of the study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To </w:t>
      </w:r>
      <w:r w:rsidDel="00000000" w:rsidR="00000000" w:rsidRPr="00000000">
        <w:rPr>
          <w:rFonts w:ascii="Times New Roman" w:cs="Times New Roman" w:eastAsia="Times New Roman" w:hAnsi="Times New Roman"/>
          <w:color w:val="2e2e2e"/>
          <w:rtl w:val="0"/>
        </w:rPr>
        <w:t xml:space="preserve">characterize the effects of a functionalized nanoclay on the rheological properties and printing behavior of an epoxy resin in the absence of fiber reinforcements </w:t>
      </w:r>
    </w:p>
    <w:p w:rsidR="00000000" w:rsidDel="00000000" w:rsidP="00000000" w:rsidRDefault="00000000" w:rsidRPr="00000000" w14:paraId="00000007">
      <w:pPr>
        <w:pageBreakBefore w:val="0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Research Questions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Investigate the </w:t>
      </w:r>
      <w:r w:rsidDel="00000000" w:rsidR="00000000" w:rsidRPr="00000000">
        <w:rPr>
          <w:rFonts w:ascii="Times New Roman" w:cs="Times New Roman" w:eastAsia="Times New Roman" w:hAnsi="Times New Roman"/>
          <w:color w:val="2e2e2e"/>
          <w:rtl w:val="0"/>
        </w:rPr>
        <w:t xml:space="preserve">effects of clay content and the deposition process on the thermo-mechanical properties of the resulting 3D-printed epoxy/clay nanocomposites.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Current Knowledge on Topic: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