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update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Notes about repeatability: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a pace that you can pump the head beforehand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Pneumatic for better controllability, but we don’t have an air pump so....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Dial indicator to find out displacement 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hook up to arduino to get a read out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most popular, most likely have least problems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go as slow as possible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 caliper and get a camera that records frames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rate can be in terms of frames.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Cell: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amount of load that the cell can take (50kg)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need more to break our thing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on bottom cons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 point changes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on top: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Sbeam load cell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570248" cy="14211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0248" cy="1421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33663" cy="26336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Try clamps rather than using glue → something that really won’t budge (why not both?)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JB Weld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https://www.amazon.com/J-B-Weld-8265S-Cold-Weld-Reinforced/dp/B0006O1ICE#:~:text=J%2DB%20Weld%20is%20The%20Original,to%20a%20dark%20grey%20color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For next week: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Prioritized list of experiments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exactly what samples we want to test and how - data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plan!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shit let’s hop in a call for quick debrief?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in mind do good showcase (Nov. 1st!)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Parts ordered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First “cut” at prioritized test plan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good video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Test rig: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Controlling strain rate once we have press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good work start next week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amazon.com/J-B-Weld-8265S-Cold-Weld-Reinforced/dp/B0006O1ICE#:~:text=J%2DB%20Weld%20is%20The%20Original,to%20a%20dark%20grey%20col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