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was done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around the room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71738" cy="2471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printing repairs on bones - published work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Honey comb design proven to be working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tissue repair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data for different size holes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this is better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Cold spray &amp; Direct energy deposition (DED)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Elaborates on aerospace 3D printing advantages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numbers and figures (citations!)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Reusing University of Hamburg toolpathing to avoid collisions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USC have done printing on concave and convex surfaces (Please add to the overall document!)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Go over 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Let’s get everything setup and tested so we can start data collection soon.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 to the timeline to see if you can contribute to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needs to be done for presentation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working on that should organize a later time to get that done if it’s not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will present it?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Rohith - Lit review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Aidan - Methodology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has to be done after: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Printer development (blocked)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printer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 spec development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Sample types and design criteria (defend a design to be repairing)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Assess open source packages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phone numbers: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aGAjy4atVZg3dV3z4_LjOrD6C5V0l9KW2UKZrM0WlVs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