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ltsmtqz8vz3a" w:id="0"/>
      <w:bookmarkEnd w:id="0"/>
      <w:r w:rsidDel="00000000" w:rsidR="00000000" w:rsidRPr="00000000">
        <w:rPr>
          <w:rtl w:val="0"/>
        </w:rPr>
        <w:t xml:space="preserve">Goal: Design Defensible Samples and Test Beds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t3gzql81atw8" w:id="1"/>
      <w:bookmarkEnd w:id="1"/>
      <w:r w:rsidDel="00000000" w:rsidR="00000000" w:rsidRPr="00000000">
        <w:rPr>
          <w:rtl w:val="0"/>
        </w:rPr>
        <w:t xml:space="preserve">Facility Study Due: October 5, 2020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4b5cg0a08l06" w:id="2"/>
      <w:bookmarkEnd w:id="2"/>
      <w:r w:rsidDel="00000000" w:rsidR="00000000" w:rsidRPr="00000000">
        <w:rPr>
          <w:rtl w:val="0"/>
        </w:rPr>
        <w:t xml:space="preserve">Data Collection &amp; Formulae Due: October 19, 2020 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xqv5l81ezq5c" w:id="3"/>
      <w:bookmarkEnd w:id="3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what 3D printed parts are commonly used in prototyping or, preferably, in the final assembly of constructions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their possible failure methods or how they fail in usage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 a reasonable test bed which would follow from the research and failure method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n1iarin3drt2" w:id="4"/>
      <w:bookmarkEnd w:id="4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your discovery process in a doc or folder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 methods should preferably verified with analysis or data (or pictures)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 evidence can be found, keep it around for when we do our in-house testing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in mind the limitations of our printer when you CAD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Parameterize angles, cuts, or anything else you think we may need to change on the fly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