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Detect non planar layers: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https://github.com/UMDTeamPRINT/Slic3r/commit/75096aca5b8322f9564fb95f50596b44ef8f7222#diff-c3a9ead35d9640ae2ed20f64e0ce2f12R265</w:t>
        </w:r>
      </w:hyperlink>
      <w:r w:rsidDel="00000000" w:rsidR="00000000" w:rsidRPr="00000000">
        <w:rPr>
          <w:rtl w:val="0"/>
        </w:rPr>
        <w:t xml:space="preserve"> &lt;- lol this isn’t in the head anymore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Actually find and mark nonplanar surfaces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https://github.com/UMDTeamPRINT/Slic3r/blame/nonplanar/xs/src/libslic3r/Layer.cpp#L305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Relevant commit history: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https://github.com/UMDTeamPRINT/Slic3r/commits/nonplanar?after=89be9b10ff932a758dd964dca2f9f8399adcb4da+34&amp;branch=nonplanar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MDTeamPRINT/Slic3r/commit/75096aca5b8322f9564fb95f50596b44ef8f7222#diff-c3a9ead35d9640ae2ed20f64e0ce2f12R265" TargetMode="External"/><Relationship Id="rId7" Type="http://schemas.openxmlformats.org/officeDocument/2006/relationships/hyperlink" Target="https://github.com/UMDTeamPRINT/Slic3r/commits/nonplanar?after=89be9b10ff932a758dd964dca2f9f8399adcb4da+34&amp;branch=nonpla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