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w:t>
      </w:r>
      <w:r w:rsidR="000C7EEA">
        <w:t>ponsored Conferences &amp; Symposia</w:t>
      </w:r>
    </w:p>
    <w:p w:rsidR="00C2692F" w:rsidRDefault="009647E9" w:rsidP="00C2692F">
      <w:pPr>
        <w:pStyle w:val="Authors"/>
        <w:framePr w:wrap="notBeside" w:x="1614"/>
      </w:pPr>
      <w:r>
        <w:t>Ryan A. Mahoney</w:t>
      </w:r>
      <w:r w:rsidR="000C7EEA">
        <w:t>*</w:t>
      </w:r>
      <w:r>
        <w:t>, and Carlos W. Morato</w:t>
      </w:r>
      <w:r w:rsidR="000C7EEA">
        <w:t>**</w:t>
      </w:r>
      <w:r w:rsidR="00C2692F">
        <w:t xml:space="preserve">, </w:t>
      </w:r>
      <w:r w:rsidR="00C2692F">
        <w:rPr>
          <w:rStyle w:val="MemberType"/>
        </w:rPr>
        <w:t>Member, IEEE</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C2692F" w:rsidRDefault="00C2692F" w:rsidP="00C2692F">
      <w:pPr>
        <w:pStyle w:val="Heading1"/>
        <w:spacing w:before="120" w:after="120"/>
      </w:pPr>
      <w:r>
        <w:t>I</w:t>
      </w:r>
      <w:r>
        <w:rPr>
          <w:sz w:val="16"/>
          <w:szCs w:val="16"/>
        </w:rPr>
        <w:t>NTRODUCTION</w:t>
      </w:r>
    </w:p>
    <w:p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bookmarkStart w:id="0" w:name="_GoBack"/>
      <w:bookmarkEnd w:id="0"/>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“Wb/m2” or “</w:t>
      </w:r>
      <w:proofErr w:type="spellStart"/>
      <w:r w:rsidRPr="005B520E">
        <w:t>webers</w:t>
      </w:r>
      <w:proofErr w:type="spellEnd"/>
      <w:r w:rsidRPr="005B520E">
        <w:t xml:space="preserve">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w:t>
      </w:r>
      <w:r w:rsidRPr="005B520E">
        <w:lastRenderedPageBreak/>
        <w:t xml:space="preserve">To create multileveled equations, it may be necessary to treat the equation as a graphic and insert it into the </w:t>
      </w:r>
      <w:r>
        <w:t xml:space="preserve">text after your 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5B520E"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For author/s of only one affiliation (Heading 3):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rPr>
      </w:pPr>
      <w:r w:rsidRPr="005B520E">
        <w:t xml:space="preserve">Selection (Heading 4):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t>Change number of columns:</w:t>
      </w:r>
      <w:r w:rsidRPr="005B520E">
        <w:t xml:space="preserve">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Deletion: </w:t>
      </w:r>
      <w:r w:rsidRPr="005B520E">
        <w:rPr>
          <w:i w:val="0"/>
          <w:iCs w:val="0"/>
        </w:rPr>
        <w:t>Delete the author and affiliation lines for the second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 author/s of more than two affiliations: </w:t>
      </w:r>
      <w:r w:rsidRPr="005B520E">
        <w:rPr>
          <w:i w:val="0"/>
          <w:iCs w:val="0"/>
        </w:rPr>
        <w:t>To change the default, adjust the template as follows.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Selection: </w:t>
      </w:r>
      <w:r w:rsidRPr="005B520E">
        <w:rPr>
          <w:i w:val="0"/>
          <w:iCs w:val="0"/>
        </w:rPr>
        <w:t>Highlight all author and affiliation lines.</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Change number of columns: </w:t>
      </w:r>
      <w:r w:rsidRPr="005B520E">
        <w:rPr>
          <w:i w:val="0"/>
          <w:iCs w:val="0"/>
        </w:rPr>
        <w:t>Select the “Columns” icon from the MS Word Standard toolbar and then select “1 Column” from the selection palette.</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Highlight author and affiliation lines of affiliation 1 and copy this selection.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Formatting: </w:t>
      </w:r>
      <w:r w:rsidRPr="005B520E">
        <w:rPr>
          <w:i w:val="0"/>
          <w:iCs w:val="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5B520E">
        <w:t xml:space="preserve">Reassign number of columns: </w:t>
      </w:r>
      <w:r w:rsidRPr="005B520E">
        <w:rPr>
          <w:i w:val="0"/>
          <w:iCs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w:t>
      </w:r>
      <w:r w:rsidRPr="005B520E">
        <w:lastRenderedPageBreak/>
        <w:t>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blPrEx>
          <w:tblCellMar>
            <w:top w:w="0" w:type="dxa"/>
            <w:bottom w:w="0" w:type="dxa"/>
          </w:tblCellMar>
        </w:tblPrEx>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blPrEx>
          <w:tblCellMar>
            <w:top w:w="0" w:type="dxa"/>
            <w:bottom w:w="0" w:type="dxa"/>
          </w:tblCellMar>
        </w:tblPrEx>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blPrEx>
          <w:tblCellMar>
            <w:top w:w="0" w:type="dxa"/>
            <w:bottom w:w="0" w:type="dxa"/>
          </w:tblCellMar>
        </w:tblPrEx>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C2692F" w:rsidP="00C2692F">
      <w:pPr>
        <w:pStyle w:val="figurecaption"/>
      </w:pPr>
      <w:r>
        <w:t xml:space="preserve">Example of a figure </w:t>
      </w:r>
      <w:r w:rsidRPr="005B520E">
        <w:t>caption</w:t>
      </w:r>
      <w:r>
        <w:t xml:space="preserve">. </w:t>
      </w:r>
      <w:r>
        <w:rPr>
          <w:i/>
          <w:iCs/>
        </w:rPr>
        <w:t>(figure caption)</w:t>
      </w: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pPr>
        <w:pStyle w:val="Text"/>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9647E9">
      <w:pPr>
        <w:pStyle w:val="References"/>
        <w:numPr>
          <w:ilvl w:val="0"/>
          <w:numId w:val="19"/>
        </w:numPr>
      </w:pPr>
      <w:r>
        <w:rPr>
          <w:noProof/>
        </w:rPr>
        <mc:AlternateContent>
          <mc:Choice Requires="wps">
            <w:drawing>
              <wp:anchor distT="0" distB="0" distL="114300" distR="114300" simplePos="0" relativeHeight="251657728" behindDoc="1" locked="0" layoutInCell="1" allowOverlap="1">
                <wp:simplePos x="0" y="0"/>
                <wp:positionH relativeFrom="column">
                  <wp:posOffset>-3291840</wp:posOffset>
                </wp:positionH>
                <wp:positionV relativeFrom="paragraph">
                  <wp:posOffset>1685925</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59.2pt;margin-top:132.75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">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Y. Yorozu, M. Hirano, K. Oka, and Y. </w:t>
      </w:r>
      <w:proofErr w:type="spellStart"/>
      <w:r w:rsidR="00C2692F">
        <w:t>Tagawa</w:t>
      </w:r>
      <w:proofErr w:type="spellEnd"/>
      <w:r w:rsidR="00C2692F">
        <w:t xml:space="preserve">, “Electron spectroscopy studies on magneto-optical media and plastic substrate interfaces(Translation Journals style),” </w:t>
      </w:r>
      <w:r w:rsidR="00C2692F">
        <w:rPr>
          <w:i/>
          <w:iCs/>
        </w:rPr>
        <w:t xml:space="preserve">IEEE Transl. J. </w:t>
      </w:r>
      <w:proofErr w:type="spellStart"/>
      <w:r w:rsidR="00C2692F">
        <w:rPr>
          <w:i/>
          <w:iCs/>
        </w:rPr>
        <w:t>Magn.Jpn</w:t>
      </w:r>
      <w:proofErr w:type="spellEnd"/>
      <w:r w:rsidR="00C2692F">
        <w:rPr>
          <w:i/>
          <w:iCs/>
        </w:rPr>
        <w:t>.</w:t>
      </w:r>
      <w:r w:rsidR="00C2692F">
        <w:t>, vol. 2, Aug. 1987, pp. 740–741 [</w:t>
      </w:r>
      <w:r w:rsidR="00C2692F">
        <w:rPr>
          <w:i/>
          <w:iCs/>
        </w:rPr>
        <w:t>Dig. 9</w:t>
      </w:r>
      <w:r w:rsidR="00C2692F">
        <w:rPr>
          <w:i/>
          <w:iCs/>
          <w:vertAlign w:val="superscript"/>
        </w:rPr>
        <w:t>th</w:t>
      </w:r>
      <w:r w:rsidR="00C2692F">
        <w:rPr>
          <w:i/>
          <w:iCs/>
        </w:rPr>
        <w:t xml:space="preserve"> </w:t>
      </w:r>
      <w:proofErr w:type="spellStart"/>
      <w:r w:rsidR="00C2692F">
        <w:rPr>
          <w:i/>
          <w:iCs/>
        </w:rPr>
        <w:t>Annu</w:t>
      </w:r>
      <w:proofErr w:type="spellEnd"/>
      <w:r w:rsidR="00C2692F">
        <w:rPr>
          <w:i/>
          <w:iCs/>
        </w:rPr>
        <w:t>. Conf. Magnetics</w:t>
      </w:r>
      <w:r w:rsidR="00C2692F">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C2692F">
      <w:headerReference w:type="default" r:id="rId7"/>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7E1" w:rsidRDefault="004057E1">
      <w:r>
        <w:separator/>
      </w:r>
    </w:p>
  </w:endnote>
  <w:endnote w:type="continuationSeparator" w:id="0">
    <w:p w:rsidR="004057E1" w:rsidRDefault="0040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7E1" w:rsidRDefault="004057E1"/>
  </w:footnote>
  <w:footnote w:type="continuationSeparator" w:id="0">
    <w:p w:rsidR="004057E1" w:rsidRDefault="004057E1">
      <w:r>
        <w:continuationSeparator/>
      </w:r>
    </w:p>
  </w:footnote>
  <w:footnote w:id="1">
    <w:p w:rsidR="00C2692F" w:rsidRDefault="000C7EEA">
      <w:pPr>
        <w:pStyle w:val="FootnoteText"/>
      </w:pPr>
      <w:r>
        <w:t>*</w:t>
      </w:r>
      <w:r w:rsidR="009647E9">
        <w:t>R. A. Mahoney</w:t>
      </w:r>
      <w:r w:rsidR="00C2692F">
        <w:t xml:space="preserve"> is with the </w:t>
      </w:r>
      <w:r w:rsidR="009647E9">
        <w:t>Robotics Department, Worcester Polytechnic Institute, Worcester, MA</w:t>
      </w:r>
      <w:r w:rsidR="00C2692F">
        <w:t xml:space="preserve"> 80305 USA (corresponding author to provide phone: 303-555-5555; fax: 303-555-5555; </w:t>
      </w:r>
      <w:r w:rsidR="009647E9">
        <w:t>e-mail: author@ wpi.edu</w:t>
      </w:r>
      <w:r w:rsidR="00C2692F">
        <w:t xml:space="preserve">). </w:t>
      </w:r>
    </w:p>
    <w:p w:rsidR="00C2692F" w:rsidRDefault="000C7EEA" w:rsidP="009647E9">
      <w:pPr>
        <w:pStyle w:val="FootnoteText"/>
      </w:pPr>
      <w:r>
        <w:t>**</w:t>
      </w:r>
      <w:r w:rsidR="009647E9">
        <w:t>C. W. Morato</w:t>
      </w:r>
      <w:r w:rsidR="00C2692F">
        <w:t xml:space="preserve">, </w:t>
      </w:r>
      <w:r w:rsidR="009647E9">
        <w:t>is</w:t>
      </w:r>
      <w:r w:rsidR="00C2692F">
        <w:t xml:space="preserve"> with </w:t>
      </w:r>
      <w:r w:rsidR="009647E9">
        <w:t>the Robotics Department, Worcester Polytechnic Institute, Worcester, MA</w:t>
      </w:r>
      <w:r w:rsidR="009647E9">
        <w:t xml:space="preserve"> </w:t>
      </w:r>
      <w:r w:rsidR="00C2692F">
        <w:t xml:space="preserve">77005 USA. He is </w:t>
      </w:r>
      <w:r w:rsidR="009647E9">
        <w:t>also with the Department of Mechatronics and Sensors</w:t>
      </w:r>
      <w:r w:rsidR="00C2692F">
        <w:t xml:space="preserve">, </w:t>
      </w:r>
      <w:r w:rsidR="009647E9">
        <w:t xml:space="preserve">US Corporate Research Center, ABB Inc., CT 06002 USA (e-mail: </w:t>
      </w:r>
      <w:hyperlink r:id="rId1" w:history="1">
        <w:r w:rsidR="009647E9" w:rsidRPr="00B53E3B">
          <w:rPr>
            <w:rStyle w:val="Hyperlink"/>
          </w:rPr>
          <w:t>cwmorato@wpi.edu</w:t>
        </w:r>
      </w:hyperlink>
      <w:r w:rsidR="009647E9">
        <w:t xml:space="preserve">, </w:t>
      </w:r>
      <w:hyperlink r:id="rId2" w:history="1">
        <w:r w:rsidRPr="00B53E3B">
          <w:rPr>
            <w:rStyle w:val="Hyperlink"/>
          </w:rPr>
          <w:t>carlos.morato@us.abb.com</w:t>
        </w:r>
      </w:hyperlink>
      <w:r>
        <w:t>)</w:t>
      </w:r>
      <w:r w:rsidR="00C2692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E9"/>
    <w:rsid w:val="000C7EEA"/>
    <w:rsid w:val="004057E1"/>
    <w:rsid w:val="009647E9"/>
    <w:rsid w:val="00C2692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3D953B"/>
  <w15:chartTrackingRefBased/>
  <w15:docId w15:val="{D3BC6040-53BD-47AB-B327-3D898B5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carlos.morato@us.abb.com" TargetMode="External"/><Relationship Id="rId1" Type="http://schemas.openxmlformats.org/officeDocument/2006/relationships/hyperlink" Target="mailto:cwmorato@wpi.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rato\Downloads\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ieeeconf_A4.dot</Template>
  <TotalTime>15</TotalTime>
  <Pages>3</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Carlos Morato</dc:creator>
  <cp:keywords/>
  <dc:description/>
  <cp:lastModifiedBy>Carlos Morato</cp:lastModifiedBy>
  <cp:revision>2</cp:revision>
  <cp:lastPrinted>2012-01-31T05:17:00Z</cp:lastPrinted>
  <dcterms:created xsi:type="dcterms:W3CDTF">2016-12-11T01:11:00Z</dcterms:created>
  <dcterms:modified xsi:type="dcterms:W3CDTF">2016-12-11T01:26:00Z</dcterms:modified>
</cp:coreProperties>
</file>