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A900" w14:textId="77A8CA9A" w:rsidR="00970063" w:rsidRPr="00F75BA1" w:rsidRDefault="00970063" w:rsidP="00970063">
      <w:pPr>
        <w:rPr>
          <w:rFonts w:ascii="Times New Roman" w:eastAsia="Times New Roman" w:hAnsi="Times New Roman" w:cs="Times New Roman"/>
          <w:color w:val="000000"/>
          <w:shd w:val="clear" w:color="auto" w:fill="FFFFFF"/>
        </w:rPr>
      </w:pPr>
      <w:r w:rsidRPr="00F75BA1">
        <w:rPr>
          <w:rFonts w:ascii="Times New Roman" w:eastAsia="Times New Roman" w:hAnsi="Times New Roman" w:cs="Times New Roman"/>
          <w:color w:val="222222"/>
          <w:shd w:val="clear" w:color="auto" w:fill="FFFFFF"/>
        </w:rPr>
        <w:t xml:space="preserve">While the University Faculty Senate supports the spirit and motives behind the Chancellor’s Recalibration </w:t>
      </w:r>
      <w:r w:rsidR="00151001" w:rsidRPr="00F75BA1">
        <w:rPr>
          <w:rFonts w:ascii="Times New Roman" w:eastAsia="Times New Roman" w:hAnsi="Times New Roman" w:cs="Times New Roman"/>
          <w:color w:val="222222"/>
          <w:shd w:val="clear" w:color="auto" w:fill="FFFFFF"/>
        </w:rPr>
        <w:t>Period</w:t>
      </w:r>
      <w:r w:rsidR="005C06EF" w:rsidRPr="00F75BA1">
        <w:rPr>
          <w:rFonts w:ascii="Times New Roman" w:eastAsia="Times New Roman" w:hAnsi="Times New Roman" w:cs="Times New Roman"/>
          <w:color w:val="222222"/>
          <w:shd w:val="clear" w:color="auto" w:fill="FFFFFF"/>
        </w:rPr>
        <w:t xml:space="preserve"> for Educational Equity</w:t>
      </w:r>
      <w:r w:rsidRPr="00F75BA1">
        <w:rPr>
          <w:rFonts w:ascii="Times New Roman" w:eastAsia="Times New Roman" w:hAnsi="Times New Roman" w:cs="Times New Roman"/>
          <w:color w:val="000000"/>
          <w:shd w:val="clear" w:color="auto" w:fill="FFFFFF"/>
        </w:rPr>
        <w:t>, and shares his concern about student equity, by not consulting with the UFS before announcing the </w:t>
      </w:r>
      <w:r w:rsidR="00E837A4" w:rsidRPr="00F75BA1">
        <w:rPr>
          <w:rFonts w:ascii="Times New Roman" w:eastAsia="Times New Roman" w:hAnsi="Times New Roman" w:cs="Times New Roman"/>
          <w:color w:val="000000"/>
          <w:shd w:val="clear" w:color="auto" w:fill="FFFFFF"/>
        </w:rPr>
        <w:t>Recalibration</w:t>
      </w:r>
      <w:r w:rsidRPr="00F75BA1">
        <w:rPr>
          <w:rFonts w:ascii="Times New Roman" w:eastAsia="Times New Roman" w:hAnsi="Times New Roman" w:cs="Times New Roman"/>
          <w:color w:val="000000"/>
          <w:shd w:val="clear" w:color="auto" w:fill="FFFFFF"/>
        </w:rPr>
        <w:t xml:space="preserve">, the Chancellor’s Office has failed to respect the imperatives of shared governance.  Therefore, the UFS voices its disapproval of this failure, and expresses its concern about the disruptions caused by the </w:t>
      </w:r>
      <w:r w:rsidR="00E837A4" w:rsidRPr="00F75BA1">
        <w:rPr>
          <w:rFonts w:ascii="Times New Roman" w:eastAsia="Times New Roman" w:hAnsi="Times New Roman" w:cs="Times New Roman"/>
          <w:color w:val="000000"/>
          <w:shd w:val="clear" w:color="auto" w:fill="FFFFFF"/>
        </w:rPr>
        <w:t>Recalibration</w:t>
      </w:r>
      <w:r w:rsidRPr="00F75BA1">
        <w:rPr>
          <w:rFonts w:ascii="Times New Roman" w:eastAsia="Times New Roman" w:hAnsi="Times New Roman" w:cs="Times New Roman"/>
          <w:color w:val="000000"/>
          <w:shd w:val="clear" w:color="auto" w:fill="FFFFFF"/>
        </w:rPr>
        <w:t xml:space="preserve">.  Even in these unprecedented circumstances with the difficult conditions facing the faculty, students and staff, we urge the Chancellor and the Board of Trustees to abide by the principles of shared governance at CUNY as expressed in the Charter of the UFS (Article I.3) and </w:t>
      </w:r>
      <w:r w:rsidR="0074038D" w:rsidRPr="00F75BA1">
        <w:rPr>
          <w:rFonts w:ascii="Times New Roman" w:eastAsia="Times New Roman" w:hAnsi="Times New Roman" w:cs="Times New Roman"/>
          <w:color w:val="000000"/>
          <w:shd w:val="clear" w:color="auto" w:fill="FFFFFF"/>
        </w:rPr>
        <w:t xml:space="preserve">in </w:t>
      </w:r>
      <w:r w:rsidR="00565693" w:rsidRPr="00F75BA1">
        <w:rPr>
          <w:rFonts w:ascii="Times New Roman" w:eastAsia="Times New Roman" w:hAnsi="Times New Roman" w:cs="Times New Roman"/>
          <w:color w:val="000000"/>
          <w:shd w:val="clear" w:color="auto" w:fill="FFFFFF"/>
        </w:rPr>
        <w:t>the CUNY B</w:t>
      </w:r>
      <w:r w:rsidRPr="00F75BA1">
        <w:rPr>
          <w:rFonts w:ascii="Times New Roman" w:eastAsia="Times New Roman" w:hAnsi="Times New Roman" w:cs="Times New Roman"/>
          <w:color w:val="000000"/>
          <w:shd w:val="clear" w:color="auto" w:fill="FFFFFF"/>
        </w:rPr>
        <w:t>ylaws (Section 8.10)</w:t>
      </w:r>
      <w:r w:rsidR="00E837A4" w:rsidRPr="00F75BA1">
        <w:rPr>
          <w:rFonts w:ascii="Times New Roman" w:eastAsia="Times New Roman" w:hAnsi="Times New Roman" w:cs="Times New Roman"/>
          <w:color w:val="000000"/>
          <w:shd w:val="clear" w:color="auto" w:fill="FFFFFF"/>
        </w:rPr>
        <w:t>.</w:t>
      </w:r>
    </w:p>
    <w:p w14:paraId="3CE64B28" w14:textId="69DE0E4D" w:rsidR="00970063" w:rsidRPr="00F75BA1" w:rsidRDefault="00970063" w:rsidP="00970063">
      <w:pPr>
        <w:rPr>
          <w:rFonts w:ascii="Times New Roman" w:eastAsia="Times New Roman" w:hAnsi="Times New Roman" w:cs="Times New Roman"/>
          <w:color w:val="000000"/>
          <w:shd w:val="clear" w:color="auto" w:fill="FFFFFF"/>
        </w:rPr>
      </w:pPr>
    </w:p>
    <w:p w14:paraId="180EFCB2" w14:textId="77777777" w:rsidR="00970063" w:rsidRPr="00F75BA1" w:rsidRDefault="00970063" w:rsidP="00970063">
      <w:pPr>
        <w:rPr>
          <w:rFonts w:ascii="Times New Roman" w:hAnsi="Times New Roman" w:cs="Times New Roman"/>
        </w:rPr>
      </w:pPr>
      <w:r w:rsidRPr="00F75BA1">
        <w:rPr>
          <w:rFonts w:ascii="Times New Roman" w:hAnsi="Times New Roman" w:cs="Times New Roman"/>
        </w:rPr>
        <w:t>Lisa Hale Rose, UFS Senator, Borough of Manhattan Community College</w:t>
      </w:r>
    </w:p>
    <w:p w14:paraId="1200FFED" w14:textId="77777777" w:rsidR="00970063" w:rsidRPr="00F75BA1" w:rsidRDefault="00970063" w:rsidP="00970063">
      <w:pPr>
        <w:rPr>
          <w:rFonts w:ascii="Times New Roman" w:hAnsi="Times New Roman" w:cs="Times New Roman"/>
        </w:rPr>
      </w:pPr>
      <w:r w:rsidRPr="00F75BA1">
        <w:rPr>
          <w:rFonts w:ascii="Times New Roman" w:hAnsi="Times New Roman" w:cs="Times New Roman"/>
        </w:rPr>
        <w:t>Michael Spear, UFS Senator, Kingsborough Community College</w:t>
      </w:r>
    </w:p>
    <w:p w14:paraId="4B66D09C" w14:textId="77777777" w:rsidR="00970063" w:rsidRPr="00F75BA1" w:rsidRDefault="00970063" w:rsidP="00970063">
      <w:pPr>
        <w:rPr>
          <w:rFonts w:ascii="Times New Roman" w:hAnsi="Times New Roman" w:cs="Times New Roman"/>
        </w:rPr>
      </w:pPr>
      <w:r w:rsidRPr="00F75BA1">
        <w:rPr>
          <w:rFonts w:ascii="Times New Roman" w:hAnsi="Times New Roman" w:cs="Times New Roman"/>
        </w:rPr>
        <w:t>Cynthia S. Wiseman, UFS Senator, Borough of Manhattan Community College</w:t>
      </w:r>
    </w:p>
    <w:p w14:paraId="06D798D6" w14:textId="77777777" w:rsidR="00970063" w:rsidRPr="00F75BA1" w:rsidRDefault="00970063" w:rsidP="00970063">
      <w:pPr>
        <w:rPr>
          <w:rFonts w:ascii="Times New Roman" w:eastAsia="Times New Roman" w:hAnsi="Times New Roman" w:cs="Times New Roman"/>
          <w:sz w:val="32"/>
          <w:szCs w:val="32"/>
        </w:rPr>
      </w:pPr>
    </w:p>
    <w:p w14:paraId="7C98ADED" w14:textId="1B9BB959" w:rsidR="00230191" w:rsidRPr="00F75BA1" w:rsidRDefault="00970063">
      <w:pPr>
        <w:rPr>
          <w:rFonts w:ascii="Times New Roman" w:hAnsi="Times New Roman" w:cs="Times New Roman"/>
        </w:rPr>
      </w:pPr>
      <w:r w:rsidRPr="00F75BA1">
        <w:rPr>
          <w:rFonts w:ascii="Times New Roman" w:hAnsi="Times New Roman" w:cs="Times New Roman"/>
        </w:rPr>
        <w:t xml:space="preserve"> </w:t>
      </w:r>
    </w:p>
    <w:sectPr w:rsidR="00230191" w:rsidRPr="00F75BA1" w:rsidSect="004D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63"/>
    <w:rsid w:val="00151001"/>
    <w:rsid w:val="00211038"/>
    <w:rsid w:val="00230191"/>
    <w:rsid w:val="004D04EA"/>
    <w:rsid w:val="00565693"/>
    <w:rsid w:val="005C06EF"/>
    <w:rsid w:val="0074038D"/>
    <w:rsid w:val="00970063"/>
    <w:rsid w:val="00E837A4"/>
    <w:rsid w:val="00F75BA1"/>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9DC4"/>
  <w15:chartTrackingRefBased/>
  <w15:docId w15:val="{78D81957-78F8-4142-9108-5D3E33A7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5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Michael.Spear02</dc:creator>
  <cp:keywords/>
  <dc:description/>
  <cp:lastModifiedBy>Matthew Cotter</cp:lastModifiedBy>
  <cp:revision>2</cp:revision>
  <dcterms:created xsi:type="dcterms:W3CDTF">2020-03-29T15:11:00Z</dcterms:created>
  <dcterms:modified xsi:type="dcterms:W3CDTF">2020-03-29T15:11:00Z</dcterms:modified>
</cp:coreProperties>
</file>