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5328D" w14:textId="62CD4BA1" w:rsidR="00591AAE" w:rsidRPr="00AB1D29" w:rsidRDefault="00591AAE" w:rsidP="00591AAE">
      <w:pPr>
        <w:rPr>
          <w:b/>
          <w:bCs/>
        </w:rPr>
      </w:pPr>
      <w:r w:rsidRPr="00AB1D29">
        <w:rPr>
          <w:b/>
          <w:bCs/>
        </w:rPr>
        <w:t xml:space="preserve">Proposal </w:t>
      </w:r>
      <w:r w:rsidR="00D61ADF">
        <w:rPr>
          <w:b/>
          <w:bCs/>
        </w:rPr>
        <w:t>to revise scale of</w:t>
      </w:r>
      <w:r w:rsidR="00596BAD">
        <w:rPr>
          <w:b/>
          <w:bCs/>
        </w:rPr>
        <w:t xml:space="preserve"> Pass/Fail grading option </w:t>
      </w:r>
      <w:r w:rsidR="00D61ADF">
        <w:rPr>
          <w:b/>
          <w:bCs/>
        </w:rPr>
        <w:t>(</w:t>
      </w:r>
      <w:r w:rsidR="00596BAD">
        <w:rPr>
          <w:b/>
          <w:bCs/>
        </w:rPr>
        <w:t>for eligible courses</w:t>
      </w:r>
      <w:r w:rsidR="00D61ADF">
        <w:rPr>
          <w:b/>
          <w:bCs/>
        </w:rPr>
        <w:t>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10"/>
        <w:gridCol w:w="7120"/>
      </w:tblGrid>
      <w:tr w:rsidR="00591AAE" w14:paraId="405F8C93" w14:textId="77777777" w:rsidTr="008F4092">
        <w:tc>
          <w:tcPr>
            <w:tcW w:w="2210" w:type="dxa"/>
          </w:tcPr>
          <w:p w14:paraId="03E11CC0" w14:textId="77777777" w:rsidR="00591AAE" w:rsidRDefault="00591AAE" w:rsidP="00421580">
            <w:r>
              <w:t>Source of the Proposal</w:t>
            </w:r>
          </w:p>
        </w:tc>
        <w:tc>
          <w:tcPr>
            <w:tcW w:w="7120" w:type="dxa"/>
          </w:tcPr>
          <w:p w14:paraId="6E1896D6" w14:textId="0A5BB239" w:rsidR="00591AAE" w:rsidRDefault="00596BAD" w:rsidP="00421580">
            <w:r>
              <w:t>Course and Standing Committee</w:t>
            </w:r>
            <w:r w:rsidR="008F4092">
              <w:t xml:space="preserve"> of the Faculty Senate</w:t>
            </w:r>
          </w:p>
        </w:tc>
      </w:tr>
      <w:tr w:rsidR="00591AAE" w14:paraId="0518D5FD" w14:textId="77777777" w:rsidTr="008F4092">
        <w:tc>
          <w:tcPr>
            <w:tcW w:w="2210" w:type="dxa"/>
          </w:tcPr>
          <w:p w14:paraId="2CA0AE8F" w14:textId="77777777" w:rsidR="00591AAE" w:rsidRDefault="00591AAE" w:rsidP="00421580">
            <w:r>
              <w:t>Level of degree</w:t>
            </w:r>
          </w:p>
        </w:tc>
        <w:tc>
          <w:tcPr>
            <w:tcW w:w="7120" w:type="dxa"/>
          </w:tcPr>
          <w:p w14:paraId="2B555E8B" w14:textId="23616F48" w:rsidR="00591AAE" w:rsidRDefault="00596BAD" w:rsidP="00421580">
            <w:r>
              <w:t>Associate and B</w:t>
            </w:r>
            <w:r w:rsidR="00591AAE">
              <w:t>accalaureate</w:t>
            </w:r>
          </w:p>
        </w:tc>
      </w:tr>
      <w:tr w:rsidR="00591AAE" w14:paraId="443C280B" w14:textId="77777777" w:rsidTr="008F4092">
        <w:tc>
          <w:tcPr>
            <w:tcW w:w="2210" w:type="dxa"/>
          </w:tcPr>
          <w:p w14:paraId="1E9AC507" w14:textId="77777777" w:rsidR="00591AAE" w:rsidRDefault="00591AAE" w:rsidP="00421580">
            <w:r>
              <w:t>Consultations</w:t>
            </w:r>
          </w:p>
        </w:tc>
        <w:tc>
          <w:tcPr>
            <w:tcW w:w="7120" w:type="dxa"/>
          </w:tcPr>
          <w:p w14:paraId="32857091" w14:textId="72990EF2" w:rsidR="00591AAE" w:rsidRDefault="00596BAD" w:rsidP="00421580">
            <w:r>
              <w:rPr>
                <w:rFonts w:ascii="Calibri" w:hAnsi="Calibri" w:cs="Calibri"/>
                <w:color w:val="000000"/>
                <w:shd w:val="clear" w:color="auto" w:fill="FFFFFF"/>
              </w:rPr>
              <w:t>Academic Affairs, Curriculum Coordinator, Registrar’s Office</w:t>
            </w:r>
          </w:p>
        </w:tc>
      </w:tr>
      <w:tr w:rsidR="00591AAE" w14:paraId="0466A522" w14:textId="77777777" w:rsidTr="008F4092">
        <w:tc>
          <w:tcPr>
            <w:tcW w:w="2210" w:type="dxa"/>
          </w:tcPr>
          <w:p w14:paraId="52D8FEC5" w14:textId="50215820" w:rsidR="00591AAE" w:rsidRDefault="00646C0A" w:rsidP="00421580">
            <w:r>
              <w:t>Date</w:t>
            </w:r>
            <w:r w:rsidR="00591AAE">
              <w:t xml:space="preserve"> Effective</w:t>
            </w:r>
          </w:p>
        </w:tc>
        <w:tc>
          <w:tcPr>
            <w:tcW w:w="7120" w:type="dxa"/>
          </w:tcPr>
          <w:p w14:paraId="69B29E0F" w14:textId="66F7446E" w:rsidR="00591AAE" w:rsidRDefault="007F2BC3" w:rsidP="00421580">
            <w:r>
              <w:t xml:space="preserve">Fall </w:t>
            </w:r>
            <w:r w:rsidR="00596BAD">
              <w:t>2021</w:t>
            </w:r>
          </w:p>
        </w:tc>
      </w:tr>
      <w:tr w:rsidR="00591AAE" w14:paraId="0001E58C" w14:textId="77777777" w:rsidTr="008F4092">
        <w:tc>
          <w:tcPr>
            <w:tcW w:w="2210" w:type="dxa"/>
          </w:tcPr>
          <w:p w14:paraId="75CE4161" w14:textId="56804410" w:rsidR="00591AAE" w:rsidRPr="00C814E8" w:rsidRDefault="00591AAE" w:rsidP="00421580"/>
        </w:tc>
        <w:tc>
          <w:tcPr>
            <w:tcW w:w="7120" w:type="dxa"/>
          </w:tcPr>
          <w:p w14:paraId="66DE7A2C" w14:textId="2553932D" w:rsidR="00591AAE" w:rsidRPr="00C814E8" w:rsidRDefault="00591AAE" w:rsidP="00C814E8">
            <w:pPr>
              <w:rPr>
                <w:i/>
              </w:rPr>
            </w:pPr>
          </w:p>
        </w:tc>
      </w:tr>
      <w:tr w:rsidR="00646C0A" w14:paraId="74FF8723" w14:textId="77777777" w:rsidTr="008F4092">
        <w:tc>
          <w:tcPr>
            <w:tcW w:w="2210" w:type="dxa"/>
          </w:tcPr>
          <w:p w14:paraId="569A16DC" w14:textId="5B974D60" w:rsidR="00646C0A" w:rsidRPr="00C814E8" w:rsidRDefault="00646C0A" w:rsidP="00421580">
            <w:r>
              <w:t>Current policy</w:t>
            </w:r>
          </w:p>
        </w:tc>
        <w:tc>
          <w:tcPr>
            <w:tcW w:w="7120" w:type="dxa"/>
          </w:tcPr>
          <w:p w14:paraId="65B9E129" w14:textId="77777777" w:rsidR="00646C0A" w:rsidRPr="00646C0A" w:rsidRDefault="00646C0A" w:rsidP="00646C0A">
            <w:pPr>
              <w:rPr>
                <w:rFonts w:eastAsia="Times New Roman" w:cs="Arial"/>
                <w:lang w:val="en"/>
              </w:rPr>
            </w:pPr>
            <w:r w:rsidRPr="00646C0A">
              <w:rPr>
                <w:rFonts w:eastAsia="Times New Roman" w:cs="Arial"/>
                <w:lang w:val="en"/>
              </w:rPr>
              <w:t>Undergraduate matriculated students of the College of Staten Island have the option to elect a Pass/Fail grade with the following restrictions:</w:t>
            </w:r>
          </w:p>
          <w:p w14:paraId="26FFD2AA" w14:textId="77777777" w:rsidR="00646C0A" w:rsidRPr="00646C0A" w:rsidRDefault="00646C0A" w:rsidP="00646C0A">
            <w:pPr>
              <w:numPr>
                <w:ilvl w:val="0"/>
                <w:numId w:val="3"/>
              </w:numPr>
              <w:ind w:left="300"/>
              <w:rPr>
                <w:rFonts w:eastAsia="Times New Roman" w:cs="Arial"/>
                <w:lang w:val="en"/>
              </w:rPr>
            </w:pPr>
            <w:r w:rsidRPr="00646C0A">
              <w:rPr>
                <w:rFonts w:eastAsia="Times New Roman" w:cs="Arial"/>
                <w:lang w:val="en"/>
              </w:rPr>
              <w:t>Students may not elect the pass/fail option for any courses satisfying general education, pre-major, major, minor, or certification requirements.</w:t>
            </w:r>
          </w:p>
          <w:p w14:paraId="3F418565" w14:textId="77777777" w:rsidR="00646C0A" w:rsidRPr="00646C0A" w:rsidRDefault="00646C0A" w:rsidP="00646C0A">
            <w:pPr>
              <w:numPr>
                <w:ilvl w:val="0"/>
                <w:numId w:val="3"/>
              </w:numPr>
              <w:ind w:left="300"/>
              <w:rPr>
                <w:rFonts w:eastAsia="Times New Roman" w:cs="Arial"/>
                <w:lang w:val="en"/>
              </w:rPr>
            </w:pPr>
            <w:r w:rsidRPr="00646C0A">
              <w:rPr>
                <w:rFonts w:eastAsia="Times New Roman" w:cs="Arial"/>
                <w:lang w:val="en"/>
              </w:rPr>
              <w:t>Academic departments may exclude additional courses and may prohibit pass/fail courses from being used as prerequisites for degree requirements.</w:t>
            </w:r>
          </w:p>
          <w:p w14:paraId="4FA75207" w14:textId="77777777" w:rsidR="00646C0A" w:rsidRPr="00646C0A" w:rsidRDefault="00646C0A" w:rsidP="00646C0A">
            <w:pPr>
              <w:numPr>
                <w:ilvl w:val="0"/>
                <w:numId w:val="3"/>
              </w:numPr>
              <w:ind w:left="300"/>
              <w:rPr>
                <w:rFonts w:eastAsia="Times New Roman" w:cs="Arial"/>
                <w:lang w:val="en"/>
              </w:rPr>
            </w:pPr>
            <w:r w:rsidRPr="00646C0A">
              <w:rPr>
                <w:rFonts w:eastAsia="Times New Roman" w:cs="Arial"/>
                <w:lang w:val="en"/>
              </w:rPr>
              <w:t>Courses taken on permit at other institutions and independent study courses may not be taken on a pass/fail basis.</w:t>
            </w:r>
          </w:p>
          <w:p w14:paraId="6102A451" w14:textId="77777777" w:rsidR="00646C0A" w:rsidRPr="00646C0A" w:rsidRDefault="00646C0A" w:rsidP="00646C0A">
            <w:pPr>
              <w:rPr>
                <w:rFonts w:eastAsia="Times New Roman" w:cs="Arial"/>
                <w:lang w:val="en"/>
              </w:rPr>
            </w:pPr>
            <w:r w:rsidRPr="00646C0A">
              <w:rPr>
                <w:rFonts w:eastAsia="Times New Roman" w:cs="Arial"/>
                <w:b/>
                <w:bCs/>
                <w:lang w:val="en"/>
              </w:rPr>
              <w:t xml:space="preserve">Credit Maximum: </w:t>
            </w:r>
            <w:r w:rsidRPr="00646C0A">
              <w:rPr>
                <w:rFonts w:eastAsia="Times New Roman" w:cs="Arial"/>
                <w:lang w:val="en"/>
              </w:rPr>
              <w:t>The student may not elect more than eight credits (8) total as Pass/Fail. The total number of P grades on a transcript may not exceed 90 credits. This includes all credits transferred from other institutions.</w:t>
            </w:r>
          </w:p>
          <w:p w14:paraId="3D66A618" w14:textId="77777777" w:rsidR="00646C0A" w:rsidRPr="00646C0A" w:rsidRDefault="00646C0A" w:rsidP="00646C0A">
            <w:pPr>
              <w:rPr>
                <w:rFonts w:eastAsia="Times New Roman" w:cs="Arial"/>
                <w:lang w:val="en"/>
              </w:rPr>
            </w:pPr>
            <w:r w:rsidRPr="00646C0A">
              <w:rPr>
                <w:rFonts w:eastAsia="Times New Roman" w:cs="Arial"/>
                <w:b/>
                <w:bCs/>
                <w:lang w:val="en"/>
              </w:rPr>
              <w:t xml:space="preserve">Grading and Grade Point Average: </w:t>
            </w:r>
            <w:r w:rsidRPr="00646C0A">
              <w:rPr>
                <w:rFonts w:eastAsia="Times New Roman" w:cs="Arial"/>
                <w:lang w:val="en"/>
              </w:rPr>
              <w:t>For courses taken as Pass/Fail, letter grades “A through C” are converted to P; letter grades of D and F are converted to F. A pass “P” grade is not counted in the student’s grade point average. A fail “F” grade is counted in the student’s grade point average.</w:t>
            </w:r>
          </w:p>
          <w:p w14:paraId="319A459C" w14:textId="77777777" w:rsidR="00646C0A" w:rsidRDefault="00646C0A" w:rsidP="00C814E8">
            <w:pPr>
              <w:rPr>
                <w:rFonts w:eastAsia="Times New Roman" w:cs="Arial"/>
                <w:lang w:val="en"/>
              </w:rPr>
            </w:pPr>
            <w:r w:rsidRPr="00646C0A">
              <w:rPr>
                <w:rFonts w:eastAsia="Times New Roman" w:cs="Arial"/>
                <w:b/>
                <w:bCs/>
                <w:lang w:val="en"/>
              </w:rPr>
              <w:t xml:space="preserve">Prerequisite Academic Standing: </w:t>
            </w:r>
            <w:r w:rsidRPr="00646C0A">
              <w:rPr>
                <w:rFonts w:eastAsia="Times New Roman" w:cs="Arial"/>
                <w:lang w:val="en"/>
              </w:rPr>
              <w:t>A student must be matriculated, with sophomore, junior, or senior standing. Transfer students must have completed a minimum of 12 credits at the College of Staten Island. To elect this option, the student must have a GPA greater than or equal to 2.25.</w:t>
            </w:r>
          </w:p>
          <w:p w14:paraId="706BDCB9" w14:textId="001FF985" w:rsidR="00646C0A" w:rsidRPr="00646C0A" w:rsidRDefault="00336FC4" w:rsidP="00C814E8">
            <w:pPr>
              <w:rPr>
                <w:rFonts w:eastAsia="Times New Roman" w:cs="Arial"/>
                <w:color w:val="53626E"/>
                <w:lang w:val="en"/>
              </w:rPr>
            </w:pPr>
            <w:r w:rsidRPr="00336FC4">
              <w:rPr>
                <w:rFonts w:cs="Arial"/>
                <w:b/>
                <w:lang w:val="en"/>
              </w:rPr>
              <w:t xml:space="preserve">Deadlines: </w:t>
            </w:r>
            <w:r w:rsidRPr="00336FC4">
              <w:rPr>
                <w:rFonts w:cs="Arial"/>
                <w:lang w:val="en"/>
              </w:rPr>
              <w:t>Students must elect the Pass/Fail option each semester by the start of the tenth week of classes (the 60% completion point of that semester, with the specific date to be posted in the academic calendar). Students may not elect the pass/fail option retroactively. Once the election of pass/fail has been made, the</w:t>
            </w:r>
            <w:bookmarkStart w:id="0" w:name="_GoBack"/>
            <w:bookmarkEnd w:id="0"/>
            <w:r w:rsidRPr="00336FC4">
              <w:rPr>
                <w:rFonts w:cs="Arial"/>
                <w:lang w:val="en"/>
              </w:rPr>
              <w:t xml:space="preserve"> student may no longer choose to receive a letter grade other than P/F for the course.</w:t>
            </w:r>
          </w:p>
        </w:tc>
      </w:tr>
      <w:tr w:rsidR="00591AAE" w14:paraId="4E40EFD4" w14:textId="77777777" w:rsidTr="008F4092">
        <w:tc>
          <w:tcPr>
            <w:tcW w:w="2210" w:type="dxa"/>
          </w:tcPr>
          <w:p w14:paraId="63CFCD20" w14:textId="7EE387E3" w:rsidR="00591AAE" w:rsidRPr="008F4092" w:rsidRDefault="00591AAE" w:rsidP="00421580">
            <w:r w:rsidRPr="008F4092">
              <w:t>Rational</w:t>
            </w:r>
            <w:r w:rsidR="002C4151" w:rsidRPr="008F4092">
              <w:t>e</w:t>
            </w:r>
            <w:r w:rsidRPr="008F4092">
              <w:t xml:space="preserve"> for change</w:t>
            </w:r>
          </w:p>
        </w:tc>
        <w:tc>
          <w:tcPr>
            <w:tcW w:w="7120" w:type="dxa"/>
          </w:tcPr>
          <w:p w14:paraId="35FD3758" w14:textId="6FCF53DA" w:rsidR="00C814E8" w:rsidRPr="008F4092" w:rsidRDefault="008F4092" w:rsidP="00D61ADF">
            <w:r w:rsidRPr="008F4092">
              <w:t xml:space="preserve">Under the current </w:t>
            </w:r>
            <w:r w:rsidR="00D61ADF">
              <w:t>Pass/Fail grading policy, students who earn the letter grade of A through C are converted to P, while letter grades of D and F are converted to F.  This is inconsistent with the grading policy for all other courses, as published in the grading table, under which a grade of D is considered passing and students receive credit for completing the course.</w:t>
            </w:r>
          </w:p>
        </w:tc>
      </w:tr>
      <w:tr w:rsidR="00591AAE" w14:paraId="2D75F0A3" w14:textId="77777777" w:rsidTr="008F4092">
        <w:tc>
          <w:tcPr>
            <w:tcW w:w="2210" w:type="dxa"/>
          </w:tcPr>
          <w:p w14:paraId="4B1C50EB" w14:textId="77777777" w:rsidR="00591AAE" w:rsidRPr="008F4092" w:rsidRDefault="00591AAE" w:rsidP="00421580">
            <w:r w:rsidRPr="008F4092">
              <w:t>Assessment plans</w:t>
            </w:r>
          </w:p>
        </w:tc>
        <w:tc>
          <w:tcPr>
            <w:tcW w:w="7120" w:type="dxa"/>
          </w:tcPr>
          <w:p w14:paraId="18591B38" w14:textId="6DCD6D1D" w:rsidR="00591AAE" w:rsidRPr="008F4092" w:rsidRDefault="00591AAE" w:rsidP="008F4092">
            <w:r w:rsidRPr="008F4092">
              <w:t xml:space="preserve">The </w:t>
            </w:r>
            <w:r w:rsidR="008F4092" w:rsidRPr="008F4092">
              <w:t>Course and Standing Committee can request data from the Registrar’s Office regarding the number of students who selected the Pass/Fail option, courses for which the option was exercised, and additional academic profile information of the students (majors, GPA, year in college, etc.) for each semester.</w:t>
            </w:r>
          </w:p>
        </w:tc>
      </w:tr>
      <w:tr w:rsidR="00591AAE" w14:paraId="1CF1D844" w14:textId="77777777" w:rsidTr="008F4092">
        <w:tc>
          <w:tcPr>
            <w:tcW w:w="2210" w:type="dxa"/>
          </w:tcPr>
          <w:p w14:paraId="209D6705" w14:textId="2D30573F" w:rsidR="00591AAE" w:rsidRPr="008F4092" w:rsidRDefault="00591AAE" w:rsidP="008F4092">
            <w:r w:rsidRPr="008F4092">
              <w:t xml:space="preserve">Expected impacts </w:t>
            </w:r>
            <w:r w:rsidR="008F4092">
              <w:t>on e</w:t>
            </w:r>
            <w:r w:rsidRPr="008F4092">
              <w:t>nrollment</w:t>
            </w:r>
          </w:p>
        </w:tc>
        <w:tc>
          <w:tcPr>
            <w:tcW w:w="7120" w:type="dxa"/>
          </w:tcPr>
          <w:p w14:paraId="5186016F" w14:textId="1CA894A8" w:rsidR="00591AAE" w:rsidRPr="008F4092" w:rsidRDefault="008F4092" w:rsidP="00421580">
            <w:r w:rsidRPr="008F4092">
              <w:t>No student enrollment impacts are anticipated.</w:t>
            </w:r>
          </w:p>
        </w:tc>
      </w:tr>
      <w:tr w:rsidR="00591AAE" w14:paraId="269986FD" w14:textId="77777777" w:rsidTr="008F4092">
        <w:tc>
          <w:tcPr>
            <w:tcW w:w="2210" w:type="dxa"/>
          </w:tcPr>
          <w:p w14:paraId="0502737C" w14:textId="77777777" w:rsidR="00591AAE" w:rsidRPr="00596BAD" w:rsidRDefault="00591AAE" w:rsidP="00421580">
            <w:r w:rsidRPr="00596BAD">
              <w:lastRenderedPageBreak/>
              <w:t>Expected impacts on classwork/registration</w:t>
            </w:r>
          </w:p>
        </w:tc>
        <w:tc>
          <w:tcPr>
            <w:tcW w:w="7120" w:type="dxa"/>
          </w:tcPr>
          <w:p w14:paraId="4A151A2A" w14:textId="758C54CD" w:rsidR="00591AAE" w:rsidRPr="00596BAD" w:rsidRDefault="00591AAE" w:rsidP="00596BAD">
            <w:r w:rsidRPr="00596BAD">
              <w:t xml:space="preserve">Since </w:t>
            </w:r>
            <w:r w:rsidR="00596BAD" w:rsidRPr="00596BAD">
              <w:t>the only courses eligible for Pass/</w:t>
            </w:r>
            <w:r w:rsidR="00596BAD">
              <w:t>Fail grading</w:t>
            </w:r>
            <w:r w:rsidR="00596BAD" w:rsidRPr="00596BAD">
              <w:t xml:space="preserve"> are those taken as electives, there is no anticipated impact on classwork and/or course registration.</w:t>
            </w:r>
          </w:p>
        </w:tc>
      </w:tr>
      <w:tr w:rsidR="00744D5F" w14:paraId="1344A0DB" w14:textId="77777777" w:rsidTr="008F4092">
        <w:tc>
          <w:tcPr>
            <w:tcW w:w="2210" w:type="dxa"/>
          </w:tcPr>
          <w:p w14:paraId="2D1B45CB" w14:textId="0A513C97" w:rsidR="00744D5F" w:rsidRDefault="00C814E8" w:rsidP="00421580">
            <w:r w:rsidRPr="00C814E8">
              <w:t>Revision to policy</w:t>
            </w:r>
            <w:r w:rsidR="00646C0A">
              <w:t xml:space="preserve"> </w:t>
            </w:r>
          </w:p>
          <w:p w14:paraId="03F231BF" w14:textId="5A0FFAF6" w:rsidR="00646C0A" w:rsidRPr="00C814E8" w:rsidRDefault="00646C0A" w:rsidP="00421580">
            <w:r>
              <w:t>(From</w:t>
            </w:r>
            <w:r>
              <w:sym w:font="Wingdings" w:char="F0E0"/>
            </w:r>
            <w:r>
              <w:t>To)</w:t>
            </w:r>
          </w:p>
        </w:tc>
        <w:tc>
          <w:tcPr>
            <w:tcW w:w="7120" w:type="dxa"/>
          </w:tcPr>
          <w:p w14:paraId="2D4CD6FB" w14:textId="77777777" w:rsidR="00D61ADF" w:rsidRPr="00646C0A" w:rsidRDefault="00D61ADF" w:rsidP="00D61ADF">
            <w:pPr>
              <w:rPr>
                <w:rFonts w:eastAsia="Times New Roman" w:cs="Arial"/>
                <w:lang w:val="en"/>
              </w:rPr>
            </w:pPr>
            <w:r w:rsidRPr="00D61ADF">
              <w:rPr>
                <w:rFonts w:eastAsia="Times New Roman" w:cs="Arial"/>
                <w:b/>
                <w:bCs/>
                <w:strike/>
                <w:lang w:val="en"/>
              </w:rPr>
              <w:t xml:space="preserve">Grading and Grade Point Average: </w:t>
            </w:r>
            <w:r w:rsidRPr="00D61ADF">
              <w:rPr>
                <w:rFonts w:eastAsia="Times New Roman" w:cs="Arial"/>
                <w:strike/>
                <w:lang w:val="en"/>
              </w:rPr>
              <w:t>For courses taken as Pass/Fail, letter grades “A through C” are converted to P; letter grades of D and F are converted to F.</w:t>
            </w:r>
            <w:r w:rsidRPr="00646C0A">
              <w:rPr>
                <w:rFonts w:eastAsia="Times New Roman" w:cs="Arial"/>
                <w:lang w:val="en"/>
              </w:rPr>
              <w:t xml:space="preserve"> A pass “P” grade is not counted in the student’s grade point average. A fail “F” grade is counted in the student’s grade point average.</w:t>
            </w:r>
          </w:p>
          <w:p w14:paraId="77E034B8" w14:textId="77777777" w:rsidR="00646C0A" w:rsidRDefault="00646C0A" w:rsidP="00C814E8"/>
          <w:p w14:paraId="7D6B2A59" w14:textId="68BC4048" w:rsidR="00D61ADF" w:rsidRPr="00D61ADF" w:rsidRDefault="00D61ADF" w:rsidP="00D61ADF">
            <w:r w:rsidRPr="00D61ADF">
              <w:rPr>
                <w:rFonts w:eastAsia="Times New Roman" w:cs="Arial"/>
                <w:b/>
                <w:bCs/>
                <w:lang w:val="en"/>
              </w:rPr>
              <w:t xml:space="preserve">Grading and Grade Point Average: </w:t>
            </w:r>
            <w:r w:rsidRPr="00D61ADF">
              <w:rPr>
                <w:rFonts w:eastAsia="Times New Roman" w:cs="Arial"/>
                <w:lang w:val="en"/>
              </w:rPr>
              <w:t>For courses taken as Pass/</w:t>
            </w:r>
            <w:r>
              <w:rPr>
                <w:rFonts w:eastAsia="Times New Roman" w:cs="Arial"/>
                <w:lang w:val="en"/>
              </w:rPr>
              <w:t>Fail, letter grades “A through D</w:t>
            </w:r>
            <w:r w:rsidRPr="00D61ADF">
              <w:rPr>
                <w:rFonts w:eastAsia="Times New Roman" w:cs="Arial"/>
                <w:lang w:val="en"/>
              </w:rPr>
              <w:t xml:space="preserve">” are converted to P; letter grades of F </w:t>
            </w:r>
            <w:r>
              <w:rPr>
                <w:rFonts w:eastAsia="Times New Roman" w:cs="Arial"/>
                <w:lang w:val="en"/>
              </w:rPr>
              <w:t>remain as</w:t>
            </w:r>
            <w:r w:rsidRPr="00D61ADF">
              <w:rPr>
                <w:rFonts w:eastAsia="Times New Roman" w:cs="Arial"/>
                <w:lang w:val="en"/>
              </w:rPr>
              <w:t xml:space="preserve"> F.</w:t>
            </w:r>
            <w:r w:rsidRPr="00646C0A">
              <w:rPr>
                <w:rFonts w:eastAsia="Times New Roman" w:cs="Arial"/>
                <w:lang w:val="en"/>
              </w:rPr>
              <w:t xml:space="preserve"> A pass “P” grade is not counted in the student’s grade point average. A fail “F” grade is counted in the student’s grade point average.</w:t>
            </w:r>
          </w:p>
        </w:tc>
      </w:tr>
    </w:tbl>
    <w:p w14:paraId="50EA56E7" w14:textId="77777777" w:rsidR="00175C02" w:rsidRDefault="00175C02" w:rsidP="00AB1D29"/>
    <w:sectPr w:rsidR="00175C02" w:rsidSect="00AB1D2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12307" w14:textId="77777777" w:rsidR="00A73A12" w:rsidRDefault="00A73A12" w:rsidP="00AB1D29">
      <w:pPr>
        <w:spacing w:after="0" w:line="240" w:lineRule="auto"/>
      </w:pPr>
      <w:r>
        <w:separator/>
      </w:r>
    </w:p>
  </w:endnote>
  <w:endnote w:type="continuationSeparator" w:id="0">
    <w:p w14:paraId="56320AD9" w14:textId="77777777" w:rsidR="00A73A12" w:rsidRDefault="00A73A12" w:rsidP="00AB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7DA4F" w14:textId="77777777" w:rsidR="00A73A12" w:rsidRDefault="00A73A12" w:rsidP="00AB1D29">
      <w:pPr>
        <w:spacing w:after="0" w:line="240" w:lineRule="auto"/>
      </w:pPr>
      <w:r>
        <w:separator/>
      </w:r>
    </w:p>
  </w:footnote>
  <w:footnote w:type="continuationSeparator" w:id="0">
    <w:p w14:paraId="7356F862" w14:textId="77777777" w:rsidR="00A73A12" w:rsidRDefault="00A73A12" w:rsidP="00AB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B4A"/>
    <w:multiLevelType w:val="hybridMultilevel"/>
    <w:tmpl w:val="300248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3C710FA"/>
    <w:multiLevelType w:val="hybridMultilevel"/>
    <w:tmpl w:val="A2D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E0495"/>
    <w:multiLevelType w:val="multilevel"/>
    <w:tmpl w:val="08BC6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E"/>
    <w:rsid w:val="00075B4F"/>
    <w:rsid w:val="000D7CC9"/>
    <w:rsid w:val="00106EB5"/>
    <w:rsid w:val="00117505"/>
    <w:rsid w:val="00135DE2"/>
    <w:rsid w:val="00175C02"/>
    <w:rsid w:val="001947DE"/>
    <w:rsid w:val="001B42B5"/>
    <w:rsid w:val="00225637"/>
    <w:rsid w:val="00291488"/>
    <w:rsid w:val="002C4151"/>
    <w:rsid w:val="002D1DA0"/>
    <w:rsid w:val="00336FC4"/>
    <w:rsid w:val="00397925"/>
    <w:rsid w:val="003D0C63"/>
    <w:rsid w:val="003F06BE"/>
    <w:rsid w:val="00591AAE"/>
    <w:rsid w:val="00596BAD"/>
    <w:rsid w:val="005F6711"/>
    <w:rsid w:val="00617D0D"/>
    <w:rsid w:val="00646C0A"/>
    <w:rsid w:val="00702CD2"/>
    <w:rsid w:val="0072376A"/>
    <w:rsid w:val="00744D5F"/>
    <w:rsid w:val="007F2BC3"/>
    <w:rsid w:val="00815BE0"/>
    <w:rsid w:val="008978C3"/>
    <w:rsid w:val="008F4092"/>
    <w:rsid w:val="009825CD"/>
    <w:rsid w:val="00990691"/>
    <w:rsid w:val="00A0172C"/>
    <w:rsid w:val="00A73A12"/>
    <w:rsid w:val="00AB1D29"/>
    <w:rsid w:val="00BF4F0D"/>
    <w:rsid w:val="00C814E8"/>
    <w:rsid w:val="00D12886"/>
    <w:rsid w:val="00D61ADF"/>
    <w:rsid w:val="00DC37E0"/>
    <w:rsid w:val="00E87C71"/>
    <w:rsid w:val="00F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BE09"/>
  <w15:chartTrackingRefBased/>
  <w15:docId w15:val="{5A556BEE-4107-46FF-B78B-5DA8BA7B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AAE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B42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29"/>
  </w:style>
  <w:style w:type="paragraph" w:styleId="Footer">
    <w:name w:val="footer"/>
    <w:basedOn w:val="Normal"/>
    <w:link w:val="FooterChar"/>
    <w:uiPriority w:val="99"/>
    <w:unhideWhenUsed/>
    <w:rsid w:val="00AB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29"/>
  </w:style>
  <w:style w:type="character" w:styleId="Strong">
    <w:name w:val="Strong"/>
    <w:basedOn w:val="DefaultParagraphFont"/>
    <w:uiPriority w:val="22"/>
    <w:qFormat/>
    <w:rsid w:val="00C81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9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Anat NivSolomon</cp:lastModifiedBy>
  <cp:revision>2</cp:revision>
  <dcterms:created xsi:type="dcterms:W3CDTF">2021-03-12T20:54:00Z</dcterms:created>
  <dcterms:modified xsi:type="dcterms:W3CDTF">2021-03-12T20:54:00Z</dcterms:modified>
</cp:coreProperties>
</file>