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20" w:rsidRDefault="00361167" w:rsidP="00114420">
      <w:pPr>
        <w:ind w:firstLine="720"/>
      </w:pPr>
      <w:r>
        <w:t>Given the provided</w:t>
      </w:r>
      <w:r w:rsidR="00226BEF">
        <w:t xml:space="preserve"> data, the first conclusion that can be drawn is that theater</w:t>
      </w:r>
      <w:r w:rsidR="00DD2671">
        <w:t xml:space="preserve"> </w:t>
      </w:r>
      <w:r w:rsidR="00226BEF">
        <w:t xml:space="preserve">was the largest category of </w:t>
      </w:r>
      <w:r w:rsidR="00852405">
        <w:t>Kickstarter campaigns, with the</w:t>
      </w:r>
      <w:r w:rsidR="00226BEF">
        <w:t xml:space="preserve"> highest number of</w:t>
      </w:r>
      <w:r w:rsidR="00852405">
        <w:t xml:space="preserve"> total</w:t>
      </w:r>
      <w:r w:rsidR="00226BEF">
        <w:t xml:space="preserve"> projects.  Additionally, this category had the highest number of successful projects.  Within the theater category, plays were the most successful subcategory.</w:t>
      </w:r>
      <w:r w:rsidR="00114420">
        <w:t xml:space="preserve"> </w:t>
      </w:r>
      <w:r w:rsidR="00170E95">
        <w:t xml:space="preserve"> Music</w:t>
      </w:r>
      <w:r w:rsidR="00226BEF">
        <w:t xml:space="preserve"> was the second most successful category, overall, and had the highest percentage of successful projects when compared to live, canceled, and failed </w:t>
      </w:r>
      <w:r w:rsidR="007D0729">
        <w:t xml:space="preserve">projects </w:t>
      </w:r>
      <w:r w:rsidR="00226BEF">
        <w:t>within the same category.</w:t>
      </w:r>
      <w:r w:rsidR="00114420">
        <w:t xml:space="preserve"> </w:t>
      </w:r>
      <w:r w:rsidR="00E17CAF">
        <w:t xml:space="preserve">Another conclusion is </w:t>
      </w:r>
      <w:r w:rsidR="00170E95">
        <w:t xml:space="preserve">that </w:t>
      </w:r>
      <w:r w:rsidR="00E17CAF">
        <w:t>the</w:t>
      </w:r>
      <w:r w:rsidR="00226BEF">
        <w:t xml:space="preserve"> least successful categ</w:t>
      </w:r>
      <w:r w:rsidR="00852405">
        <w:t>ory was journalism, as</w:t>
      </w:r>
      <w:r w:rsidR="00226BEF">
        <w:t xml:space="preserve"> there were zero successful projects in this category.</w:t>
      </w:r>
      <w:r w:rsidR="00DD2671">
        <w:t xml:space="preserve">  Considering the information on</w:t>
      </w:r>
      <w:r w:rsidR="005E445E">
        <w:t xml:space="preserve"> the “Further Analysis”</w:t>
      </w:r>
      <w:r w:rsidR="00DD2671">
        <w:t xml:space="preserve"> worksheet,</w:t>
      </w:r>
      <w:r w:rsidR="000F716D">
        <w:t xml:space="preserve"> </w:t>
      </w:r>
      <w:r w:rsidR="00DD2671">
        <w:t>there is</w:t>
      </w:r>
      <w:r w:rsidR="000F716D">
        <w:t xml:space="preserve"> a higher percentage of successful </w:t>
      </w:r>
      <w:r w:rsidR="00DD2671">
        <w:t>projects than failed projects, for campaigns with funding goals of up to $19,999.</w:t>
      </w:r>
      <w:r w:rsidR="000F716D">
        <w:t xml:space="preserve">  </w:t>
      </w:r>
      <w:r w:rsidR="00DD2671">
        <w:t>For projects</w:t>
      </w:r>
      <w:r w:rsidR="000F716D">
        <w:t xml:space="preserve"> with funding goals of $20,000 to $34,999, the percentage of successful projects was lower than the percentage of failed projects.</w:t>
      </w:r>
    </w:p>
    <w:p w:rsidR="00114420" w:rsidRDefault="00114420" w:rsidP="00114420">
      <w:pPr>
        <w:ind w:firstLine="720"/>
      </w:pPr>
    </w:p>
    <w:p w:rsidR="00E17CAF" w:rsidRDefault="0082567E" w:rsidP="00114420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One potential lim</w:t>
      </w:r>
      <w:r w:rsidR="00FB09AE">
        <w:rPr>
          <w:rFonts w:ascii="Calibri" w:eastAsia="Times New Roman" w:hAnsi="Calibri" w:cs="Calibri"/>
          <w:color w:val="000000"/>
        </w:rPr>
        <w:t>itation of the data set is</w:t>
      </w:r>
      <w:r>
        <w:rPr>
          <w:rFonts w:ascii="Calibri" w:eastAsia="Times New Roman" w:hAnsi="Calibri" w:cs="Calibri"/>
          <w:color w:val="000000"/>
        </w:rPr>
        <w:t xml:space="preserve"> that the data spans from 20</w:t>
      </w:r>
      <w:r w:rsidR="00680CA0">
        <w:rPr>
          <w:rFonts w:ascii="Calibri" w:eastAsia="Times New Roman" w:hAnsi="Calibri" w:cs="Calibri"/>
          <w:color w:val="000000"/>
        </w:rPr>
        <w:t xml:space="preserve">09 to 2017.  </w:t>
      </w:r>
      <w:r w:rsidR="00E17CAF">
        <w:rPr>
          <w:rFonts w:ascii="Calibri" w:eastAsia="Times New Roman" w:hAnsi="Calibri" w:cs="Calibri"/>
          <w:color w:val="000000"/>
        </w:rPr>
        <w:t>For an organizatio</w:t>
      </w:r>
      <w:r w:rsidR="00852405">
        <w:rPr>
          <w:rFonts w:ascii="Calibri" w:eastAsia="Times New Roman" w:hAnsi="Calibri" w:cs="Calibri"/>
          <w:color w:val="000000"/>
        </w:rPr>
        <w:t>n that wishes to study</w:t>
      </w:r>
      <w:r w:rsidR="00E17CAF">
        <w:rPr>
          <w:rFonts w:ascii="Calibri" w:eastAsia="Times New Roman" w:hAnsi="Calibri" w:cs="Calibri"/>
          <w:color w:val="000000"/>
        </w:rPr>
        <w:t xml:space="preserve"> past projects, it may be more relevant to examine more recent projects, as keys to success cou</w:t>
      </w:r>
      <w:r w:rsidR="00852405">
        <w:rPr>
          <w:rFonts w:ascii="Calibri" w:eastAsia="Times New Roman" w:hAnsi="Calibri" w:cs="Calibri"/>
          <w:color w:val="000000"/>
        </w:rPr>
        <w:t>ld change over time</w:t>
      </w:r>
      <w:r w:rsidR="00E17CAF">
        <w:rPr>
          <w:rFonts w:ascii="Calibri" w:eastAsia="Times New Roman" w:hAnsi="Calibri" w:cs="Calibri"/>
          <w:color w:val="000000"/>
        </w:rPr>
        <w:t xml:space="preserve">.  Additionally, </w:t>
      </w:r>
      <w:r w:rsidR="00071141">
        <w:rPr>
          <w:rFonts w:ascii="Calibri" w:eastAsia="Times New Roman" w:hAnsi="Calibri" w:cs="Calibri"/>
          <w:color w:val="000000"/>
        </w:rPr>
        <w:t xml:space="preserve">our </w:t>
      </w:r>
      <w:r w:rsidR="00E17CAF">
        <w:rPr>
          <w:rFonts w:ascii="Calibri" w:eastAsia="Times New Roman" w:hAnsi="Calibri" w:cs="Calibri"/>
          <w:color w:val="000000"/>
        </w:rPr>
        <w:t xml:space="preserve">data </w:t>
      </w:r>
      <w:r w:rsidR="00170E95">
        <w:rPr>
          <w:rFonts w:ascii="Calibri" w:eastAsia="Times New Roman" w:hAnsi="Calibri" w:cs="Calibri"/>
          <w:color w:val="000000"/>
        </w:rPr>
        <w:t xml:space="preserve">set of 4,000 </w:t>
      </w:r>
      <w:r w:rsidR="00E17CAF">
        <w:rPr>
          <w:rFonts w:ascii="Calibri" w:eastAsia="Times New Roman" w:hAnsi="Calibri" w:cs="Calibri"/>
          <w:color w:val="000000"/>
        </w:rPr>
        <w:t>projects is a relatively small sample size when compared to the overall number of</w:t>
      </w:r>
      <w:r w:rsidR="00071141">
        <w:rPr>
          <w:rFonts w:ascii="Calibri" w:eastAsia="Times New Roman" w:hAnsi="Calibri" w:cs="Calibri"/>
          <w:color w:val="000000"/>
        </w:rPr>
        <w:t xml:space="preserve"> over 300,000</w:t>
      </w:r>
      <w:r w:rsidR="00E17CAF">
        <w:rPr>
          <w:rFonts w:ascii="Calibri" w:eastAsia="Times New Roman" w:hAnsi="Calibri" w:cs="Calibri"/>
          <w:color w:val="000000"/>
        </w:rPr>
        <w:t xml:space="preserve"> projects.  In our data set, 2,185 of the 4,114 projects were successful </w:t>
      </w:r>
      <w:r w:rsidR="00852405">
        <w:rPr>
          <w:rFonts w:ascii="Calibri" w:eastAsia="Times New Roman" w:hAnsi="Calibri" w:cs="Calibri"/>
          <w:color w:val="000000"/>
        </w:rPr>
        <w:t>(about 53%), so the representation of successful projects might be higher in our sample than in the number of projects launched, overall.</w:t>
      </w:r>
      <w:r w:rsidR="00114420">
        <w:rPr>
          <w:rFonts w:ascii="Calibri" w:eastAsia="Times New Roman" w:hAnsi="Calibri" w:cs="Calibri"/>
          <w:color w:val="000000"/>
        </w:rPr>
        <w:t xml:space="preserve"> </w:t>
      </w:r>
      <w:r w:rsidR="00E17CAF">
        <w:rPr>
          <w:rFonts w:ascii="Calibri" w:eastAsia="Times New Roman" w:hAnsi="Calibri" w:cs="Calibri"/>
          <w:color w:val="000000"/>
        </w:rPr>
        <w:t>Last</w:t>
      </w:r>
      <w:r w:rsidR="00571C9A">
        <w:rPr>
          <w:rFonts w:ascii="Calibri" w:eastAsia="Times New Roman" w:hAnsi="Calibri" w:cs="Calibri"/>
          <w:color w:val="000000"/>
        </w:rPr>
        <w:t xml:space="preserve">ly, I would want to determine if any countries have not been </w:t>
      </w:r>
      <w:r w:rsidR="00170E95">
        <w:rPr>
          <w:rFonts w:ascii="Calibri" w:eastAsia="Times New Roman" w:hAnsi="Calibri" w:cs="Calibri"/>
          <w:color w:val="000000"/>
        </w:rPr>
        <w:t xml:space="preserve">represented in the data set, and if so, how these projects might </w:t>
      </w:r>
      <w:r w:rsidR="00571C9A">
        <w:rPr>
          <w:rFonts w:ascii="Calibri" w:eastAsia="Times New Roman" w:hAnsi="Calibri" w:cs="Calibri"/>
          <w:color w:val="000000"/>
        </w:rPr>
        <w:t>alter</w:t>
      </w:r>
      <w:r w:rsidR="00170E95">
        <w:rPr>
          <w:rFonts w:ascii="Calibri" w:eastAsia="Times New Roman" w:hAnsi="Calibri" w:cs="Calibri"/>
          <w:color w:val="000000"/>
        </w:rPr>
        <w:t xml:space="preserve"> the overall pattern of the data.</w:t>
      </w:r>
    </w:p>
    <w:p w:rsidR="00114420" w:rsidRPr="00114420" w:rsidRDefault="00114420" w:rsidP="00114420">
      <w:pPr>
        <w:ind w:firstLine="720"/>
        <w:rPr>
          <w:rFonts w:ascii="Calibri" w:eastAsia="Times New Roman" w:hAnsi="Calibri" w:cs="Calibri"/>
          <w:color w:val="000000"/>
        </w:rPr>
      </w:pPr>
    </w:p>
    <w:p w:rsidR="00571C9A" w:rsidRDefault="00D8442C" w:rsidP="00114420">
      <w:pPr>
        <w:ind w:firstLine="720"/>
      </w:pPr>
      <w:r>
        <w:t xml:space="preserve">Another </w:t>
      </w:r>
      <w:r w:rsidR="00F74865">
        <w:t>table that could be created</w:t>
      </w:r>
      <w:r w:rsidR="00852405">
        <w:t xml:space="preserve"> would be one that</w:t>
      </w:r>
      <w:r>
        <w:t xml:space="preserve"> demonstrate</w:t>
      </w:r>
      <w:r w:rsidR="00852405">
        <w:t>s</w:t>
      </w:r>
      <w:r>
        <w:t xml:space="preserve"> the p</w:t>
      </w:r>
      <w:r w:rsidR="007D2F0A">
        <w:t xml:space="preserve">ercentage of successful </w:t>
      </w:r>
      <w:r w:rsidR="00920B78">
        <w:t>projects within each country</w:t>
      </w:r>
      <w:r>
        <w:t>, compared to the number of fail</w:t>
      </w:r>
      <w:r w:rsidR="00571C9A">
        <w:t>ed projects.</w:t>
      </w:r>
      <w:r>
        <w:t xml:space="preserve">  This could then be filtered by category of project, as well</w:t>
      </w:r>
      <w:r w:rsidR="00170E95">
        <w:t>,</w:t>
      </w:r>
      <w:r w:rsidR="0082567E">
        <w:t xml:space="preserve"> to determine the success rate based on categories.</w:t>
      </w:r>
      <w:r w:rsidR="00114420">
        <w:t xml:space="preserve">  </w:t>
      </w:r>
      <w:r w:rsidR="00852405">
        <w:t>Secondly</w:t>
      </w:r>
      <w:r w:rsidR="00571C9A">
        <w:t>, of all the projects in our data set that were</w:t>
      </w:r>
      <w:r w:rsidR="0017141F">
        <w:t xml:space="preserve"> 200% funded or greater, only one was cancelle</w:t>
      </w:r>
      <w:r w:rsidR="008D6CCF">
        <w:t>d.  While this is expected</w:t>
      </w:r>
      <w:bookmarkStart w:id="0" w:name="_GoBack"/>
      <w:bookmarkEnd w:id="0"/>
      <w:r w:rsidR="0017141F">
        <w:t>, I think it could be beneficial to analyze the goal range, categories, subcategories, and countries within this</w:t>
      </w:r>
      <w:r w:rsidR="00852405">
        <w:t xml:space="preserve"> “percentage funded”</w:t>
      </w:r>
      <w:r w:rsidR="0017141F">
        <w:t xml:space="preserve"> subgroup.</w:t>
      </w:r>
    </w:p>
    <w:p w:rsidR="00114420" w:rsidRDefault="00114420" w:rsidP="002640A8">
      <w:pPr>
        <w:rPr>
          <w:b/>
        </w:rPr>
      </w:pPr>
    </w:p>
    <w:p w:rsidR="002640A8" w:rsidRPr="002640A8" w:rsidRDefault="002640A8" w:rsidP="002640A8">
      <w:pPr>
        <w:rPr>
          <w:b/>
        </w:rPr>
      </w:pPr>
      <w:r w:rsidRPr="002640A8">
        <w:rPr>
          <w:b/>
        </w:rPr>
        <w:t>Bonus</w:t>
      </w:r>
      <w:r>
        <w:rPr>
          <w:b/>
        </w:rPr>
        <w:t>:</w:t>
      </w:r>
    </w:p>
    <w:p w:rsidR="00D8442C" w:rsidRDefault="00AB3B7E" w:rsidP="00852405">
      <w:pPr>
        <w:ind w:firstLine="720"/>
      </w:pPr>
      <w:r>
        <w:t>The median summarizes the data more meaningfully, due to outli</w:t>
      </w:r>
      <w:r w:rsidR="00D8442C">
        <w:t xml:space="preserve">ers skewing the data set.  For example, for </w:t>
      </w:r>
      <w:r w:rsidR="00170E95">
        <w:t>number of backers of successful campaigns</w:t>
      </w:r>
      <w:r w:rsidR="00D8442C">
        <w:t>, the first quartile = 29 and the third quartile = 141.  A median of 62 is a better representation than a mean of 195.  The maximum number of back</w:t>
      </w:r>
      <w:r w:rsidR="00852405">
        <w:t>ers (26,457) is significantly higher than</w:t>
      </w:r>
      <w:r w:rsidR="00D8442C">
        <w:t xml:space="preserve"> the upper bound</w:t>
      </w:r>
      <w:r w:rsidR="00170E95">
        <w:t xml:space="preserve"> (309)</w:t>
      </w:r>
      <w:r w:rsidR="00D8442C">
        <w:t xml:space="preserve"> of the data.  For the number of backers of unsuccessful projects, the median (3) also falls within the first quartile (1) and the third quartile (12), whereas t</w:t>
      </w:r>
      <w:r w:rsidR="00170E95">
        <w:t>he mean (19) would be above the</w:t>
      </w:r>
      <w:r w:rsidR="00D8442C">
        <w:t xml:space="preserve"> third quartile.</w:t>
      </w:r>
    </w:p>
    <w:p w:rsidR="008D036F" w:rsidRDefault="001B4178" w:rsidP="00114420">
      <w:pPr>
        <w:ind w:firstLine="720"/>
      </w:pPr>
      <w:r>
        <w:t xml:space="preserve">There is higher variance </w:t>
      </w:r>
      <w:r w:rsidR="00F7535A">
        <w:t>in the number of backers of successful campaigns</w:t>
      </w:r>
      <w:r w:rsidR="00D8442C">
        <w:t xml:space="preserve">, which </w:t>
      </w:r>
      <w:r w:rsidR="008D036F">
        <w:t>makes sense given the number of backers</w:t>
      </w:r>
      <w:r w:rsidR="00AB3B7E">
        <w:t xml:space="preserve"> for successful projects</w:t>
      </w:r>
      <w:r w:rsidR="008D036F">
        <w:t xml:space="preserve"> </w:t>
      </w:r>
      <w:r w:rsidR="00D8442C">
        <w:t>ranges</w:t>
      </w:r>
      <w:r w:rsidR="008D036F">
        <w:t xml:space="preserve"> from 1 to 26,457.</w:t>
      </w:r>
      <w:r w:rsidR="00D8442C">
        <w:t xml:space="preserve">  The data set for the </w:t>
      </w:r>
      <w:r w:rsidR="00170E95">
        <w:t xml:space="preserve">number of </w:t>
      </w:r>
      <w:r w:rsidR="00D8442C">
        <w:t xml:space="preserve">backers of unsuccessful campaigns is not quite as skewed as the </w:t>
      </w:r>
      <w:r w:rsidR="00170E95">
        <w:t xml:space="preserve">number of </w:t>
      </w:r>
      <w:r w:rsidR="00D8442C">
        <w:t>backers of successful campaigns.</w:t>
      </w:r>
    </w:p>
    <w:sectPr w:rsidR="008D03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E30" w:rsidRDefault="00B72E30" w:rsidP="00114420">
      <w:pPr>
        <w:spacing w:after="0" w:line="240" w:lineRule="auto"/>
      </w:pPr>
      <w:r>
        <w:separator/>
      </w:r>
    </w:p>
  </w:endnote>
  <w:endnote w:type="continuationSeparator" w:id="0">
    <w:p w:rsidR="00B72E30" w:rsidRDefault="00B72E30" w:rsidP="0011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E30" w:rsidRDefault="00B72E30" w:rsidP="00114420">
      <w:pPr>
        <w:spacing w:after="0" w:line="240" w:lineRule="auto"/>
      </w:pPr>
      <w:r>
        <w:separator/>
      </w:r>
    </w:p>
  </w:footnote>
  <w:footnote w:type="continuationSeparator" w:id="0">
    <w:p w:rsidR="00B72E30" w:rsidRDefault="00B72E30" w:rsidP="00114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57D" w:rsidRDefault="00F0057D" w:rsidP="00F0057D">
    <w:pPr>
      <w:pStyle w:val="Header"/>
      <w:jc w:val="center"/>
    </w:pPr>
    <w:r>
      <w:tab/>
      <w:t>Kickstarter Analysis</w:t>
    </w:r>
    <w:r>
      <w:tab/>
      <w:t>Catie Clark</w:t>
    </w:r>
  </w:p>
  <w:p w:rsidR="00114420" w:rsidRDefault="00114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D1306"/>
    <w:multiLevelType w:val="hybridMultilevel"/>
    <w:tmpl w:val="F6524BE4"/>
    <w:lvl w:ilvl="0" w:tplc="069287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3B"/>
    <w:rsid w:val="00071141"/>
    <w:rsid w:val="000F716D"/>
    <w:rsid w:val="00114420"/>
    <w:rsid w:val="00170E95"/>
    <w:rsid w:val="0017141F"/>
    <w:rsid w:val="001B4178"/>
    <w:rsid w:val="00226BEF"/>
    <w:rsid w:val="002640A8"/>
    <w:rsid w:val="002732CA"/>
    <w:rsid w:val="002A44F8"/>
    <w:rsid w:val="00361167"/>
    <w:rsid w:val="003C0EA1"/>
    <w:rsid w:val="004D31AB"/>
    <w:rsid w:val="00571C9A"/>
    <w:rsid w:val="005E445E"/>
    <w:rsid w:val="005E6250"/>
    <w:rsid w:val="00680CA0"/>
    <w:rsid w:val="006916FA"/>
    <w:rsid w:val="007D0729"/>
    <w:rsid w:val="007D2F0A"/>
    <w:rsid w:val="007F1D61"/>
    <w:rsid w:val="0082567E"/>
    <w:rsid w:val="00852405"/>
    <w:rsid w:val="008D036F"/>
    <w:rsid w:val="008D6CCF"/>
    <w:rsid w:val="00920B78"/>
    <w:rsid w:val="00957988"/>
    <w:rsid w:val="00962E29"/>
    <w:rsid w:val="00977164"/>
    <w:rsid w:val="009C0A77"/>
    <w:rsid w:val="00AB3B7E"/>
    <w:rsid w:val="00B72E30"/>
    <w:rsid w:val="00C7132B"/>
    <w:rsid w:val="00C72920"/>
    <w:rsid w:val="00D545E8"/>
    <w:rsid w:val="00D8442C"/>
    <w:rsid w:val="00DC33BA"/>
    <w:rsid w:val="00DD2671"/>
    <w:rsid w:val="00E17CAF"/>
    <w:rsid w:val="00E6033B"/>
    <w:rsid w:val="00EA3F6E"/>
    <w:rsid w:val="00EA50EA"/>
    <w:rsid w:val="00F0057D"/>
    <w:rsid w:val="00F02A92"/>
    <w:rsid w:val="00F74865"/>
    <w:rsid w:val="00F7535A"/>
    <w:rsid w:val="00FB09AE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2DA6"/>
  <w15:chartTrackingRefBased/>
  <w15:docId w15:val="{E0BD3855-016D-4B46-A66B-0ED1BFCD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420"/>
  </w:style>
  <w:style w:type="paragraph" w:styleId="Footer">
    <w:name w:val="footer"/>
    <w:basedOn w:val="Normal"/>
    <w:link w:val="Foot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Catie</dc:creator>
  <cp:keywords/>
  <dc:description/>
  <cp:lastModifiedBy>Clark Catie</cp:lastModifiedBy>
  <cp:revision>9</cp:revision>
  <dcterms:created xsi:type="dcterms:W3CDTF">2020-09-20T22:13:00Z</dcterms:created>
  <dcterms:modified xsi:type="dcterms:W3CDTF">2020-09-21T18:02:00Z</dcterms:modified>
</cp:coreProperties>
</file>