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맑은 고딕" w:hAnsi="Calibri"/>
          <w:b/>
          <w:bCs/>
          <w:color w:val="2E6DA4"/>
          <w:sz w:val="18"/>
          <w:szCs w:val="18"/>
        </w:rPr>
        <w:t xml:space="preserve">KOREAN DEFENSE TECH HACKATHON  |  TRACK 4 — TACTICAL EDGE</w:t>
      </w:r>
    </w:p>
    <w:p>
      <w:pPr>
        <w:spacing w:after="80"/>
      </w:pPr>
      <w:r>
        <w:rPr>
          <w:rFonts w:ascii="Calibri" w:cs="Calibri" w:eastAsia="맑은 고딕" w:hAnsi="Calibri"/>
          <w:b/>
          <w:bCs/>
          <w:color w:val="1F3A5F"/>
          <w:sz w:val="40"/>
          <w:szCs w:val="40"/>
        </w:rPr>
        <w:t xml:space="preserve">생체신호 기반 오프라인 소부대 전술 C2 시스템</w:t>
      </w:r>
    </w:p>
    <w:p>
      <w:pPr>
        <w:spacing w:after="60"/>
      </w:pPr>
      <w:r>
        <w:rPr>
          <w:rFonts w:ascii="Calibri" w:cs="Calibri" w:eastAsia="맑은 고딕" w:hAnsi="Calibri"/>
          <w:i/>
          <w:iCs/>
          <w:color w:val="595959"/>
          <w:sz w:val="22"/>
          <w:szCs w:val="22"/>
        </w:rPr>
        <w:t xml:space="preserve">과제 01(Squad-level Edge C2 &amp; COP) · 과제 03(Soldier-worn Sensor Mesh) 대응 제안서 및 설계 결정 — 개정판(v3)</w:t>
      </w:r>
    </w:p>
    <w:p>
      <w:pPr>
        <w:spacing w:after="120"/>
      </w:pPr>
      <w:r>
        <w:rPr>
          <w:rFonts w:ascii="Calibri" w:cs="Calibri" w:eastAsia="맑은 고딕" w:hAnsi="Calibri"/>
          <w:color w:val="595959"/>
          <w:sz w:val="18"/>
          <w:szCs w:val="18"/>
        </w:rPr>
        <w:t xml:space="preserve">작성 기준일: 2026-10-10 (19시 팀 결정 반영)  |  대상 브랜치: Tristan_Cha (tactical-c2/)</w:t>
      </w:r>
    </w:p>
    <w:p>
      <w:pPr>
        <w:pBdr>
          <w:bottom w:val="single" w:color="1F3A5F" w:sz="12"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한눈에 보기  </w:t>
            </w:r>
            <w:r>
              <w:rPr>
                <w:rFonts w:ascii="Calibri" w:cs="Calibri" w:eastAsia="맑은 고딕" w:hAnsi="Calibri"/>
              </w:rPr>
              <w:t xml:space="preserve">병사 착용 센서 노드는 평상시 전파를 내보내지 않고, 이상이 감지될 때에만 근거리 무선망으로 짧은 경보를 보냅니다. 상급 망과 연결되지 않은 지휘관 단말(노트북)이 경보를 수집·분석하고, 로컬 sLLM(small Large Language Model, 수십억 파라미터 규모의 경량 언어모델)이 자연어 브리핑을 생성하여 COP(Common Operational Picture, 공통작전상황도)에 표시합니다.</w:t>
            </w:r>
          </w:p>
        </w:tc>
      </w:tr>
    </w:tbl>
    <w:p>
      <w:pPr>
        <w:spacing w:after="60"/>
      </w:pPr>
    </w:p>
    <w:p>
      <w:pPr>
        <w:pStyle w:val="Heading1"/>
      </w:pPr>
      <w:r>
        <w:rPr>
          <w:rFonts w:ascii="Calibri" w:cs="Calibri" w:eastAsia="맑은 고딕" w:hAnsi="Calibri"/>
        </w:rPr>
        <w:t xml:space="preserve">0. 개정 요약</w:t>
      </w:r>
    </w:p>
    <w:p>
      <w:pPr>
        <w:pStyle w:val="Heading2"/>
      </w:pPr>
      <w:r>
        <w:rPr>
          <w:rFonts w:ascii="Calibri" w:cs="Calibri" w:eastAsia="맑은 고딕" w:hAnsi="Calibri"/>
        </w:rPr>
        <w:t xml:space="preserve">0.1 v3 확정 사항 (2026-10-10 19시)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항목</w:t>
            </w:r>
          </w:p>
        </w:tc>
        <w:tc>
          <w:tcPr>
            <w:tcW w:type="dxa" w:w="379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결정 내용</w:t>
            </w:r>
          </w:p>
        </w:tc>
        <w:tc>
          <w:tcPr>
            <w:tcW w:type="dxa" w:w="379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설계 반영</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착용 형태</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현재 제작 중인 슈트 1벌에 GPS를 제외한 모든 센서와 보드를 부착</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병사 노드 = 슈트. 위치는 슈트 IMU 기반 PDR과 휴대폰 GPS 노드(별도 휴대)로 대체</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보드 구성</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Soldier 보드(슈트 부착)와 Operator 보드(지휘관 PC에 USB 연결) 2종</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 = 게이트웨이(Gateway, 무선 수신 내용을 PC가 읽는 형식으로 넘기는 중계 장치)</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통신 방향</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Soldier → Operator 단방향. 지휘관은 명령을 보내지 않고 병사 상황 파악만 수행</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응용 계층 단방향 확정. 단, 무선 방식에 따라 링크 계층 응답 송신 여부가 달라짐(2.4절)</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표시 방식</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수신 데이터는 팀 웹사이트(COP)에 표시</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FastAPI 백엔드 → WebSocket → Angular COP 경로 사용. 표시 경로 검토 결과는 1.7절</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측정 범위</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1벌로 여러 신호를 동시에 측정(다중 측정)</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실측 병사 1명 기준으로 표시. 분대 상관 분석 시연이 필요하면 실측 1명 + 가상 병사 혼합 모드 필요</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보드·무선 방식</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하드웨어 연결 시점에 PC에서 직접 확인</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미결 유지. 연결 시 포트·보드·출력 형식을 확인한 뒤 수신 경로 확정</w:t>
            </w:r>
          </w:p>
        </w:tc>
      </w:tr>
    </w:tbl>
    <w:p>
      <w:pPr>
        <w:spacing w:after="60"/>
      </w:pPr>
    </w:p>
    <w:p>
      <w:pPr>
        <w:pStyle w:val="Heading2"/>
      </w:pPr>
      <w:r>
        <w:rPr>
          <w:rFonts w:ascii="Calibri" w:cs="Calibri" w:eastAsia="맑은 고딕" w:hAnsi="Calibri"/>
        </w:rPr>
        <w:t xml:space="preserve">0.2 v1 → v2 변경 사항</w:t>
      </w:r>
    </w:p>
    <w:p>
      <w:pPr>
        <w:spacing w:after="120" w:line="300"/>
      </w:pPr>
      <w:r>
        <w:rPr>
          <w:rFonts w:ascii="Calibri" w:cs="Calibri" w:eastAsia="맑은 고딕" w:hAnsi="Calibri"/>
        </w:rPr>
        <w:t xml:space="preserve">v1 계획서 작성 이후 백엔드·COP 화면·휴대폰 GPS 노드가 구현되었고, 팀원 펌웨어와의 명세 차이가 확인되었습니다. 변경된 항목은 아래와 같습니다.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5416"/>
      </w:tblGrid>
      <w:tr>
        <w:trPr>
          <w:tblHeader/>
        </w:trPr>
        <w:tc>
          <w:tcPr>
            <w:tcW w:type="dxa" w:w="1444"/>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항목</w:t>
            </w:r>
          </w:p>
        </w:tc>
        <w:tc>
          <w:tcPr>
            <w:tcW w:type="dxa" w:w="216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v1 계획</w:t>
            </w:r>
          </w:p>
        </w:tc>
        <w:tc>
          <w:tcPr>
            <w:tcW w:type="dxa" w:w="541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v2 현재 상태</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위치 정보</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GPS 모듈 필요(미확보)</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① GPS 부재 대비: 구역 기반 + PDR(Pedestrian Dead Reckoning, 보행자 추측항법) + RSSI(Received Signal Strength Indicator, 수신 신호 세기) 근접 보정 설계, PDR 모듈 구현</w:t>
            </w:r>
          </w:p>
          <w:p>
            <w:pPr>
              <w:spacing w:line="270"/>
            </w:pPr>
            <w:r>
              <w:rPr>
                <w:rFonts w:ascii="Calibri" w:cs="Calibri" w:eastAsia="맑은 고딕" w:hAnsi="Calibri"/>
                <w:sz w:val="20"/>
                <w:szCs w:val="20"/>
              </w:rPr>
              <w:t xml:space="preserve">② 임시 센서: 휴대폰 브라우저를 GPS 노드로 사용하는 기능 구현(/gps)</w:t>
            </w:r>
          </w:p>
          <w:p>
            <w:pPr>
              <w:spacing w:line="270"/>
            </w:pPr>
            <w:r>
              <w:rPr>
                <w:rFonts w:ascii="Calibri" w:cs="Calibri" w:eastAsia="맑은 고딕" w:hAnsi="Calibri"/>
                <w:sz w:val="20"/>
                <w:szCs w:val="20"/>
              </w:rPr>
              <w:t xml:space="preserve">③ 팀원 펌웨어에는 GPS 패킷(20B)이 정의되어 있음</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환경 데이터</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센서 추가 필요</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수집 항목에 가스 포함 확정, 노드 판정 규칙 HAZARD_ENV 구현(센서 하드웨어는 팀 확인 필요)</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표적·상황 보고</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미대응</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경보 코드 SITREP_CONTACT(접적 보고), SITREP_SOS(구조 요청) 정의. 병사 측 입력 방식(버튼 등)은 미결정</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지휘관 단말 sLLM</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Phi-3 또는 Llama-3 8B 양자화 모델</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OpenAI 호환 API로 로컬 LLM 호출 구현. 기본값 Ollama + llama3.1:8b. 사실(facts JSON)에 없는 호출부호가 문장에 나오면 폐기 후 규칙 템플릿으로 대체</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COP 화면</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계획 단계</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Angular 21 기반 COP 구현(지도, 병사 카드, 경보 로그, AI 브리핑, 시나리오 버튼, 전파 침묵 비율)</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무선 방식</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근거리 메시망(방식 미정)</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백엔드는 ESP32/ESP-NOW(Espressif 무접속 근거리 통신 프로토콜) 가정. 팀원 펌웨어는 NU-87 Tiny DK(RTL8720DF) + BLE(Bluetooth Low Energy, 저전력 블루투스) → 불일치, 연결 시 확인</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송신 방식</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이벤트 발생 시에만 송신</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백엔드는 이벤트 송신(18바이트 경보 패킷) 기준. 팀원 펌웨어는 상시 전송 → LPI/LPD 원칙과 충돌, 팀 결정 필요</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데이터 저장</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언급 없음</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GPS 기록은 CSV 자동 저장 구현. 경보·원시 패킷은 현재 메모리 보관만(서버 종료 시 소실), SQLite 저장 예정</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검증</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언급 없음</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 자동 테스트 작성: 핵심 로직 12건 + GPS 관련 포함 총 16건 통과</w:t>
            </w:r>
          </w:p>
        </w:tc>
      </w:tr>
    </w:tbl>
    <w:p>
      <w:pPr>
        <w:spacing w:after="60"/>
      </w:pPr>
    </w:p>
    <w:p>
      <w:pPr>
        <w:pStyle w:val="Heading1"/>
      </w:pPr>
      <w:r>
        <w:rPr>
          <w:rFonts w:ascii="Calibri" w:cs="Calibri" w:eastAsia="맑은 고딕" w:hAnsi="Calibri"/>
        </w:rPr>
        <w:t xml:space="preserve">1부. 프로젝트 제안</w:t>
      </w:r>
    </w:p>
    <w:p>
      <w:pPr>
        <w:pStyle w:val="Heading2"/>
      </w:pPr>
      <w:r>
        <w:rPr>
          <w:rFonts w:ascii="Calibri" w:cs="Calibri" w:eastAsia="맑은 고딕" w:hAnsi="Calibri"/>
        </w:rPr>
        <w:t xml:space="preserve">1.1 개요</w:t>
      </w:r>
    </w:p>
    <w:p>
      <w:pPr>
        <w:spacing w:after="120" w:line="300"/>
      </w:pPr>
      <w:r>
        <w:rPr>
          <w:rFonts w:ascii="Calibri" w:cs="Calibri" w:eastAsia="맑은 고딕" w:hAnsi="Calibri"/>
        </w:rPr>
        <w:t xml:space="preserve">각 병사는 생체신호와 움직임을 수집하는 노드를 착용합니다. 평상시 노드는 아무것도 송신하지 않으며, 이상이 감지된 경우에만 근거리 무선망으로 짧은 경보 패킷을 보냅니다.</w:t>
      </w:r>
    </w:p>
    <w:p>
      <w:pPr>
        <w:spacing w:after="120" w:line="300"/>
      </w:pPr>
      <w:r>
        <w:rPr>
          <w:rFonts w:ascii="Calibri" w:cs="Calibri" w:eastAsia="맑은 고딕" w:hAnsi="Calibri"/>
        </w:rPr>
        <w:t xml:space="preserve">지휘관 단말(RTX 5060 GPU 탑재 노트북)은 상급 망 연결 없이 경보를 수집합니다. 분석 엔진이 사실을 확정하고, 단말 내 sLLM이 이를 자연어로 요약하여 COP에 표시합니다.</w:t>
      </w:r>
    </w:p>
    <w:p>
      <w:pPr>
        <w:spacing w:after="120" w:line="300"/>
      </w:pPr>
      <w:r>
        <w:rPr>
          <w:rFonts w:ascii="Calibri" w:cs="Calibri" w:eastAsia="맑은 고딕" w:hAnsi="Calibri"/>
        </w:rPr>
        <w:t xml:space="preserve">하나의 시스템으로 </w:t>
      </w:r>
      <w:r>
        <w:rPr>
          <w:rFonts w:ascii="Calibri" w:cs="Calibri" w:eastAsia="맑은 고딕" w:hAnsi="Calibri"/>
          <w:b/>
          <w:bCs/>
        </w:rPr>
        <w:t xml:space="preserve">과제 01</w:t>
      </w:r>
      <w:r>
        <w:rPr>
          <w:rFonts w:ascii="Calibri" w:cs="Calibri" w:eastAsia="맑은 고딕" w:hAnsi="Calibri"/>
        </w:rPr>
        <w:t xml:space="preserve">(Squad-level Edge C2 &amp; COP)과 </w:t>
      </w:r>
      <w:r>
        <w:rPr>
          <w:rFonts w:ascii="Calibri" w:cs="Calibri" w:eastAsia="맑은 고딕" w:hAnsi="Calibri"/>
          <w:b/>
          <w:bCs/>
        </w:rPr>
        <w:t xml:space="preserve">과제 03</w:t>
      </w:r>
      <w:r>
        <w:rPr>
          <w:rFonts w:ascii="Calibri" w:cs="Calibri" w:eastAsia="맑은 고딕" w:hAnsi="Calibri"/>
        </w:rPr>
        <w:t xml:space="preserve">(Soldier-worn Sensor Mesh)을 동시에 대응합니다.</w:t>
      </w:r>
    </w:p>
    <w:p>
      <w:pPr>
        <w:pStyle w:val="Heading2"/>
      </w:pPr>
      <w:r>
        <w:rPr>
          <w:rFonts w:ascii="Calibri" w:cs="Calibri" w:eastAsia="맑은 고딕" w:hAnsi="Calibri"/>
        </w:rPr>
        <w:t xml:space="preserve">1.2 시스템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708"/>
        <w:gridCol w:w="2527"/>
        <w:gridCol w:w="2527"/>
      </w:tblGrid>
      <w:tr>
        <w:trPr>
          <w:tblHeader/>
        </w:trPr>
        <w:tc>
          <w:tcPr>
            <w:tcW w:type="dxa" w:w="1264"/>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계층</w:t>
            </w:r>
          </w:p>
        </w:tc>
        <w:tc>
          <w:tcPr>
            <w:tcW w:type="dxa" w:w="2708"/>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구성 요소</w:t>
            </w:r>
          </w:p>
        </w:tc>
        <w:tc>
          <w:tcPr>
            <w:tcW w:type="dxa" w:w="252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기능</w:t>
            </w:r>
          </w:p>
        </w:tc>
        <w:tc>
          <w:tcPr>
            <w:tcW w:type="dxa" w:w="252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현재 상태</w:t>
            </w:r>
          </w:p>
        </w:tc>
      </w:tr>
      <w:tr>
        <w:tc>
          <w:tcPr>
            <w:tcW w:type="dxa" w:w="126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병사 노드</w:t>
            </w:r>
          </w:p>
          <w:p>
            <w:pPr>
              <w:spacing w:line="270"/>
            </w:pPr>
            <w:r>
              <w:rPr>
                <w:rFonts w:ascii="Calibri" w:cs="Calibri" w:eastAsia="맑은 고딕" w:hAnsi="Calibri"/>
                <w:sz w:val="20"/>
                <w:szCs w:val="20"/>
              </w:rPr>
              <w:t xml:space="preserve">(슈트 1벌)</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Soldier 보드 + 심박(Pulse Sensor)·체온(TMP36)·IMU(Inertial Measurement Unit, 가속도·자이로 센서, MPU6050). GPS 미부착</w:t>
            </w:r>
          </w:p>
          <w:p>
            <w:pPr>
              <w:spacing w:line="270"/>
            </w:pPr>
            <w:r>
              <w:rPr>
                <w:rFonts w:ascii="Calibri" w:cs="Calibri" w:eastAsia="맑은 고딕" w:hAnsi="Calibri"/>
                <w:sz w:val="20"/>
                <w:szCs w:val="20"/>
              </w:rPr>
              <w:t xml:space="preserve">팀원 펌웨어 대상: NU-87 Tiny DK(RTL8720DF)</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데이터 수집 후 Operator 보드로 송신</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펌웨어 개발 중(팀원 담당). 가스 센서는 현 펌웨어에 없음</w:t>
            </w:r>
          </w:p>
        </w:tc>
      </w:tr>
      <w:tr>
        <w:tc>
          <w:tcPr>
            <w:tcW w:type="dxa" w:w="126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w:t>
            </w:r>
          </w:p>
        </w:tc>
        <w:tc>
          <w:tcPr>
            <w:tcW w:type="dxa" w:w="270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Soldier 보드와 같은 무선 방식의 보드, 지휘관 PC에 USB 연결</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Soldier 보드 신호 수신 → USB 시리얼로 PC에 전달(명령 송신 없음)</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보드·출력 형식 연결 시 확정</w:t>
            </w:r>
          </w:p>
        </w:tc>
      </w:tr>
      <w:tr>
        <w:tc>
          <w:tcPr>
            <w:tcW w:type="dxa" w:w="126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보조 위치 노드</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착용자가 휴대하는 휴대폰 브라우저(Geolocation API, 브라우저 위치 정보 표준 인터페이스 + 나침반)</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위도·경도·정확도·방위각을 1초마다 측정·전송</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구현 완료(시연·검증용)</w:t>
            </w:r>
          </w:p>
        </w:tc>
      </w:tr>
      <w:tr>
        <w:tc>
          <w:tcPr>
            <w:tcW w:type="dxa" w:w="126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네트워크</w:t>
            </w:r>
          </w:p>
        </w:tc>
        <w:tc>
          <w:tcPr>
            <w:tcW w:type="dxa" w:w="270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근거리 무선망(BLE 또는 ESP-NOW), 장거리 예비 LoRa(Long Range, 저전력 장거리 무선)</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상급 망 없이 경보 패킷·위치 전달</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방식 미결정. ESP-NOW 게이트웨이 참고 스케치만 작성(미컴파일)</w:t>
            </w:r>
          </w:p>
        </w:tc>
      </w:tr>
      <w:tr>
        <w:tc>
          <w:tcPr>
            <w:tcW w:type="dxa" w:w="126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지휘관 단말</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노트북(RTX 5060), FastAPI 백엔드, Angular COP(팀 웹사이트), Ollama 로컬 LLM</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 시리얼 입력 분석, 자연어 브리핑, 웹사이트 COP 표시</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백엔드·COP 구현 완료(시뮬레이터 데이터 기준). 실제 LLM 연동·VRAM 확인 예정</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데이터 흐름  </w:t>
            </w:r>
            <w:r>
              <w:rPr>
                <w:rFonts w:ascii="Calibri" w:cs="Calibri" w:eastAsia="맑은 고딕" w:hAnsi="Calibri"/>
              </w:rPr>
              <w:t xml:space="preserve">슈트(Soldier 보드) ──무선──▶ Operator 보드 ──USB 시리얼──▶ 지휘관 PC(FastAPI) ──WebSocket──▶ 웹사이트 COP. 지휘관 쪽은 명령을 송신하지 않습니다.</w:t>
            </w:r>
          </w:p>
        </w:tc>
      </w:tr>
    </w:tbl>
    <w:p>
      <w:pPr>
        <w:spacing w:after="60"/>
      </w:pPr>
    </w:p>
    <w:p>
      <w:pPr>
        <w:spacing w:after="120" w:line="300"/>
      </w:pPr>
      <w:r>
        <w:rPr>
          <w:rFonts w:ascii="Calibri" w:cs="Calibri" w:eastAsia="맑은 고딕" w:hAnsi="Calibri"/>
          <w:b/>
          <w:bCs/>
        </w:rPr>
        <w:t xml:space="preserve">전파 통제:</w:t>
      </w:r>
      <w:r>
        <w:rPr>
          <w:rFonts w:ascii="Calibri" w:cs="Calibri" w:eastAsia="맑은 고딕" w:hAnsi="Calibri"/>
        </w:rPr>
        <w:t xml:space="preserve"> 이벤트 발생 시에만 송신하는 방식으로 EMCON(Emission Control, 전자기 방사 통제) 원칙을 따릅니다. 평상시에는 무송신하고, 조건 충족 시에만 짧은 경보를 보냅니다. 단, 휴대폰 GPS 노드는 Wi-Fi 핫스팟으로 1초마다 송신하므로 시연·검증용으로만 사용하며 실제 운용 설계에는 포함하지 않습니다.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브리핑 예시  </w:t>
            </w:r>
            <w:r>
              <w:rPr>
                <w:rFonts w:ascii="Calibri" w:cs="Calibri" w:eastAsia="맑은 고딕" w:hAnsi="Calibri"/>
              </w:rPr>
              <w:t xml:space="preserve">"B구역의 3번 병사가 급격한 심박 상승과 함께 움직임이 없습니다 — 부상이 의심됩니다."</w:t>
            </w:r>
          </w:p>
        </w:tc>
      </w:tr>
    </w:tbl>
    <w:p>
      <w:pPr>
        <w:spacing w:after="60"/>
      </w:pPr>
    </w:p>
    <w:p>
      <w:pPr>
        <w:pStyle w:val="Heading2"/>
      </w:pPr>
      <w:r>
        <w:rPr>
          <w:rFonts w:ascii="Calibri" w:cs="Calibri" w:eastAsia="맑은 고딕" w:hAnsi="Calibri"/>
        </w:rPr>
        <w:t xml:space="preserve">1.3 요구사항 대응 현황</w:t>
      </w:r>
    </w:p>
    <w:p>
      <w:pPr>
        <w:spacing w:after="120" w:line="300"/>
      </w:pPr>
      <w:r>
        <w:rPr>
          <w:rFonts w:ascii="Calibri" w:cs="Calibri" w:eastAsia="맑은 고딕" w:hAnsi="Calibri"/>
        </w:rPr>
        <w:t xml:space="preserve">공식 과제 설명의 요구사항별 대응 상태를 v1과 비교하여 정리하였습니다.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347"/>
        <w:gridCol w:w="2527"/>
        <w:gridCol w:w="903"/>
        <w:gridCol w:w="2527"/>
      </w:tblGrid>
      <w:tr>
        <w:trPr>
          <w:tblHeader/>
        </w:trPr>
        <w:tc>
          <w:tcPr>
            <w:tcW w:type="dxa" w:w="722"/>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과제</w:t>
            </w:r>
          </w:p>
        </w:tc>
        <w:tc>
          <w:tcPr>
            <w:tcW w:type="dxa" w:w="234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요구사항</w:t>
            </w:r>
          </w:p>
        </w:tc>
        <w:tc>
          <w:tcPr>
            <w:tcW w:type="dxa" w:w="252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대응 방안</w:t>
            </w:r>
          </w:p>
        </w:tc>
        <w:tc>
          <w:tcPr>
            <w:tcW w:type="dxa" w:w="903"/>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v1 상태</w:t>
            </w:r>
          </w:p>
        </w:tc>
        <w:tc>
          <w:tcPr>
            <w:tcW w:type="dxa" w:w="252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v2 상태</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저전력 무선 보드와 센서로 착용형 노드 제작</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1벌 + Soldier 보드(팀원 펌웨어: NU-87 Tiny DK)</w:t>
            </w:r>
          </w:p>
        </w:tc>
        <w:tc>
          <w:tcPr>
            <w:tcW w:type="dxa" w:w="90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대응(슈트 제작·펌웨어 진행 중)</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심박, 체온, 움직임, 환경 데이터 수집</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심박·체온·IMU + 가스</w:t>
            </w:r>
          </w:p>
        </w:tc>
        <w:tc>
          <w:tcPr>
            <w:tcW w:type="dxa" w:w="90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부분</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부분: 현 펌웨어에 가스 센서 없음</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근거리 메시망</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BLE 또는 ESP-NOW</w:t>
            </w:r>
          </w:p>
        </w:tc>
        <w:tc>
          <w:tcPr>
            <w:tcW w:type="dxa" w:w="90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방식 미결정</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이상 경보</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노드 측 판정 규칙 7종 + 지휘관 단말 분석</w:t>
            </w:r>
          </w:p>
        </w:tc>
        <w:tc>
          <w:tcPr>
            <w:tcW w:type="dxa" w:w="90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구현(시뮬레이터 검증)</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전파 방출 최소화 전략</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이벤트 송신 + LPI/LPD 설계</w:t>
            </w:r>
          </w:p>
        </w:tc>
        <w:tc>
          <w:tcPr>
            <w:tcW w:type="dxa" w:w="90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설계 대응, 팀원 펌웨어 상시 전송과 충돌</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01</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휴대 단말·저전력 노드만으로 운용(상급 망 없음)</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완전 오프라인 지휘관 단말</w:t>
            </w:r>
          </w:p>
        </w:tc>
        <w:tc>
          <w:tcPr>
            <w:tcW w:type="dxa" w:w="90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대응(단일 포트 8000 로컬 서버)</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01</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위치 공유</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IMU 기반 PDR + 구역 / 휴대폰 GPS 노드(슈트에는 GPS 미부착)</w:t>
            </w:r>
          </w:p>
        </w:tc>
        <w:tc>
          <w:tcPr>
            <w:tcW w:type="dxa" w:w="90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부분</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부분 대응: PDR 모듈·휴대폰 GPS 구현, COP 지도 연동 예정</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01</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탐지 표적·상황 보고 공유</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SITREP_CONTACT, SITREP_SOS 경보 코드</w:t>
            </w:r>
          </w:p>
        </w:tc>
        <w:tc>
          <w:tcPr>
            <w:tcW w:type="dxa" w:w="90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미대응</w:t>
            </w:r>
          </w:p>
        </w:tc>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부분 대응: 코드 정의, 입력 방식 미결정</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01</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단말 내 AI 요약을 COP·자연어 브리핑으로 제공</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sLLM 브리핑 + COP</w:t>
            </w:r>
          </w:p>
        </w:tc>
        <w:tc>
          <w:tcPr>
            <w:tcW w:type="dxa" w:w="90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대응</w:t>
            </w:r>
          </w:p>
        </w:tc>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구현(LLM 미연결 시 규칙 템플릿 브리핑)</w:t>
            </w:r>
          </w:p>
        </w:tc>
      </w:tr>
    </w:tbl>
    <w:p>
      <w:pPr>
        <w:spacing w:after="60"/>
      </w:pPr>
    </w:p>
    <w:p>
      <w:pPr>
        <w:pStyle w:val="Heading2"/>
      </w:pPr>
      <w:r>
        <w:rPr>
          <w:rFonts w:ascii="Calibri" w:cs="Calibri" w:eastAsia="맑은 고딕" w:hAnsi="Calibri"/>
        </w:rPr>
        <w:t xml:space="preserve">1.4 개발 단계 및 진행 현황</w:t>
      </w:r>
    </w:p>
    <w:p>
      <w:pPr>
        <w:pStyle w:val="Heading3"/>
      </w:pPr>
      <w:r>
        <w:rPr>
          <w:rFonts w:ascii="Calibri" w:cs="Calibri" w:eastAsia="맑은 고딕" w:hAnsi="Calibri"/>
        </w:rPr>
        <w:t xml:space="preserve">1단계 — 하드웨어 및 네트워크</w:t>
      </w:r>
    </w:p>
    <w:p>
      <w:pPr>
        <w:pStyle w:val="ListParagraph"/>
        <w:numPr>
          <w:ilvl w:val="0"/>
          <w:numId w:val="2"/>
        </w:numPr>
        <w:spacing w:after="60" w:line="290"/>
      </w:pPr>
      <w:r>
        <w:rPr>
          <w:rFonts w:ascii="Calibri" w:cs="Calibri" w:eastAsia="맑은 고딕" w:hAnsi="Calibri"/>
        </w:rPr>
        <w:t xml:space="preserve">병사 노드에서 생체·움직임 데이터 수집 — </w:t>
      </w:r>
      <w:r>
        <w:rPr>
          <w:rFonts w:ascii="Calibri" w:cs="Calibri" w:eastAsia="맑은 고딕" w:hAnsi="Calibri"/>
          <w:b/>
          <w:bCs/>
        </w:rPr>
        <w:t xml:space="preserve">진행 중(팀원 펌웨어)</w:t>
      </w:r>
    </w:p>
    <w:p>
      <w:pPr>
        <w:pStyle w:val="ListParagraph"/>
        <w:numPr>
          <w:ilvl w:val="0"/>
          <w:numId w:val="2"/>
        </w:numPr>
        <w:spacing w:after="60" w:line="290"/>
      </w:pPr>
      <w:r>
        <w:rPr>
          <w:rFonts w:ascii="Calibri" w:cs="Calibri" w:eastAsia="맑은 고딕" w:hAnsi="Calibri"/>
        </w:rPr>
        <w:t xml:space="preserve">노드 측 이상 판정(1차: 임계값 기반) — </w:t>
      </w:r>
      <w:r>
        <w:rPr>
          <w:rFonts w:ascii="Calibri" w:cs="Calibri" w:eastAsia="맑은 고딕" w:hAnsi="Calibri"/>
          <w:b/>
          <w:bCs/>
        </w:rPr>
        <w:t xml:space="preserve">규칙 구현 완료</w:t>
      </w:r>
      <w:r>
        <w:rPr>
          <w:rFonts w:ascii="Calibri" w:cs="Calibri" w:eastAsia="맑은 고딕" w:hAnsi="Calibri"/>
        </w:rPr>
        <w:t xml:space="preserve">, 임계값은 시연용 기본값</w:t>
      </w:r>
    </w:p>
    <w:p>
      <w:pPr>
        <w:pStyle w:val="ListParagraph"/>
        <w:numPr>
          <w:ilvl w:val="0"/>
          <w:numId w:val="2"/>
        </w:numPr>
        <w:spacing w:after="60" w:line="290"/>
      </w:pPr>
      <w:r>
        <w:rPr>
          <w:rFonts w:ascii="Calibri" w:cs="Calibri" w:eastAsia="맑은 고딕" w:hAnsi="Calibri"/>
        </w:rPr>
        <w:t xml:space="preserve">근거리 무선망 경보 송수신 — </w:t>
      </w:r>
      <w:r>
        <w:rPr>
          <w:rFonts w:ascii="Calibri" w:cs="Calibri" w:eastAsia="맑은 고딕" w:hAnsi="Calibri"/>
          <w:b/>
          <w:bCs/>
        </w:rPr>
        <w:t xml:space="preserve">미완료</w:t>
      </w:r>
      <w:r>
        <w:rPr>
          <w:rFonts w:ascii="Calibri" w:cs="Calibri" w:eastAsia="맑은 고딕" w:hAnsi="Calibri"/>
        </w:rPr>
        <w:t xml:space="preserve">: 무선 방식·패킷 형식 통일 필요</w:t>
      </w:r>
    </w:p>
    <w:p>
      <w:pPr>
        <w:pStyle w:val="ListParagraph"/>
        <w:numPr>
          <w:ilvl w:val="0"/>
          <w:numId w:val="2"/>
        </w:numPr>
        <w:spacing w:after="60" w:line="290"/>
      </w:pPr>
      <w:r>
        <w:rPr>
          <w:rFonts w:ascii="Calibri" w:cs="Calibri" w:eastAsia="맑은 고딕" w:hAnsi="Calibri"/>
        </w:rPr>
        <w:t xml:space="preserve">위치 수집 — </w:t>
      </w:r>
      <w:r>
        <w:rPr>
          <w:rFonts w:ascii="Calibri" w:cs="Calibri" w:eastAsia="맑은 고딕" w:hAnsi="Calibri"/>
          <w:b/>
          <w:bCs/>
        </w:rPr>
        <w:t xml:space="preserve">휴대폰 GPS 노드 구현 완료</w:t>
      </w:r>
      <w:r>
        <w:rPr>
          <w:rFonts w:ascii="Calibri" w:cs="Calibri" w:eastAsia="맑은 고딕" w:hAnsi="Calibri"/>
        </w:rPr>
        <w:t xml:space="preserve">, GPS 모듈 확보 시 펌웨어 GPS 패킷 경로로 통합 예정</w:t>
      </w:r>
    </w:p>
    <w:p>
      <w:pPr>
        <w:pStyle w:val="Heading3"/>
      </w:pPr>
      <w:r>
        <w:rPr>
          <w:rFonts w:ascii="Calibri" w:cs="Calibri" w:eastAsia="맑은 고딕" w:hAnsi="Calibri"/>
        </w:rPr>
        <w:t xml:space="preserve">2단계 — 지휘관 단말 AI</w:t>
      </w:r>
    </w:p>
    <w:p>
      <w:pPr>
        <w:pStyle w:val="ListParagraph"/>
        <w:numPr>
          <w:ilvl w:val="0"/>
          <w:numId w:val="2"/>
        </w:numPr>
        <w:spacing w:after="60" w:line="290"/>
      </w:pPr>
      <w:r>
        <w:rPr>
          <w:rFonts w:ascii="Calibri" w:cs="Calibri" w:eastAsia="맑은 고딕" w:hAnsi="Calibri"/>
        </w:rPr>
        <w:t xml:space="preserve">수신 경보를 분석 엔진과 로컬 sLLM에 입력 — </w:t>
      </w:r>
      <w:r>
        <w:rPr>
          <w:rFonts w:ascii="Calibri" w:cs="Calibri" w:eastAsia="맑은 고딕" w:hAnsi="Calibri"/>
          <w:b/>
          <w:bCs/>
        </w:rPr>
        <w:t xml:space="preserve">구현 완료(시뮬레이터 기준)</w:t>
      </w:r>
    </w:p>
    <w:p>
      <w:pPr>
        <w:pStyle w:val="ListParagraph"/>
        <w:numPr>
          <w:ilvl w:val="0"/>
          <w:numId w:val="2"/>
        </w:numPr>
        <w:spacing w:after="60" w:line="290"/>
      </w:pPr>
      <w:r>
        <w:rPr>
          <w:rFonts w:ascii="Calibri" w:cs="Calibri" w:eastAsia="맑은 고딕" w:hAnsi="Calibri"/>
        </w:rPr>
        <w:t xml:space="preserve">자연어 브리핑 생성 — </w:t>
      </w:r>
      <w:r>
        <w:rPr>
          <w:rFonts w:ascii="Calibri" w:cs="Calibri" w:eastAsia="맑은 고딕" w:hAnsi="Calibri"/>
          <w:b/>
          <w:bCs/>
        </w:rPr>
        <w:t xml:space="preserve">구현 완료</w:t>
      </w:r>
      <w:r>
        <w:rPr>
          <w:rFonts w:ascii="Calibri" w:cs="Calibri" w:eastAsia="맑은 고딕" w:hAnsi="Calibri"/>
        </w:rPr>
        <w:t xml:space="preserve">, 실제 Ollama 모델 연동·VRAM 확인 예정</w:t>
      </w:r>
    </w:p>
    <w:p>
      <w:pPr>
        <w:pStyle w:val="ListParagraph"/>
        <w:numPr>
          <w:ilvl w:val="0"/>
          <w:numId w:val="2"/>
        </w:numPr>
        <w:spacing w:after="60" w:line="290"/>
      </w:pPr>
      <w:r>
        <w:rPr>
          <w:rFonts w:ascii="Calibri" w:cs="Calibri" w:eastAsia="맑은 고딕" w:hAnsi="Calibri"/>
        </w:rPr>
        <w:t xml:space="preserve">COP 화면 구축 — </w:t>
      </w:r>
      <w:r>
        <w:rPr>
          <w:rFonts w:ascii="Calibri" w:cs="Calibri" w:eastAsia="맑은 고딕" w:hAnsi="Calibri"/>
          <w:b/>
          <w:bCs/>
        </w:rPr>
        <w:t xml:space="preserve">구현 완료</w:t>
      </w:r>
      <w:r>
        <w:rPr>
          <w:rFonts w:ascii="Calibri" w:cs="Calibri" w:eastAsia="맑은 고딕" w:hAnsi="Calibri"/>
        </w:rPr>
        <w:t xml:space="preserve">, 휴대폰 GPS 마커 표시는 예정</w:t>
      </w:r>
    </w:p>
    <w:p>
      <w:pPr>
        <w:spacing w:after="120" w:line="300"/>
      </w:pPr>
      <w:r>
        <w:rPr>
          <w:rFonts w:ascii="Calibri" w:cs="Calibri" w:eastAsia="맑은 고딕" w:hAnsi="Calibri"/>
          <w:b/>
          <w:bCs/>
        </w:rPr>
        <w:t xml:space="preserve">AI 모델 운용:</w:t>
      </w:r>
      <w:r>
        <w:rPr>
          <w:rFonts w:ascii="Calibri" w:cs="Calibri" w:eastAsia="맑은 고딕" w:hAnsi="Calibri"/>
        </w:rPr>
        <w:t xml:space="preserve"> 지휘관 노트북이 엣지 장치 역할을 하며, 양자화(Quantization, 모델 수치 정밀도를 낮춰 메모리·연산량을 줄이는 기법)된 sLLM을 완전 오프라인으로 실행합니다.</w:t>
      </w:r>
    </w:p>
    <w:p>
      <w:pPr>
        <w:pStyle w:val="Heading2"/>
      </w:pPr>
      <w:r>
        <w:rPr>
          <w:rFonts w:ascii="Calibri" w:cs="Calibri" w:eastAsia="맑은 고딕" w:hAnsi="Calibri"/>
        </w:rPr>
        <w:t xml:space="preserve">1.5 구현 현황 상세</w:t>
      </w:r>
    </w:p>
    <w:p>
      <w:pPr>
        <w:spacing w:after="120" w:line="300"/>
      </w:pPr>
      <w:r>
        <w:rPr>
          <w:rFonts w:ascii="Calibri" w:cs="Calibri" w:eastAsia="맑은 고딕" w:hAnsi="Calibri"/>
          <w:sz w:val="20"/>
          <w:szCs w:val="20"/>
        </w:rPr>
        <w:t xml:space="preserve">저장소: github.com/csihyeon05/D4D-x-EDTH-Hackathon---Team.-Squad-HUD, 브랜치 Tristan_Cha, 폴더 tactical-c2/ (로컬: D:\D4D_EDTH_HACKATHON\tactical-c2). firmware 브랜치와 기본 브랜치는 변경하지 않았습니다.</w:t>
      </w:r>
    </w:p>
    <w:p>
      <w:pPr>
        <w:pStyle w:val="Heading3"/>
      </w:pPr>
      <w:r>
        <w:rPr>
          <w:rFonts w:ascii="Calibri" w:cs="Calibri" w:eastAsia="맑은 고딕" w:hAnsi="Calibri"/>
        </w:rPr>
        <w:t xml:space="preserve">(1) 백엔드 (Python FastAPI)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모듈</w:t>
            </w:r>
          </w:p>
        </w:tc>
        <w:tc>
          <w:tcPr>
            <w:tcW w:type="dxa" w:w="722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내용</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protocol.py</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18바이트 경보 패킷(v1) 인코딩·디코딩, CRC-8(Cyclic Redundancy Check, 8비트 오류 검출 부호), 게이트웨이 시리얼 라인 파서(형식 PKT:&lt;hex36&gt;,RSSI:&lt;dBm&gt;)</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node_rules.py</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노드 측 송신 조건 7종: HR_SPIKE_IMMOBILE, HR_LOW_IMMOBILE, FALL_IMMOBILE, HEAT_STRAIN, HAZARD_ENV, SITREP_CONTACT, SITREP_SOS</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analysis/</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pdr.py(Weinberg 보폭 추정), assess.py(3×3 구역 A1~C3, 추정 PSI, 등급 판정), squad.py(60 m 이내 근접 군집 상관 분석)</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engine.py</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병사 상태(OK/WATCH/WARN/CRITICAL/UNKNOWN), 경보·분대 이벤트, 확인(Ack) 처리, LLM 입력용 facts JSON 생성</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briefing.py</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OpenAI 호환 로컬 LLM 호출(기본 http://127.0.0.1:11434/v1, llama3.1:8b). 사실에 없는 호출부호 언급 시 폐기 → 규칙 템플릿 대체</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simulator.py</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8명 분대, 시나리오 7종(injury, unconscious, heat, ambush, hazard, sos, silent)</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main.py</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REST API(/api/state, /api/health, /api/scenario, /api/soldiers/{id}/ack, /api/briefing), WebSocket(실시간 양방향 통신) /ws 1초 주기 상태 전송, Swagger 문서 /docs, COP 정적 파일 제공(단일 포트 8000)</w:t>
            </w:r>
          </w:p>
        </w:tc>
      </w:tr>
    </w:tbl>
    <w:p>
      <w:pPr>
        <w:spacing w:after="60"/>
      </w:pPr>
    </w:p>
    <w:p>
      <w:pPr>
        <w:pStyle w:val="Heading3"/>
      </w:pPr>
      <w:r>
        <w:rPr>
          <w:rFonts w:ascii="Calibri" w:cs="Calibri" w:eastAsia="맑은 고딕" w:hAnsi="Calibri"/>
        </w:rPr>
        <w:t xml:space="preserve">(2) 휴대폰 GPS 노드 (신규)</w:t>
      </w:r>
    </w:p>
    <w:p>
      <w:pPr>
        <w:spacing w:after="120" w:line="300"/>
      </w:pPr>
      <w:r>
        <w:rPr>
          <w:rFonts w:ascii="Calibri" w:cs="Calibri" w:eastAsia="맑은 고딕" w:hAnsi="Calibri"/>
        </w:rPr>
        <w:t xml:space="preserve">아두이노에 연결할 GPS 센서가 없어, 휴대폰 브라우저를 GPS 센서로 대체하였습니다. 지도는 OSM(OpenStreetMap, 오픈소스 지도)을 사용합니다.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구분</w:t>
            </w:r>
          </w:p>
        </w:tc>
        <w:tc>
          <w:tcPr>
            <w:tcW w:type="dxa" w:w="722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내용</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휴대폰 화면 /gps</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Geolocation API와 나침반으로 1초마다 측정·전송. OSM 지도에 위치, 정확도 원, 방위 화살표, 궤적 표시</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방위각 결정</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이동 속도 1 m/s 이상이면 GPS 진행방향, 정지 중이면 나침반 값 사용</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연결 끊김 대비</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노트북에 닿지 않을 때 약 15분 분량을 보관 후 재전송, 휴대폰 자체 CSV 저장 지원</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PC 모니터 /gps/pc</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기기별 실시간 값, 지도, CSV 다운로드, 이전 기록 목록</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기기 구분</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휴대폰마다 기종-무작위코드 ID 자동 부여(예: SM-S911N-3fa2), ID 중복 시 경고</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CSV 기록</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backend/data/gps_&lt;시각&gt;.csv 자동 저장. 열: time_local, device_id, latitude_deg, longitude_deg, accuracy_m, heading_deg + 기기명·IP. 엑셀 호환</w:t>
            </w:r>
          </w:p>
        </w:tc>
      </w:tr>
      <w:tr>
        <w:tc>
          <w:tcPr>
            <w:tcW w:type="dxa" w:w="180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API</w:t>
            </w:r>
          </w:p>
        </w:tc>
        <w:tc>
          <w:tcPr>
            <w:tcW w:type="dxa" w:w="722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POST /api/gps(수신), GET /api/gps(최신값), GET /api/gps/csv(다운로드), GET /api/gps/logs(기록 목록). COP에는 /api/state와 WebSocket으로 전달</w:t>
            </w:r>
          </w:p>
        </w:tc>
      </w:tr>
      <w:tr>
        <w:tc>
          <w:tcPr>
            <w:tcW w:type="dxa" w:w="180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실행 스크립트</w:t>
            </w:r>
          </w:p>
        </w:tc>
        <w:tc>
          <w:tcPr>
            <w:tcW w:type="dxa" w:w="722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RUN_GPS.bat: HTTPS(8443 포트) 서버 실행, 핫스팟 IP 자동 탐지, 인증서 생성, 방화벽 규칙(같은 핫스팟 대역만 허용), 접속용 QR 코드 출력, PC 모니터 자동 실행</w:t>
            </w:r>
          </w:p>
        </w:tc>
      </w:tr>
    </w:tbl>
    <w:p>
      <w:pPr>
        <w:spacing w:after="60"/>
      </w:pPr>
    </w:p>
    <w:p>
      <w:pPr>
        <w:pStyle w:val="Heading3"/>
      </w:pPr>
      <w:r>
        <w:rPr>
          <w:rFonts w:ascii="Calibri" w:cs="Calibri" w:eastAsia="맑은 고딕" w:hAnsi="Calibri"/>
        </w:rPr>
        <w:t xml:space="preserve">(3) 프론트엔드 및 기타</w:t>
      </w:r>
    </w:p>
    <w:p>
      <w:pPr>
        <w:pStyle w:val="ListParagraph"/>
        <w:numPr>
          <w:ilvl w:val="0"/>
          <w:numId w:val="2"/>
        </w:numPr>
        <w:spacing w:after="60" w:line="290"/>
      </w:pPr>
      <w:r>
        <w:rPr>
          <w:rFonts w:ascii="Calibri" w:cs="Calibri" w:eastAsia="맑은 고딕" w:hAnsi="Calibri"/>
        </w:rPr>
        <w:t xml:space="preserve">Angular 21(signals) COP: 지도, 병사 카드, 경보 로그, AI 브리핑, 시나리오 버튼, 전파 침묵 비율 표시</w:t>
      </w:r>
    </w:p>
    <w:p>
      <w:pPr>
        <w:pStyle w:val="ListParagraph"/>
        <w:numPr>
          <w:ilvl w:val="0"/>
          <w:numId w:val="2"/>
        </w:numPr>
        <w:spacing w:after="60" w:line="290"/>
      </w:pPr>
      <w:r>
        <w:rPr>
          <w:rFonts w:ascii="Calibri" w:cs="Calibri" w:eastAsia="맑은 고딕" w:hAnsi="Calibri"/>
        </w:rPr>
        <w:t xml:space="preserve">docs/DATA_SPEC.md(패킷 명세), firmware/gateway_espnow(ESP-NOW → 시리얼 게이트웨이 참고 스케치, 미컴파일)</w:t>
      </w:r>
    </w:p>
    <w:p>
      <w:pPr>
        <w:pStyle w:val="ListParagraph"/>
        <w:numPr>
          <w:ilvl w:val="0"/>
          <w:numId w:val="2"/>
        </w:numPr>
        <w:spacing w:after="60" w:line="290"/>
      </w:pPr>
      <w:r>
        <w:rPr>
          <w:rFonts w:ascii="Calibri" w:cs="Calibri" w:eastAsia="맑은 고딕" w:hAnsi="Calibri"/>
        </w:rPr>
        <w:t xml:space="preserve">Windows 실행 스크립트: SETUP_AND_RUN.bat(가상환경 생성·설치·테스트·서버 실행), RUN.bat, RUN_GPS.bat</w:t>
      </w:r>
    </w:p>
    <w:p>
      <w:pPr>
        <w:pStyle w:val="Heading3"/>
      </w:pPr>
      <w:r>
        <w:rPr>
          <w:rFonts w:ascii="Calibri" w:cs="Calibri" w:eastAsia="맑은 고딕" w:hAnsi="Calibri"/>
        </w:rPr>
        <w:t xml:space="preserve">(4) 검증 결과</w:t>
      </w:r>
    </w:p>
    <w:p>
      <w:pPr>
        <w:pStyle w:val="ListParagraph"/>
        <w:numPr>
          <w:ilvl w:val="0"/>
          <w:numId w:val="2"/>
        </w:numPr>
        <w:spacing w:after="60" w:line="290"/>
      </w:pPr>
      <w:r>
        <w:rPr>
          <w:rFonts w:ascii="Calibri" w:cs="Calibri" w:eastAsia="맑은 고딕" w:hAnsi="Calibri"/>
        </w:rPr>
        <w:t xml:space="preserve">백엔드 테스트 16건 통과: 입력 범위 검증, 경로 조작(Path Traversal, 파일 경로를 조작해 허용되지 않은 파일에 접근하는 공격) 차단, ID 중복 탐지 포함</w:t>
      </w:r>
    </w:p>
    <w:p>
      <w:pPr>
        <w:pStyle w:val="ListParagraph"/>
        <w:numPr>
          <w:ilvl w:val="0"/>
          <w:numId w:val="2"/>
        </w:numPr>
        <w:spacing w:after="60" w:line="290"/>
      </w:pPr>
      <w:r>
        <w:rPr>
          <w:rFonts w:ascii="Calibri" w:cs="Calibri" w:eastAsia="맑은 고딕" w:hAnsi="Calibri"/>
        </w:rPr>
        <w:t xml:space="preserve">HTTPS 실서버에서 GPS 데이터 수신 및 CSV 저장 확인</w:t>
      </w:r>
    </w:p>
    <w:p>
      <w:pPr>
        <w:pStyle w:val="ListParagraph"/>
        <w:numPr>
          <w:ilvl w:val="0"/>
          <w:numId w:val="2"/>
        </w:numPr>
        <w:spacing w:after="60" w:line="290"/>
      </w:pPr>
      <w:r>
        <w:rPr>
          <w:rFonts w:ascii="Calibri" w:cs="Calibri" w:eastAsia="맑은 고딕" w:hAnsi="Calibri"/>
        </w:rPr>
        <w:t xml:space="preserve">Android·iPhone 2대를 모사한 테스트에서 기기별 ID 분리 확인</w:t>
      </w:r>
    </w:p>
    <w:p>
      <w:pPr>
        <w:pStyle w:val="ListParagraph"/>
        <w:numPr>
          <w:ilvl w:val="0"/>
          <w:numId w:val="2"/>
        </w:numPr>
        <w:spacing w:after="60" w:line="290"/>
      </w:pPr>
      <w:r>
        <w:rPr>
          <w:rFonts w:ascii="Calibri" w:cs="Calibri" w:eastAsia="맑은 고딕" w:hAnsi="Calibri"/>
        </w:rPr>
        <w:t xml:space="preserve">RUN_GPS.bat는 개발 환경에서 PowerShell 실행이 불가하여 코드 검토만 수행(실기 검증 필요)</w:t>
      </w:r>
    </w:p>
    <w:p>
      <w:pPr>
        <w:pStyle w:val="Heading2"/>
      </w:pPr>
      <w:r>
        <w:rPr>
          <w:rFonts w:ascii="Calibri" w:cs="Calibri" w:eastAsia="맑은 고딕" w:hAnsi="Calibri"/>
        </w:rPr>
        <w:t xml:space="preserve">1.6 발견된 문제: 펌웨어–백엔드 명세 불일치</w:t>
      </w:r>
    </w:p>
    <w:p>
      <w:pPr>
        <w:spacing w:after="120" w:line="300"/>
      </w:pPr>
      <w:r>
        <w:rPr>
          <w:rFonts w:ascii="Calibri" w:cs="Calibri" w:eastAsia="맑은 고딕" w:hAnsi="Calibri"/>
        </w:rPr>
        <w:t xml:space="preserve">저장소 확인 결과(Tristan_Cha 브랜치, 커밋 5eeae79 기준), 팀원 펌웨어 README에 "이전 NU40/nRF52840 대상은 더 이상 사용하지 않는다"고 명시되어 있습니다. 아래 표는 이를 반영한 것입니다.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구분</w:t>
            </w:r>
          </w:p>
        </w:tc>
        <w:tc>
          <w:tcPr>
            <w:tcW w:type="dxa" w:w="379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팀원 펌웨어 (firmware/nucode-project)</w:t>
            </w:r>
          </w:p>
        </w:tc>
        <w:tc>
          <w:tcPr>
            <w:tcW w:type="dxa" w:w="379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지휘관 단말 백엔드 (tactical-c2)</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보드</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NU-87 Tiny DK (Realtek RTL8720DF, AmebaD Arduino 코어 3.1.9)</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ESP32 가정</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센서</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MPU6050(IMU), TMP36(온도), 아날로그 Pulse Sensor(심박), UART GPS(기본 활성)</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심박·피부온도·활동량·가스·위치 필드</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무선 방식</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BLE 주변장치(Peripheral). 광고 간격 설정값 250~500, 연결 후 notify로 송신</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ESP-NOW</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송신 방식</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상시 전송</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이벤트 발생 시에만 송신</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패킷 형식</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분리형: IMU 16B, Orientation 20B, Vitals 10B, GPS 20B, Status 16B</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통합 18바이트 경보 패킷(v1)</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위치</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GPS 패킷 있음(슈트에서는 GPS 제외 예정 → CFG_GPS 비활성 필요)</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GPS 없음 가정(PDR) + 휴대폰 GPS 별도 경로</w:t>
            </w:r>
          </w:p>
        </w:tc>
      </w:tr>
      <w:tr>
        <w:tc>
          <w:tcPr>
            <w:tcW w:type="dxa" w:w="1444"/>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PC 측 도구</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tools/protocol.py, tools/ble_receiver.py</w:t>
            </w:r>
          </w:p>
        </w:tc>
        <w:tc>
          <w:tcPr>
            <w:tcW w:type="dxa" w:w="379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protocol.py, 시리얼 게이트웨이 파서</w:t>
            </w:r>
          </w:p>
        </w:tc>
      </w:tr>
      <w:tr>
        <w:tc>
          <w:tcPr>
            <w:tcW w:type="dxa" w:w="1444"/>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시리얼 출력</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디버그용 텍스트(예: VITALS,t_ms=...,bpm=...), 9600 baud</w:t>
            </w:r>
          </w:p>
        </w:tc>
        <w:tc>
          <w:tcPr>
            <w:tcW w:type="dxa" w:w="379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PKT:&lt;hex36&gt;,RSSI:&lt;dBm&gt; 형식, 기본 115200 baud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0504D" w:sz="24"/>
              <w:bottom w:val="none" w:color="FFFFFF" w:sz="0"/>
              <w:right w:val="none" w:color="FFFFFF" w:sz="0"/>
            </w:tcBorders>
            <w:shd w:fill="FBEDEC" w:color="auto" w:val="clear"/>
            <w:tcMar>
              <w:top w:type="dxa" w:w="120"/>
              <w:left w:type="dxa" w:w="200"/>
              <w:bottom w:type="dxa" w:w="120"/>
              <w:right w:type="dxa" w:w="200"/>
            </w:tcMar>
          </w:tcPr>
          <w:p>
            <w:pPr>
              <w:spacing w:line="300"/>
            </w:pPr>
            <w:r>
              <w:rPr>
                <w:rFonts w:ascii="Calibri" w:cs="Calibri" w:eastAsia="맑은 고딕" w:hAnsi="Calibri"/>
                <w:b/>
                <w:bCs/>
                <w:color w:val="C0504D"/>
              </w:rPr>
              <w:t xml:space="preserve">영향  </w:t>
            </w:r>
            <w:r>
              <w:rPr>
                <w:rFonts w:ascii="Calibri" w:cs="Calibri" w:eastAsia="맑은 고딕" w:hAnsi="Calibri"/>
              </w:rPr>
              <w:t xml:space="preserve">현재 실제 기기 데이터가 COP에 들어오지 않습니다. 또한 상시 전송은 "평시 무송신" 원칙과 충돌합니다. 해결안 후보: 펌웨어의 BLE 패킷을 그대로 받는 수신 경로를 백엔드에 추가하고(tools/protocol.py 디코더 재사용), 노드 판정 규칙을 PC 측에서 적용하는 방식입니다. 이 경우 시연은 가능하나 LPI/LPD 시연을 위해서는 펌웨어 측 이벤트 송신 전환이 필요합니다.</w:t>
            </w:r>
          </w:p>
        </w:tc>
      </w:tr>
    </w:tbl>
    <w:p>
      <w:pPr>
        <w:spacing w:after="60"/>
      </w:pPr>
    </w:p>
    <w:p>
      <w:pPr>
        <w:pStyle w:val="Heading2"/>
      </w:pPr>
      <w:r>
        <w:rPr>
          <w:rFonts w:ascii="Calibri" w:cs="Calibri" w:eastAsia="맑은 고딕" w:hAnsi="Calibri"/>
        </w:rPr>
        <w:t xml:space="preserve">1.7 웹사이트(COP) 수신 표시 경로 검토</w:t>
      </w:r>
    </w:p>
    <w:p>
      <w:pPr>
        <w:spacing w:after="120" w:line="300"/>
      </w:pPr>
      <w:r>
        <w:rPr>
          <w:rFonts w:ascii="Calibri" w:cs="Calibri" w:eastAsia="맑은 고딕" w:hAnsi="Calibri"/>
        </w:rPr>
        <w:t xml:space="preserve">"Operator 보드가 받은 슈트 데이터가 웹사이트에 표시되는가"를 기준으로 현재 코드를 검토하였습니다.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625"/>
        <w:gridCol w:w="3159"/>
        <w:gridCol w:w="3610"/>
      </w:tblGrid>
      <w:tr>
        <w:trPr>
          <w:tblHeader/>
        </w:trPr>
        <w:tc>
          <w:tcPr>
            <w:tcW w:type="dxa" w:w="632"/>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번호</w:t>
            </w:r>
          </w:p>
        </w:tc>
        <w:tc>
          <w:tcPr>
            <w:tcW w:type="dxa" w:w="1625"/>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검토 항목</w:t>
            </w:r>
          </w:p>
        </w:tc>
        <w:tc>
          <w:tcPr>
            <w:tcW w:type="dxa" w:w="315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현재 코드 상태</w:t>
            </w:r>
          </w:p>
        </w:tc>
        <w:tc>
          <w:tcPr>
            <w:tcW w:type="dxa" w:w="3610"/>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필요 조치</w:t>
            </w:r>
          </w:p>
        </w:tc>
      </w:tr>
      <w:tr>
        <w:tc>
          <w:tcPr>
            <w:tcW w:type="dxa" w:w="63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1</w:t>
            </w:r>
          </w:p>
        </w:tc>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시리얼 입력 형식</w:t>
            </w:r>
          </w:p>
        </w:tc>
        <w:tc>
          <w:tcPr>
            <w:tcW w:type="dxa" w:w="315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serial_source.py는 PKT:&lt;hex36&gt;,RSSI:&lt;dBm&gt; 형식의 18바이트 경보 패킷만 처리하고 그 외 줄은 무시</w:t>
            </w:r>
          </w:p>
        </w:tc>
        <w:tc>
          <w:tcPr>
            <w:tcW w:type="dxa" w:w="3610"/>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 출력 형식을 정하고 백엔드 파서를 맞춤. 후보: 펌웨어 패킷(IMU 16B·Vitals 10B·Status 16B)을 종류 표시와 함께 16진 문자열로 중계 → PC에서 tools/protocol.py 디코더로 해석</w:t>
            </w:r>
          </w:p>
        </w:tc>
      </w:tr>
      <w:tr>
        <w:tc>
          <w:tcPr>
            <w:tcW w:type="dxa" w:w="63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2</w:t>
            </w:r>
          </w:p>
        </w:tc>
        <w:tc>
          <w:tcPr>
            <w:tcW w:type="dxa" w:w="162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판정 위치</w:t>
            </w:r>
          </w:p>
        </w:tc>
        <w:tc>
          <w:tcPr>
            <w:tcW w:type="dxa" w:w="315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engine.py는 노드가 이미 판정한 경보 코드를 받는 구조</w:t>
            </w:r>
          </w:p>
        </w:tc>
        <w:tc>
          <w:tcPr>
            <w:tcW w:type="dxa" w:w="3610"/>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슈트가 원시 측정값을 보내므로 node_rules.py 판정을 PC 측에서 실행하도록 연결</w:t>
            </w:r>
          </w:p>
        </w:tc>
      </w:tr>
      <w:tr>
        <w:tc>
          <w:tcPr>
            <w:tcW w:type="dxa" w:w="63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3</w:t>
            </w:r>
          </w:p>
        </w:tc>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데이터 소스 모드</w:t>
            </w:r>
          </w:p>
        </w:tc>
        <w:tc>
          <w:tcPr>
            <w:tcW w:type="dxa" w:w="315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C2_SOURCE가 sim 또는 serial 중 하나만 선택(동시 사용 불가)</w:t>
            </w:r>
          </w:p>
        </w:tc>
        <w:tc>
          <w:tcPr>
            <w:tcW w:type="dxa" w:w="3610"/>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실측 1명만 표시할지, 실측 1명 + 가상 병사 혼합 모드를 추가할지 결정. 분대 상관 분석(2명 이상 필요) 시연에는 혼합 모드 필요</w:t>
            </w:r>
          </w:p>
        </w:tc>
      </w:tr>
      <w:tr>
        <w:tc>
          <w:tcPr>
            <w:tcW w:type="dxa" w:w="63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4</w:t>
            </w:r>
          </w:p>
        </w:tc>
        <w:tc>
          <w:tcPr>
            <w:tcW w:type="dxa" w:w="162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표시 필드 대응</w:t>
            </w:r>
          </w:p>
        </w:tc>
        <w:tc>
          <w:tcPr>
            <w:tcW w:type="dxa" w:w="315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COP 병사 카드: hr_bpm, skin_temp_c, activity, gas, x_m·y_m, psi_est</w:t>
            </w:r>
          </w:p>
        </w:tc>
        <w:tc>
          <w:tcPr>
            <w:tcW w:type="dxa" w:w="3610"/>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bpm → hr_bpm, temp_c_x100/100 → skin_temp_c, IMU → activity(PC에서 계산), gas → 표시 없음(null), 위치 → PDR 또는 휴대폰 GPS</w:t>
            </w:r>
          </w:p>
        </w:tc>
      </w:tr>
      <w:tr>
        <w:tc>
          <w:tcPr>
            <w:tcW w:type="dxa" w:w="63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5</w:t>
            </w:r>
          </w:p>
        </w:tc>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통신 속도</w:t>
            </w:r>
          </w:p>
        </w:tc>
        <w:tc>
          <w:tcPr>
            <w:tcW w:type="dxa" w:w="315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 기본 115200 baud, 펌웨어 디버그 출력 9600 baud</w:t>
            </w:r>
          </w:p>
        </w:tc>
        <w:tc>
          <w:tcPr>
            <w:tcW w:type="dxa" w:w="3610"/>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 출력 속도와 C2_SERIAL_BAUD 일치</w:t>
            </w:r>
          </w:p>
        </w:tc>
      </w:tr>
      <w:tr>
        <w:tc>
          <w:tcPr>
            <w:tcW w:type="dxa" w:w="63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6</w:t>
            </w:r>
          </w:p>
        </w:tc>
        <w:tc>
          <w:tcPr>
            <w:tcW w:type="dxa" w:w="162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체온 측정 위치</w:t>
            </w:r>
          </w:p>
        </w:tc>
        <w:tc>
          <w:tcPr>
            <w:tcW w:type="dxa" w:w="315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TMP36은 접촉한 대상의 온도를 측정하는 IC 온도센서</w:t>
            </w:r>
          </w:p>
        </w:tc>
        <w:tc>
          <w:tcPr>
            <w:tcW w:type="dxa" w:w="3610"/>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피부 접촉 부착 여부에 따라 "피부온도"와 "주변온도" 중 표기를 정함. 추정 PSI 신뢰도에 영향</w:t>
            </w:r>
          </w:p>
        </w:tc>
      </w:tr>
      <w:tr>
        <w:tc>
          <w:tcPr>
            <w:tcW w:type="dxa" w:w="63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7</w:t>
            </w:r>
          </w:p>
        </w:tc>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전파 침묵 지표</w:t>
            </w:r>
          </w:p>
        </w:tc>
        <w:tc>
          <w:tcPr>
            <w:tcW w:type="dxa" w:w="315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COP의 radio_silence_pct는 이벤트 송신 모델 기준</w:t>
            </w:r>
          </w:p>
        </w:tc>
        <w:tc>
          <w:tcPr>
            <w:tcW w:type="dxa" w:w="3610"/>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상시 전송 시 수치가 의미를 잃으므로 표시 조건 조정</w:t>
            </w:r>
          </w:p>
        </w:tc>
      </w:tr>
    </w:tbl>
    <w:p>
      <w:pPr>
        <w:spacing w:after="60"/>
      </w:pPr>
    </w:p>
    <w:p>
      <w:pPr>
        <w:pStyle w:val="Heading2"/>
      </w:pPr>
      <w:r>
        <w:rPr>
          <w:rFonts w:ascii="Calibri" w:cs="Calibri" w:eastAsia="맑은 고딕" w:hAnsi="Calibri"/>
        </w:rPr>
        <w:t xml:space="preserve">1.8 미결 사항 (팀 확인 필요)</w:t>
      </w:r>
    </w:p>
    <w:p>
      <w:pPr>
        <w:pStyle w:val="ListParagraph"/>
        <w:numPr>
          <w:ilvl w:val="0"/>
          <w:numId w:val="3"/>
        </w:numPr>
        <w:spacing w:after="80" w:line="290"/>
      </w:pPr>
      <w:r>
        <w:rPr>
          <w:rFonts w:ascii="Calibri" w:cs="Calibri" w:eastAsia="맑은 고딕" w:hAnsi="Calibri"/>
          <w:b/>
          <w:bCs/>
        </w:rPr>
        <w:t xml:space="preserve">보드·무선 방식:</w:t>
      </w:r>
      <w:r>
        <w:rPr>
          <w:rFonts w:ascii="Calibri" w:cs="Calibri" w:eastAsia="맑은 고딕" w:hAnsi="Calibri"/>
        </w:rPr>
        <w:t xml:space="preserve"> Soldier·Operator 보드 기종과 무선 방식(BLE vs ESP-NOW). 하드웨어 연결 시 PC에서 직접 확인하여 확정합니다.</w:t>
      </w:r>
    </w:p>
    <w:p>
      <w:pPr>
        <w:pStyle w:val="ListParagraph"/>
        <w:numPr>
          <w:ilvl w:val="0"/>
          <w:numId w:val="3"/>
        </w:numPr>
        <w:spacing w:after="80" w:line="290"/>
      </w:pPr>
      <w:r>
        <w:rPr>
          <w:rFonts w:ascii="Calibri" w:cs="Calibri" w:eastAsia="맑은 고딕" w:hAnsi="Calibri"/>
          <w:b/>
          <w:bCs/>
        </w:rPr>
        <w:t xml:space="preserve">송신 방식:</w:t>
      </w:r>
      <w:r>
        <w:rPr>
          <w:rFonts w:ascii="Calibri" w:cs="Calibri" w:eastAsia="맑은 고딕" w:hAnsi="Calibri"/>
        </w:rPr>
        <w:t xml:space="preserve"> 상시 전송 vs 이벤트 송신. LPI/LPD 시연 범위와 직결됩니다.</w:t>
      </w:r>
    </w:p>
    <w:p>
      <w:pPr>
        <w:pStyle w:val="ListParagraph"/>
        <w:numPr>
          <w:ilvl w:val="0"/>
          <w:numId w:val="3"/>
        </w:numPr>
        <w:spacing w:after="80" w:line="290"/>
      </w:pPr>
      <w:r>
        <w:rPr>
          <w:rFonts w:ascii="Calibri" w:cs="Calibri" w:eastAsia="맑은 고딕" w:hAnsi="Calibri"/>
          <w:b/>
          <w:bCs/>
        </w:rPr>
        <w:t xml:space="preserve">Operator 보드 시리얼 출력 형식:</w:t>
      </w:r>
      <w:r>
        <w:rPr>
          <w:rFonts w:ascii="Calibri" w:cs="Calibri" w:eastAsia="맑은 고딕" w:hAnsi="Calibri"/>
        </w:rPr>
        <w:t xml:space="preserve"> 1.7절 1번 항목. 보드 확인 후 결정합니다.</w:t>
      </w:r>
    </w:p>
    <w:p>
      <w:pPr>
        <w:pStyle w:val="ListParagraph"/>
        <w:numPr>
          <w:ilvl w:val="0"/>
          <w:numId w:val="3"/>
        </w:numPr>
        <w:spacing w:after="80" w:line="290"/>
      </w:pPr>
      <w:r>
        <w:rPr>
          <w:rFonts w:ascii="Calibri" w:cs="Calibri" w:eastAsia="맑은 고딕" w:hAnsi="Calibri"/>
          <w:b/>
          <w:bCs/>
        </w:rPr>
        <w:t xml:space="preserve">시연 모드:</w:t>
      </w:r>
      <w:r>
        <w:rPr>
          <w:rFonts w:ascii="Calibri" w:cs="Calibri" w:eastAsia="맑은 고딕" w:hAnsi="Calibri"/>
        </w:rPr>
        <w:t xml:space="preserve"> 실측 1명만 표시할지, 가상 병사와 혼합할지(1.7절 3번).</w:t>
      </w:r>
    </w:p>
    <w:p>
      <w:pPr>
        <w:pStyle w:val="ListParagraph"/>
        <w:numPr>
          <w:ilvl w:val="0"/>
          <w:numId w:val="3"/>
        </w:numPr>
        <w:spacing w:after="80" w:line="290"/>
      </w:pPr>
      <w:r>
        <w:rPr>
          <w:rFonts w:ascii="Calibri" w:cs="Calibri" w:eastAsia="맑은 고딕" w:hAnsi="Calibri"/>
          <w:b/>
          <w:bCs/>
        </w:rPr>
        <w:t xml:space="preserve">표적·상황 보고 입력 방식:</w:t>
      </w:r>
      <w:r>
        <w:rPr>
          <w:rFonts w:ascii="Calibri" w:cs="Calibri" w:eastAsia="맑은 고딕" w:hAnsi="Calibri"/>
        </w:rPr>
        <w:t xml:space="preserve"> 버튼, 사전 정의 코드 등 SITREP_CONTACT·SITREP_SOS를 발생시키는 방법.</w:t>
      </w:r>
    </w:p>
    <w:p>
      <w:pPr>
        <w:pStyle w:val="ListParagraph"/>
        <w:numPr>
          <w:ilvl w:val="0"/>
          <w:numId w:val="3"/>
        </w:numPr>
        <w:spacing w:after="80" w:line="290"/>
      </w:pPr>
      <w:r>
        <w:rPr>
          <w:rFonts w:ascii="Calibri" w:cs="Calibri" w:eastAsia="맑은 고딕" w:hAnsi="Calibri"/>
          <w:b/>
          <w:bCs/>
        </w:rPr>
        <w:t xml:space="preserve">환경 센서:</w:t>
      </w:r>
      <w:r>
        <w:rPr>
          <w:rFonts w:ascii="Calibri" w:cs="Calibri" w:eastAsia="맑은 고딕" w:hAnsi="Calibri"/>
        </w:rPr>
        <w:t xml:space="preserve"> 가스 센서를 슈트에 추가할지 여부(현 펌웨어에 없음).</w:t>
      </w:r>
    </w:p>
    <w:p>
      <w:pPr>
        <w:pStyle w:val="ListParagraph"/>
        <w:numPr>
          <w:ilvl w:val="0"/>
          <w:numId w:val="3"/>
        </w:numPr>
        <w:spacing w:after="80" w:line="290"/>
      </w:pPr>
      <w:r>
        <w:rPr>
          <w:rFonts w:ascii="Calibri" w:cs="Calibri" w:eastAsia="맑은 고딕" w:hAnsi="Calibri"/>
          <w:b/>
          <w:bCs/>
        </w:rPr>
        <w:t xml:space="preserve">지휘관 단말 VRAM:</w:t>
      </w:r>
      <w:r>
        <w:rPr>
          <w:rFonts w:ascii="Calibri" w:cs="Calibri" w:eastAsia="맑은 고딕" w:hAnsi="Calibri"/>
        </w:rPr>
        <w:t xml:space="preserve"> 실제 GPU 메모리 확인 및 양자화 모델 적재 가능 여부.</w:t>
      </w:r>
    </w:p>
    <w:p>
      <w:pPr>
        <w:pStyle w:val="Heading1"/>
      </w:pPr>
      <w:r>
        <w:rPr>
          <w:rFonts w:ascii="Calibri" w:cs="Calibri" w:eastAsia="맑은 고딕" w:hAnsi="Calibri"/>
        </w:rPr>
        <w:t xml:space="preserve">2부. 팀 논의 사항에 대한 답변</w:t>
      </w:r>
    </w:p>
    <w:p>
      <w:pPr>
        <w:pStyle w:val="Heading2"/>
      </w:pPr>
      <w:r>
        <w:rPr>
          <w:rFonts w:ascii="Calibri" w:cs="Calibri" w:eastAsia="맑은 고딕" w:hAnsi="Calibri"/>
        </w:rPr>
        <w:t xml:space="preserve">2.1 수집 데이터와 선정 근거</w:t>
      </w:r>
    </w:p>
    <w:p>
      <w:pPr>
        <w:spacing w:after="120" w:line="300"/>
      </w:pPr>
      <w:r>
        <w:rPr>
          <w:rFonts w:ascii="Calibri" w:cs="Calibri" w:eastAsia="맑은 고딕" w:hAnsi="Calibri"/>
        </w:rPr>
        <w:t xml:space="preserve">과제 01·03의 요구사항과 소부대의 주요 위험(부상, 탈진, 유해 환경, 고립)을 기준으로 수집 데이터를 선정하였습니다.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2708"/>
        <w:gridCol w:w="2166"/>
        <w:gridCol w:w="722"/>
        <w:gridCol w:w="2347"/>
      </w:tblGrid>
      <w:tr>
        <w:trPr>
          <w:tblHeader/>
        </w:trPr>
        <w:tc>
          <w:tcPr>
            <w:tcW w:type="dxa" w:w="1083"/>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데이터</w:t>
            </w:r>
          </w:p>
        </w:tc>
        <w:tc>
          <w:tcPr>
            <w:tcW w:type="dxa" w:w="2708"/>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센서</w:t>
            </w:r>
          </w:p>
        </w:tc>
        <w:tc>
          <w:tcPr>
            <w:tcW w:type="dxa" w:w="216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탐지 대상</w:t>
            </w:r>
          </w:p>
        </w:tc>
        <w:tc>
          <w:tcPr>
            <w:tcW w:type="dxa" w:w="722"/>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과제</w:t>
            </w:r>
          </w:p>
        </w:tc>
        <w:tc>
          <w:tcPr>
            <w:tcW w:type="dxa" w:w="234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현재 상태</w:t>
            </w:r>
          </w:p>
        </w:tc>
      </w:tr>
      <w:tr>
        <w:tc>
          <w:tcPr>
            <w:tcW w:type="dxa" w:w="108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심박</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아날로그 Pulse Sensor(PPG, Photoplethysmography, 빛으로 혈류 변화를 측정)</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쇼크, 극심한 스트레스, 탈진</w:t>
            </w:r>
          </w:p>
        </w:tc>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확정(슈트 부착)</w:t>
            </w:r>
          </w:p>
        </w:tc>
      </w:tr>
      <w:tr>
        <w:tc>
          <w:tcPr>
            <w:tcW w:type="dxa" w:w="108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피부온도</w:t>
            </w:r>
          </w:p>
        </w:tc>
        <w:tc>
          <w:tcPr>
            <w:tcW w:type="dxa" w:w="270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TMP36 온도 센서</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열 스트레스, 저체온</w:t>
            </w:r>
          </w:p>
        </w:tc>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확정(슈트 부착)</w:t>
            </w:r>
          </w:p>
        </w:tc>
      </w:tr>
      <w:tr>
        <w:tc>
          <w:tcPr>
            <w:tcW w:type="dxa" w:w="108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움직임</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IMU(MPU6050)</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낙상, 무동작, 자세</w:t>
            </w:r>
          </w:p>
        </w:tc>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확정(슈트 부착)</w:t>
            </w:r>
          </w:p>
        </w:tc>
      </w:tr>
      <w:tr>
        <w:tc>
          <w:tcPr>
            <w:tcW w:type="dxa" w:w="1083"/>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환경</w:t>
            </w:r>
          </w:p>
        </w:tc>
        <w:tc>
          <w:tcPr>
            <w:tcW w:type="dxa" w:w="270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가스 센서(필요 시 온도·습도)</w:t>
            </w:r>
          </w:p>
        </w:tc>
        <w:tc>
          <w:tcPr>
            <w:tcW w:type="dxa" w:w="216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유해 환경 노출</w:t>
            </w:r>
          </w:p>
        </w:tc>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03</w:t>
            </w:r>
          </w:p>
        </w:tc>
        <w:tc>
          <w:tcPr>
            <w:tcW w:type="dxa" w:w="234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미탑재(추가 여부 결정 필요)</w:t>
            </w:r>
          </w:p>
        </w:tc>
      </w:tr>
      <w:tr>
        <w:tc>
          <w:tcPr>
            <w:tcW w:type="dxa" w:w="1083"/>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위치</w:t>
            </w:r>
          </w:p>
        </w:tc>
        <w:tc>
          <w:tcPr>
            <w:tcW w:type="dxa" w:w="270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슈트에는 미부착 → PDR(슈트 IMU) / 휴대폰 GPS</w:t>
            </w:r>
          </w:p>
        </w:tc>
        <w:tc>
          <w:tcPr>
            <w:tcW w:type="dxa" w:w="216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COP상 위치</w:t>
            </w:r>
          </w:p>
        </w:tc>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01</w:t>
            </w:r>
          </w:p>
        </w:tc>
        <w:tc>
          <w:tcPr>
            <w:tcW w:type="dxa" w:w="234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휴대폰 GPS·PDR 구현</w:t>
            </w:r>
          </w:p>
        </w:tc>
      </w:tr>
    </w:tbl>
    <w:p>
      <w:pPr>
        <w:spacing w:after="60"/>
      </w:pPr>
    </w:p>
    <w:p>
      <w:pPr>
        <w:pStyle w:val="Heading2"/>
      </w:pPr>
      <w:r>
        <w:rPr>
          <w:rFonts w:ascii="Calibri" w:cs="Calibri" w:eastAsia="맑은 고딕" w:hAnsi="Calibri"/>
        </w:rPr>
        <w:t xml:space="preserve">2.2 비자명한 데이터의 활용 (분석 차별화)</w:t>
      </w:r>
    </w:p>
    <w:p>
      <w:pPr>
        <w:spacing w:after="120" w:line="300"/>
      </w:pPr>
      <w:r>
        <w:rPr>
          <w:rFonts w:ascii="Calibri" w:cs="Calibri" w:eastAsia="맑은 고딕" w:hAnsi="Calibri"/>
        </w:rPr>
        <w:t xml:space="preserve">심박이 높을 때 울리는 단순 경보는 다수 팀이 구현할 수 있는 수준입니다. 본 제안의 차별화는 </w:t>
      </w:r>
      <w:r>
        <w:rPr>
          <w:rFonts w:ascii="Calibri" w:cs="Calibri" w:eastAsia="맑은 고딕" w:hAnsi="Calibri"/>
          <w:b/>
          <w:bCs/>
        </w:rPr>
        <w:t xml:space="preserve">신호 결합 파생 지표</w:t>
      </w:r>
      <w:r>
        <w:rPr>
          <w:rFonts w:ascii="Calibri" w:cs="Calibri" w:eastAsia="맑은 고딕" w:hAnsi="Calibri"/>
        </w:rPr>
        <w:t xml:space="preserve">와 </w:t>
      </w:r>
      <w:r>
        <w:rPr>
          <w:rFonts w:ascii="Calibri" w:cs="Calibri" w:eastAsia="맑은 고딕" w:hAnsi="Calibri"/>
          <w:b/>
          <w:bCs/>
        </w:rPr>
        <w:t xml:space="preserve">분대 단위 분석</w:t>
      </w:r>
      <w:r>
        <w:rPr>
          <w:rFonts w:ascii="Calibri" w:cs="Calibri" w:eastAsia="맑은 고딕" w:hAnsi="Calibri"/>
        </w:rPr>
        <w:t xml:space="preserve">에 있습니다. 아래 항목은 모두 백엔드 분석 모듈에 구현되었습니다.</w:t>
      </w:r>
    </w:p>
    <w:p>
      <w:pPr>
        <w:pStyle w:val="Heading3"/>
      </w:pPr>
      <w:r>
        <w:rPr>
          <w:rFonts w:ascii="Calibri" w:cs="Calibri" w:eastAsia="맑은 고딕" w:hAnsi="Calibri"/>
        </w:rPr>
        <w:t xml:space="preserve">(1) 개인 수준 신호 불일치 → node_rules.py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986"/>
        <w:gridCol w:w="3069"/>
        <w:gridCol w:w="2346"/>
      </w:tblGrid>
      <w:tr>
        <w:trPr>
          <w:tblHeader/>
        </w:trPr>
        <w:tc>
          <w:tcPr>
            <w:tcW w:type="dxa" w:w="1625"/>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심박</w:t>
            </w:r>
          </w:p>
        </w:tc>
        <w:tc>
          <w:tcPr>
            <w:tcW w:type="dxa" w:w="198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움직임</w:t>
            </w:r>
          </w:p>
        </w:tc>
        <w:tc>
          <w:tcPr>
            <w:tcW w:type="dxa" w:w="306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해석</w:t>
            </w:r>
          </w:p>
        </w:tc>
        <w:tc>
          <w:tcPr>
            <w:tcW w:type="dxa" w:w="234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경보 코드</w:t>
            </w:r>
          </w:p>
        </w:tc>
      </w:tr>
      <w:tr>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높음</w:t>
            </w:r>
          </w:p>
        </w:tc>
        <w:tc>
          <w:tcPr>
            <w:tcW w:type="dxa" w:w="198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높음</w:t>
            </w:r>
          </w:p>
        </w:tc>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정상 기동(예: 달리기)</w:t>
            </w:r>
          </w:p>
        </w:tc>
        <w:tc>
          <w:tcPr>
            <w:tcW w:type="dxa" w:w="234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w:t>
            </w:r>
          </w:p>
        </w:tc>
      </w:tr>
      <w:tr>
        <w:tc>
          <w:tcPr>
            <w:tcW w:type="dxa" w:w="162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높음</w:t>
            </w:r>
          </w:p>
        </w:tc>
        <w:tc>
          <w:tcPr>
            <w:tcW w:type="dxa" w:w="198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없음</w:t>
            </w:r>
          </w:p>
        </w:tc>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부상 또는 공황 가능성</w:t>
            </w:r>
          </w:p>
        </w:tc>
        <w:tc>
          <w:tcPr>
            <w:tcW w:type="dxa" w:w="234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HR_SPIKE_IMMOBILE</w:t>
            </w:r>
          </w:p>
        </w:tc>
      </w:tr>
      <w:tr>
        <w:tc>
          <w:tcPr>
            <w:tcW w:type="dxa" w:w="1625"/>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낮음 또는 급락</w:t>
            </w:r>
          </w:p>
        </w:tc>
        <w:tc>
          <w:tcPr>
            <w:tcW w:type="dxa" w:w="198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없음</w:t>
            </w:r>
          </w:p>
        </w:tc>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의식 상실 가능성</w:t>
            </w:r>
          </w:p>
        </w:tc>
        <w:tc>
          <w:tcPr>
            <w:tcW w:type="dxa" w:w="234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HR_LOW_IMMOBILE</w:t>
            </w:r>
          </w:p>
        </w:tc>
      </w:tr>
      <w:tr>
        <w:tc>
          <w:tcPr>
            <w:tcW w:type="dxa" w:w="1625"/>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w:t>
            </w:r>
          </w:p>
        </w:tc>
        <w:tc>
          <w:tcPr>
            <w:tcW w:type="dxa" w:w="198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낙상 직후 무동작</w:t>
            </w:r>
          </w:p>
        </w:tc>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피격 또는 추락 가능성</w:t>
            </w:r>
          </w:p>
        </w:tc>
        <w:tc>
          <w:tcPr>
            <w:tcW w:type="dxa" w:w="234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FALL_IMMOBILE</w:t>
            </w:r>
          </w:p>
        </w:tc>
      </w:tr>
    </w:tbl>
    <w:p>
      <w:pPr>
        <w:spacing w:after="60"/>
      </w:pPr>
    </w:p>
    <w:p>
      <w:pPr>
        <w:pStyle w:val="Heading3"/>
      </w:pPr>
      <w:r>
        <w:rPr>
          <w:rFonts w:ascii="Calibri" w:cs="Calibri" w:eastAsia="맑은 고딕" w:hAnsi="Calibri"/>
        </w:rPr>
        <w:t xml:space="preserve">(2) 열 부담 지수 → assess.py</w:t>
      </w:r>
    </w:p>
    <w:p>
      <w:pPr>
        <w:spacing w:after="120" w:line="300"/>
      </w:pPr>
      <w:r>
        <w:rPr>
          <w:rFonts w:ascii="Calibri" w:cs="Calibri" w:eastAsia="맑은 고딕" w:hAnsi="Calibri"/>
        </w:rPr>
        <w:t xml:space="preserve">PSI(Physiological Strain Index, 생리적 부담 지수)는 심박과 체온을 결합하여 탈진을 조기에 탐지합니다. 원 연구는 심부체온을 사용하였으므로, 피부온도로 대체한 본 구현은 "추정 PSI"로 표기하고 이 한계를 명시합니다. 경보 코드는 HEAT_STRAIN입니다.</w:t>
      </w:r>
    </w:p>
    <w:p>
      <w:pPr>
        <w:spacing w:after="100" w:line="280"/>
        <w:ind w:left="360"/>
      </w:pPr>
      <w:r>
        <w:rPr>
          <w:rFonts w:ascii="Calibri" w:cs="Calibri" w:eastAsia="맑은 고딕" w:hAnsi="Calibri"/>
          <w:color w:val="595959"/>
          <w:sz w:val="19"/>
          <w:szCs w:val="19"/>
        </w:rPr>
        <w:t xml:space="preserve">Moran, D. S., Shitzer, A., &amp; Pandolf, K. B. (1998). A physiological strain index to evaluate heat stress. American Journal of Physiology – Regulatory, Integrative and Comparative Physiology, 275(1), R129–R134. </w:t>
      </w:r>
      <w:hyperlink w:history="1" r:id="rIdzfua2y5v18w15hcoo9pjm">
        <w:r>
          <w:rPr>
            <w:rStyle w:val="Hyperlink"/>
            <w:rFonts w:ascii="Calibri" w:cs="Calibri" w:eastAsia="맑은 고딕" w:hAnsi="Calibri"/>
          </w:rPr>
          <w:t xml:space="preserve">DOI: 10.1152/ajpregu.1998.275.1.R129</w:t>
        </w:r>
      </w:hyperlink>
    </w:p>
    <w:p>
      <w:pPr>
        <w:pStyle w:val="Heading3"/>
      </w:pPr>
      <w:r>
        <w:rPr>
          <w:rFonts w:ascii="Calibri" w:cs="Calibri" w:eastAsia="맑은 고딕" w:hAnsi="Calibri"/>
        </w:rPr>
        <w:t xml:space="preserve">(3) 개인 기저선 대비 편차</w:t>
      </w:r>
    </w:p>
    <w:p>
      <w:pPr>
        <w:spacing w:after="120" w:line="300"/>
      </w:pPr>
      <w:r>
        <w:rPr>
          <w:rFonts w:ascii="Calibri" w:cs="Calibri" w:eastAsia="맑은 고딕" w:hAnsi="Calibri"/>
        </w:rPr>
        <w:t xml:space="preserve">고정 임계값 대신 병사별 평상시 기저선과 비교하여 오경보를 줄입니다. 현재 임계값은 시연용 기본값이며, 실측 데이터로 조정할 예정입니다.</w:t>
      </w:r>
    </w:p>
    <w:p>
      <w:pPr>
        <w:pStyle w:val="Heading3"/>
      </w:pPr>
      <w:r>
        <w:rPr>
          <w:rFonts w:ascii="Calibri" w:cs="Calibri" w:eastAsia="맑은 고딕" w:hAnsi="Calibri"/>
        </w:rPr>
        <w:t xml:space="preserve">(4) 분대 단위 상관 분석 → squad.py (핵심 차별 요소)</w:t>
      </w:r>
    </w:p>
    <w:p>
      <w:pPr>
        <w:pStyle w:val="ListParagraph"/>
        <w:numPr>
          <w:ilvl w:val="0"/>
          <w:numId w:val="2"/>
        </w:numPr>
        <w:spacing w:after="60" w:line="290"/>
      </w:pPr>
      <w:r>
        <w:rPr>
          <w:rFonts w:ascii="Calibri" w:cs="Calibri" w:eastAsia="맑은 고딕" w:hAnsi="Calibri"/>
        </w:rPr>
        <w:t xml:space="preserve">같은 구역(60 m 이내 근접 군집)의 여러 병사가 </w:t>
      </w:r>
      <w:r>
        <w:rPr>
          <w:rFonts w:ascii="Calibri" w:cs="Calibri" w:eastAsia="맑은 고딕" w:hAnsi="Calibri"/>
          <w:b/>
          <w:bCs/>
        </w:rPr>
        <w:t xml:space="preserve">동시에</w:t>
      </w:r>
      <w:r>
        <w:rPr>
          <w:rFonts w:ascii="Calibri" w:cs="Calibri" w:eastAsia="맑은 고딕" w:hAnsi="Calibri"/>
        </w:rPr>
        <w:t xml:space="preserve"> 심박 급등을 보이면 접적 또는 매복 가능성으로 판정합니다.</w:t>
      </w:r>
    </w:p>
    <w:p>
      <w:pPr>
        <w:pStyle w:val="ListParagraph"/>
        <w:numPr>
          <w:ilvl w:val="0"/>
          <w:numId w:val="2"/>
        </w:numPr>
        <w:spacing w:after="60" w:line="290"/>
      </w:pPr>
      <w:r>
        <w:rPr>
          <w:rFonts w:ascii="Calibri" w:cs="Calibri" w:eastAsia="맑은 고딕" w:hAnsi="Calibri"/>
        </w:rPr>
        <w:t xml:space="preserve">특정 구역에 진입한 병사들이 유사한 이상을 보이면 해당 구역을 유해 구역으로 추정합니다.</w:t>
      </w:r>
    </w:p>
    <w:p>
      <w:pPr>
        <w:pStyle w:val="Heading3"/>
      </w:pPr>
      <w:r>
        <w:rPr>
          <w:rFonts w:ascii="Calibri" w:cs="Calibri" w:eastAsia="맑은 고딕" w:hAnsi="Calibri"/>
        </w:rPr>
        <w:t xml:space="preserve">(5) GPS 부재 시 위치 추정 → pdr.py</w:t>
      </w:r>
    </w:p>
    <w:p>
      <w:pPr>
        <w:spacing w:after="120" w:line="300"/>
      </w:pPr>
      <w:r>
        <w:rPr>
          <w:rFonts w:ascii="Calibri" w:cs="Calibri" w:eastAsia="맑은 고딕" w:hAnsi="Calibri"/>
        </w:rPr>
        <w:t xml:space="preserve">IMU 걸음 검출과 Weinberg 보폭 추정식을 사용한 PDR로 이동 경로를 추정하고, 3×3 구역(A1~C3)으로 표시합니다. RSSI 근접 보정은 다음 단계에서 연결합니다. 추가 부품은 필요하지 않습니다.</w:t>
      </w:r>
    </w:p>
    <w:p>
      <w:pPr>
        <w:spacing w:after="100" w:line="280"/>
        <w:ind w:left="360"/>
      </w:pPr>
      <w:r>
        <w:rPr>
          <w:rFonts w:ascii="Calibri" w:cs="Calibri" w:eastAsia="맑은 고딕" w:hAnsi="Calibri"/>
          <w:color w:val="595959"/>
          <w:sz w:val="19"/>
          <w:szCs w:val="19"/>
        </w:rPr>
        <w:t xml:space="preserve">Weinberg, H. (2002). Using the ADXL202 in Pedometer and Personal Navigation Applications (Application Note AN-602). Analog Devices. </w:t>
      </w:r>
      <w:hyperlink w:history="1" r:id="rIdg7uidhcjv5xttrutlhwjm">
        <w:r>
          <w:rPr>
            <w:rStyle w:val="Hyperlink"/>
            <w:rFonts w:ascii="Calibri" w:cs="Calibri" w:eastAsia="맑은 고딕" w:hAnsi="Calibri"/>
          </w:rPr>
          <w:t xml:space="preserve">analog.com AN-602</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설계 원칙  </w:t>
            </w:r>
            <w:r>
              <w:rPr>
                <w:rFonts w:ascii="Calibri" w:cs="Calibri" w:eastAsia="맑은 고딕" w:hAnsi="Calibri"/>
              </w:rPr>
              <w:t xml:space="preserve">분석 엔진이 지표를 먼저 계산하여 사실을 확정하고, sLLM은 그 결과를 브리핑 문장으로 바꾸는 역할만 합니다. 이 분리는 환각(Hallucination, 모델이 사실이 아닌 내용을 생성하는 현상) 위험을 줄입니다. 구현상으로는 facts JSON에 없는 호출부호가 문장에 등장하면 LLM 출력을 폐기하고 규칙 템플릿 브리핑으로 대체합니다.</w:t>
            </w:r>
          </w:p>
        </w:tc>
      </w:tr>
    </w:tbl>
    <w:p>
      <w:pPr>
        <w:spacing w:after="60"/>
      </w:pPr>
    </w:p>
    <w:p>
      <w:pPr>
        <w:pStyle w:val="Heading2"/>
      </w:pPr>
      <w:r>
        <w:rPr>
          <w:rFonts w:ascii="Calibri" w:cs="Calibri" w:eastAsia="맑은 고딕" w:hAnsi="Calibri"/>
        </w:rPr>
        <w:t xml:space="preserve">2.3 내구성: 자작 Arduino 노드 vs. 삼성 워치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8"/>
      </w:tblGrid>
      <w:tr>
        <w:trPr>
          <w:tblHeader/>
        </w:trPr>
        <w:tc>
          <w:tcPr>
            <w:tcW w:type="dxa" w:w="306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기준</w:t>
            </w:r>
          </w:p>
        </w:tc>
        <w:tc>
          <w:tcPr>
            <w:tcW w:type="dxa" w:w="297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자작 Arduino 노드</w:t>
            </w:r>
          </w:p>
        </w:tc>
        <w:tc>
          <w:tcPr>
            <w:tcW w:type="dxa" w:w="2978"/>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삼성 갤럭시 워치</w:t>
            </w:r>
          </w:p>
        </w:tc>
      </w:tr>
      <w:tr>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내구성·착용성</w:t>
            </w:r>
          </w:p>
        </w:tc>
        <w:tc>
          <w:tcPr>
            <w:tcW w:type="dxa" w:w="297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보강 필요</w:t>
            </w:r>
          </w:p>
        </w:tc>
        <w:tc>
          <w:tcPr>
            <w:tcW w:type="dxa" w:w="297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상용 등급</w:t>
            </w:r>
          </w:p>
        </w:tc>
      </w:tr>
      <w:tr>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센서 품질</w:t>
            </w:r>
          </w:p>
        </w:tc>
        <w:tc>
          <w:tcPr>
            <w:tcW w:type="dxa" w:w="297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모듈에 따라 상이</w:t>
            </w:r>
          </w:p>
        </w:tc>
        <w:tc>
          <w:tcPr>
            <w:tcW w:type="dxa" w:w="297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검증된 센서</w:t>
            </w:r>
          </w:p>
        </w:tc>
      </w:tr>
      <w:tr>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원시 데이터 접근</w:t>
            </w:r>
          </w:p>
        </w:tc>
        <w:tc>
          <w:tcPr>
            <w:tcW w:type="dxa" w:w="297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완전 제어</w:t>
            </w:r>
          </w:p>
        </w:tc>
        <w:tc>
          <w:tcPr>
            <w:tcW w:type="dxa" w:w="297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플랫폼·SDK 정책에 따라 다름(확인 필요)</w:t>
            </w:r>
          </w:p>
        </w:tc>
      </w:tr>
      <w:tr>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송신 시점·출력 제어</w:t>
            </w:r>
          </w:p>
        </w:tc>
        <w:tc>
          <w:tcPr>
            <w:tcW w:type="dxa" w:w="297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완전 제어</w:t>
            </w:r>
          </w:p>
        </w:tc>
        <w:tc>
          <w:tcPr>
            <w:tcW w:type="dxa" w:w="297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OS가 관리 — 전파 통제와 충돌 가능</w:t>
            </w:r>
          </w:p>
        </w:tc>
      </w:tr>
      <w:tr>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메시망 구성</w:t>
            </w:r>
          </w:p>
        </w:tc>
        <w:tc>
          <w:tcPr>
            <w:tcW w:type="dxa" w:w="297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가능</w:t>
            </w:r>
          </w:p>
        </w:tc>
        <w:tc>
          <w:tcPr>
            <w:tcW w:type="dxa" w:w="297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직접 구성 어려움</w:t>
            </w:r>
          </w:p>
        </w:tc>
      </w:tr>
      <w:tr>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과제 03 적합성("저전력 무선 보드로 노드 제작")</w:t>
            </w:r>
          </w:p>
        </w:tc>
        <w:tc>
          <w:tcPr>
            <w:tcW w:type="dxa" w:w="297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높음</w:t>
            </w:r>
          </w:p>
        </w:tc>
        <w:tc>
          <w:tcPr>
            <w:tcW w:type="dxa" w:w="297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낮음(보드 제작 요소 없음)</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결정 사항  </w:t>
            </w:r>
            <w:r>
              <w:rPr>
                <w:rFonts w:ascii="Calibri" w:cs="Calibri" w:eastAsia="맑은 고딕" w:hAnsi="Calibri"/>
              </w:rPr>
              <w:t xml:space="preserve">자작 노드를 보강하여 주 노드로 사용하고, 워치는 측정 정확도 검증용 기준 장치로만 사용합니다(B안).</w:t>
            </w:r>
          </w:p>
        </w:tc>
      </w:tr>
    </w:tbl>
    <w:p>
      <w:pPr>
        <w:spacing w:after="60"/>
      </w:pPr>
    </w:p>
    <w:p>
      <w:pPr>
        <w:pStyle w:val="Heading3"/>
      </w:pPr>
      <w:r>
        <w:rPr>
          <w:rFonts w:ascii="Calibri" w:cs="Calibri" w:eastAsia="맑은 고딕" w:hAnsi="Calibri"/>
        </w:rPr>
        <w:t xml:space="preserve">노드 보강 방안</w:t>
      </w:r>
    </w:p>
    <w:p>
      <w:pPr>
        <w:pStyle w:val="ListParagraph"/>
        <w:numPr>
          <w:ilvl w:val="0"/>
          <w:numId w:val="2"/>
        </w:numPr>
        <w:spacing w:after="60" w:line="290"/>
      </w:pPr>
      <w:r>
        <w:rPr>
          <w:rFonts w:ascii="Calibri" w:cs="Calibri" w:eastAsia="맑은 고딕" w:hAnsi="Calibri"/>
        </w:rPr>
        <w:t xml:space="preserve">브레드보드 대신 만능기판(perfboard)에 납땜</w:t>
      </w:r>
    </w:p>
    <w:p>
      <w:pPr>
        <w:pStyle w:val="ListParagraph"/>
        <w:numPr>
          <w:ilvl w:val="0"/>
          <w:numId w:val="2"/>
        </w:numPr>
        <w:spacing w:after="60" w:line="290"/>
      </w:pPr>
      <w:r>
        <w:rPr>
          <w:rFonts w:ascii="Calibri" w:cs="Calibri" w:eastAsia="맑은 고딕" w:hAnsi="Calibri"/>
        </w:rPr>
        <w:t xml:space="preserve">커넥터 고정 및 스트레인 릴리프(케이블 꺾임·당김 보호) 적용</w:t>
      </w:r>
    </w:p>
    <w:p>
      <w:pPr>
        <w:pStyle w:val="ListParagraph"/>
        <w:numPr>
          <w:ilvl w:val="0"/>
          <w:numId w:val="2"/>
        </w:numPr>
        <w:spacing w:after="60" w:line="290"/>
      </w:pPr>
      <w:r>
        <w:rPr>
          <w:rFonts w:ascii="Calibri" w:cs="Calibri" w:eastAsia="맑은 고딕" w:hAnsi="Calibri"/>
        </w:rPr>
        <w:t xml:space="preserve">배터리 고정부를 포함한 3D 프린팅 케이스</w:t>
      </w:r>
    </w:p>
    <w:p>
      <w:pPr>
        <w:pStyle w:val="ListParagraph"/>
        <w:numPr>
          <w:ilvl w:val="0"/>
          <w:numId w:val="2"/>
        </w:numPr>
        <w:spacing w:after="60" w:line="290"/>
      </w:pPr>
      <w:r>
        <w:rPr>
          <w:rFonts w:ascii="Calibri" w:cs="Calibri" w:eastAsia="맑은 고딕" w:hAnsi="Calibri"/>
        </w:rPr>
        <w:t xml:space="preserve">컨포멀 코팅(Conformal Coating, 회로기판 방습·방진 코팅)</w:t>
      </w:r>
    </w:p>
    <w:p>
      <w:pPr>
        <w:pStyle w:val="ListParagraph"/>
        <w:numPr>
          <w:ilvl w:val="0"/>
          <w:numId w:val="2"/>
        </w:numPr>
        <w:spacing w:after="60" w:line="290"/>
      </w:pPr>
      <w:r>
        <w:rPr>
          <w:rFonts w:ascii="Calibri" w:cs="Calibri" w:eastAsia="맑은 고딕" w:hAnsi="Calibri"/>
        </w:rPr>
        <w:t xml:space="preserve">심박 센서를 흉부 또는 상완 스트랩에 장착하여 손목 대비 움직임 잡음 감소</w:t>
      </w:r>
    </w:p>
    <w:p>
      <w:pPr>
        <w:pStyle w:val="Heading3"/>
      </w:pPr>
      <w:r>
        <w:rPr>
          <w:rFonts w:ascii="Calibri" w:cs="Calibri" w:eastAsia="맑은 고딕" w:hAnsi="Calibri"/>
        </w:rPr>
        <w:t xml:space="preserve">운용 중 성능 입증 방법</w:t>
      </w:r>
    </w:p>
    <w:p>
      <w:pPr>
        <w:spacing w:after="120" w:line="300"/>
      </w:pPr>
      <w:r>
        <w:rPr>
          <w:rFonts w:ascii="Calibri" w:cs="Calibri" w:eastAsia="맑은 고딕" w:hAnsi="Calibri"/>
        </w:rPr>
        <w:t xml:space="preserve">내구성을 주장하기보다 측정 결과로 제시합니다.</w:t>
      </w:r>
    </w:p>
    <w:p>
      <w:pPr>
        <w:pStyle w:val="ListParagraph"/>
        <w:numPr>
          <w:ilvl w:val="0"/>
          <w:numId w:val="2"/>
        </w:numPr>
        <w:spacing w:after="60" w:line="290"/>
      </w:pPr>
      <w:r>
        <w:rPr>
          <w:rFonts w:ascii="Calibri" w:cs="Calibri" w:eastAsia="맑은 고딕" w:hAnsi="Calibri"/>
        </w:rPr>
        <w:t xml:space="preserve">걷기·달리기·점프·포복 시나리오별 패킷 손실률</w:t>
      </w:r>
    </w:p>
    <w:p>
      <w:pPr>
        <w:pStyle w:val="ListParagraph"/>
        <w:numPr>
          <w:ilvl w:val="0"/>
          <w:numId w:val="2"/>
        </w:numPr>
        <w:spacing w:after="60" w:line="290"/>
      </w:pPr>
      <w:r>
        <w:rPr>
          <w:rFonts w:ascii="Calibri" w:cs="Calibri" w:eastAsia="맑은 고딕" w:hAnsi="Calibri"/>
        </w:rPr>
        <w:t xml:space="preserve">시나리오별 오경보율 및 탐지 지연</w:t>
      </w:r>
    </w:p>
    <w:p>
      <w:pPr>
        <w:pStyle w:val="ListParagraph"/>
        <w:numPr>
          <w:ilvl w:val="0"/>
          <w:numId w:val="2"/>
        </w:numPr>
        <w:spacing w:after="60" w:line="290"/>
      </w:pPr>
      <w:r>
        <w:rPr>
          <w:rFonts w:ascii="Calibri" w:cs="Calibri" w:eastAsia="맑은 고딕" w:hAnsi="Calibri"/>
        </w:rPr>
        <w:t xml:space="preserve">워치 대비 자작 노드의 심박 오차</w:t>
      </w:r>
    </w:p>
    <w:p>
      <w:pPr>
        <w:pStyle w:val="ListParagraph"/>
        <w:numPr>
          <w:ilvl w:val="0"/>
          <w:numId w:val="2"/>
        </w:numPr>
        <w:spacing w:after="60" w:line="290"/>
      </w:pPr>
      <w:r>
        <w:rPr>
          <w:rFonts w:ascii="Calibri" w:cs="Calibri" w:eastAsia="맑은 고딕" w:hAnsi="Calibri"/>
        </w:rPr>
        <w:t xml:space="preserve">휴대폰 GPS CSV 기록을 기준 궤적으로 사용한 PDR 위치 오차(신규)</w:t>
      </w:r>
    </w:p>
    <w:p>
      <w:pPr>
        <w:spacing w:after="120" w:line="300"/>
      </w:pPr>
      <w:r>
        <w:rPr>
          <w:rFonts w:ascii="Calibri" w:cs="Calibri" w:eastAsia="맑은 고딕" w:hAnsi="Calibri"/>
        </w:rPr>
        <w:t xml:space="preserve">IMU 데이터로 동잡음(Motion Artifact, 움직임으로 인한 센서 오차)을 보정하는 필터를 추가하면 2.2절 분석과도 연결됩니다.</w:t>
      </w:r>
    </w:p>
    <w:p>
      <w:pPr>
        <w:pStyle w:val="Heading2"/>
      </w:pPr>
      <w:r>
        <w:rPr>
          <w:rFonts w:ascii="Calibri" w:cs="Calibri" w:eastAsia="맑은 고딕" w:hAnsi="Calibri"/>
        </w:rPr>
        <w:t xml:space="preserve">2.4 전파 노출 최소화</w:t>
      </w:r>
    </w:p>
    <w:p>
      <w:pPr>
        <w:spacing w:after="120" w:line="300"/>
      </w:pPr>
      <w:r>
        <w:rPr>
          <w:rFonts w:ascii="Calibri" w:cs="Calibri" w:eastAsia="맑은 고딕" w:hAnsi="Calibri"/>
        </w:rPr>
        <w:t xml:space="preserve">무선을 사용하는 한 완전한 비가시화는 불가능합니다. 현실적인 목표는 </w:t>
      </w:r>
      <w:r>
        <w:rPr>
          <w:rFonts w:ascii="Calibri" w:cs="Calibri" w:eastAsia="맑은 고딕" w:hAnsi="Calibri"/>
          <w:b/>
          <w:bCs/>
        </w:rPr>
        <w:t xml:space="preserve">LPI/LPD 설계</w:t>
      </w:r>
      <w:r>
        <w:rPr>
          <w:rFonts w:ascii="Calibri" w:cs="Calibri" w:eastAsia="맑은 고딕" w:hAnsi="Calibri"/>
        </w:rPr>
        <w:t xml:space="preserve">(Low Probability of Intercept / Low Probability of Detection, 저피탐·저탐지 확률 설계)입니다.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기법</w:t>
            </w:r>
          </w:p>
        </w:tc>
        <w:tc>
          <w:tcPr>
            <w:tcW w:type="dxa" w:w="649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설명</w:t>
            </w:r>
          </w:p>
        </w:tc>
      </w:tr>
      <w:tr>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평시 무송신</w:t>
            </w:r>
          </w:p>
        </w:tc>
        <w:tc>
          <w:tcPr>
            <w:tcW w:type="dxa" w:w="649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이벤트 발생 시에만 송신</w:t>
            </w:r>
          </w:p>
        </w:tc>
      </w:tr>
      <w:tr>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상시 광고 비활성</w:t>
            </w:r>
          </w:p>
        </w:tc>
        <w:tc>
          <w:tcPr>
            <w:tcW w:type="dxa" w:w="649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BLE 광고(기기 존재를 알리는 주기적 신호)가 주된 노출원이므로 비활성화</w:t>
            </w:r>
          </w:p>
        </w:tc>
      </w:tr>
      <w:tr>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최소 송신 출력</w:t>
            </w:r>
          </w:p>
        </w:tc>
        <w:tc>
          <w:tcPr>
            <w:tcW w:type="dxa" w:w="649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가장 가까운 노드에 닿을 정도로만 출력 설정</w:t>
            </w:r>
          </w:p>
        </w:tc>
      </w:tr>
      <w:tr>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짧은 버스트</w:t>
            </w:r>
          </w:p>
        </w:tc>
        <w:tc>
          <w:tcPr>
            <w:tcW w:type="dxa" w:w="649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경보를 수 바이트 코드 메시지로 압축(현재 18바이트 경보 패킷)</w:t>
            </w:r>
          </w:p>
        </w:tc>
      </w:tr>
      <w:tr>
        <w:tc>
          <w:tcPr>
            <w:tcW w:type="dxa" w:w="2527"/>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송신 시점 무작위화</w:t>
            </w:r>
          </w:p>
        </w:tc>
        <w:tc>
          <w:tcPr>
            <w:tcW w:type="dxa" w:w="649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주기 패턴 기반 탐지 방지</w:t>
            </w:r>
          </w:p>
        </w:tc>
      </w:tr>
      <w:tr>
        <w:tc>
          <w:tcPr>
            <w:tcW w:type="dxa" w:w="2527"/>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지휘관 단말 수신 전용</w:t>
            </w:r>
          </w:p>
        </w:tc>
        <w:tc>
          <w:tcPr>
            <w:tcW w:type="dxa" w:w="649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보드는 명령을 보내지 않음(v3 확정). 링크 계층 응답까지 없애려면 아래 조건 필요</w:t>
            </w:r>
          </w:p>
        </w:tc>
      </w:tr>
    </w:tbl>
    <w:p>
      <w:pPr>
        <w:spacing w:after="60"/>
      </w:pPr>
    </w:p>
    <w:p>
      <w:pPr>
        <w:spacing w:after="120" w:line="300"/>
      </w:pPr>
      <w:r>
        <w:rPr>
          <w:rFonts w:ascii="Calibri" w:cs="Calibri" w:eastAsia="맑은 고딕" w:hAnsi="Calibri"/>
          <w:b/>
          <w:bCs/>
        </w:rPr>
        <w:t xml:space="preserve">"명령 미송신"과 "전파 미방출"의 차이:</w:t>
      </w:r>
      <w:r>
        <w:rPr>
          <w:rFonts w:ascii="Calibri" w:cs="Calibri" w:eastAsia="맑은 고딕" w:hAnsi="Calibri"/>
        </w:rPr>
        <w:t xml:space="preserve"> 지휘관이 명령을 보내지 않아도, 무선 방식에 따라 Operator 보드가 링크 계층(Link Layer, 무선 연결을 유지하는 하위 통신 계층)에서 응답 신호를 송신할 수 있습니다.</w:t>
      </w:r>
    </w:p>
    <w:p>
      <w:pPr>
        <w:pStyle w:val="ListParagraph"/>
        <w:numPr>
          <w:ilvl w:val="0"/>
          <w:numId w:val="2"/>
        </w:numPr>
        <w:spacing w:after="60" w:line="290"/>
      </w:pPr>
      <w:r>
        <w:rPr>
          <w:rFonts w:ascii="Calibri" w:cs="Calibri" w:eastAsia="맑은 고딕" w:hAnsi="Calibri"/>
        </w:rPr>
        <w:t xml:space="preserve">BLE 연결 방식(현 펌웨어: 연결 후 notify): 연결을 맺은 Central(Operator) 장치도 연결 이벤트마다 패킷을 송신합니다. Operator가 송신하지 않으려면 슈트가 광고 패킷에 데이터를 실어 보내고, Operator는 수동 스캔(Passive Scanning, 스캔 요청 없이 광고만 수신)으로 받는 방식이 필요합니다.</w:t>
      </w:r>
    </w:p>
    <w:p>
      <w:pPr>
        <w:pStyle w:val="ListParagraph"/>
        <w:numPr>
          <w:ilvl w:val="0"/>
          <w:numId w:val="2"/>
        </w:numPr>
        <w:spacing w:after="60" w:line="290"/>
      </w:pPr>
      <w:r>
        <w:rPr>
          <w:rFonts w:ascii="Calibri" w:cs="Calibri" w:eastAsia="맑은 고딕" w:hAnsi="Calibri"/>
        </w:rPr>
        <w:t xml:space="preserve">ESP-NOW: 특정 주소로 보내는 유니캐스트는 수신 측이 MAC 계층 확인 응답(ACK)을 송신합니다. 브로드캐스트 주소로 보내면 수신 측 응답이 없습니다.</w:t>
      </w:r>
    </w:p>
    <w:p>
      <w:pPr>
        <w:spacing w:after="100" w:line="280"/>
        <w:ind w:left="360"/>
      </w:pPr>
      <w:r>
        <w:rPr>
          <w:rFonts w:ascii="Calibri" w:cs="Calibri" w:eastAsia="맑은 고딕" w:hAnsi="Calibri"/>
          <w:color w:val="595959"/>
          <w:sz w:val="19"/>
          <w:szCs w:val="19"/>
        </w:rPr>
        <w:t xml:space="preserve">근거: </w:t>
      </w:r>
      <w:hyperlink w:history="1" r:id="rIdwqthu0aani3luvxffrybg">
        <w:r>
          <w:rPr>
            <w:rStyle w:val="Hyperlink"/>
            <w:rFonts w:ascii="Calibri" w:cs="Calibri" w:eastAsia="맑은 고딕" w:hAnsi="Calibri"/>
          </w:rPr>
          <w:t xml:space="preserve">Bluetooth Core Specification (Bluetooth SIG)</w:t>
        </w:r>
      </w:hyperlink>
    </w:p>
    <w:p>
      <w:pPr>
        <w:spacing w:after="100" w:line="280"/>
        <w:ind w:left="360"/>
      </w:pPr>
      <w:r>
        <w:rPr>
          <w:rFonts w:ascii="Calibri" w:cs="Calibri" w:eastAsia="맑은 고딕" w:hAnsi="Calibri"/>
          <w:color w:val="595959"/>
          <w:sz w:val="19"/>
          <w:szCs w:val="19"/>
        </w:rPr>
        <w:t xml:space="preserve">근거: </w:t>
      </w:r>
      <w:hyperlink w:history="1" r:id="rIdtwpe8wfu69gdipcdbqdfm">
        <w:r>
          <w:rPr>
            <w:rStyle w:val="Hyperlink"/>
            <w:rFonts w:ascii="Calibri" w:cs="Calibri" w:eastAsia="맑은 고딕" w:hAnsi="Calibri"/>
          </w:rPr>
          <w:t xml:space="preserve">Espressif ESP-NOW 문서</w:t>
        </w:r>
      </w:hyperlink>
    </w:p>
    <w:p>
      <w:pPr>
        <w:spacing w:after="120" w:line="300"/>
      </w:pPr>
      <w:r>
        <w:rPr>
          <w:rFonts w:ascii="Calibri" w:cs="Calibri" w:eastAsia="맑은 고딕" w:hAnsi="Calibri"/>
          <w:b/>
          <w:bCs/>
        </w:rPr>
        <w:t xml:space="preserve">시연 방법:</w:t>
      </w:r>
      <w:r>
        <w:rPr>
          <w:rFonts w:ascii="Calibri" w:cs="Calibri" w:eastAsia="맑은 고딕" w:hAnsi="Calibri"/>
        </w:rPr>
        <w:t xml:space="preserve"> 스마트폰 BLE 스캐너 앱 또는 SDR(Software Defined Radio, 소프트웨어 기반 무선 수신기)로 평상시에는 신호가 보이지 않고 이상 발생 시에만 짧은 신호가 나타남을 심사위원에게 보입니다. COP 화면의 "전파 침묵 비율"로 정량 지표를 함께 제시합니다.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0504D" w:sz="24"/>
              <w:bottom w:val="none" w:color="FFFFFF" w:sz="0"/>
              <w:right w:val="none" w:color="FFFFFF" w:sz="0"/>
            </w:tcBorders>
            <w:shd w:fill="FBEDEC" w:color="auto" w:val="clear"/>
            <w:tcMar>
              <w:top w:type="dxa" w:w="120"/>
              <w:left w:type="dxa" w:w="200"/>
              <w:bottom w:type="dxa" w:w="120"/>
              <w:right w:type="dxa" w:w="200"/>
            </w:tcMar>
          </w:tcPr>
          <w:p>
            <w:pPr>
              <w:spacing w:line="300"/>
            </w:pPr>
            <w:r>
              <w:rPr>
                <w:rFonts w:ascii="Calibri" w:cs="Calibri" w:eastAsia="맑은 고딕" w:hAnsi="Calibri"/>
                <w:b/>
                <w:bCs/>
                <w:color w:val="C0504D"/>
              </w:rPr>
              <w:t xml:space="preserve">주의  </w:t>
            </w:r>
            <w:r>
              <w:rPr>
                <w:rFonts w:ascii="Calibri" w:cs="Calibri" w:eastAsia="맑은 고딕" w:hAnsi="Calibri"/>
              </w:rPr>
              <w:t xml:space="preserve">현재 팀원 펌웨어는 BLE 광고와 연결 후 상시 전송 방식이며, 휴대폰 GPS 노드도 1초 주기로 송신합니다. LPI/LPD 시연 시에는 이 두 경로를 제외하거나 이벤트 송신으로 전환해야 합니다.</w:t>
            </w:r>
          </w:p>
        </w:tc>
      </w:tr>
    </w:tbl>
    <w:p>
      <w:pPr>
        <w:spacing w:after="60"/>
      </w:pPr>
    </w:p>
    <w:p>
      <w:pPr>
        <w:pStyle w:val="Heading2"/>
      </w:pPr>
      <w:r>
        <w:rPr>
          <w:rFonts w:ascii="Calibri" w:cs="Calibri" w:eastAsia="맑은 고딕" w:hAnsi="Calibri"/>
        </w:rPr>
        <w:t xml:space="preserve">요약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rPr>
          <w:tblHeader/>
        </w:trPr>
        <w:tc>
          <w:tcPr>
            <w:tcW w:type="dxa" w:w="198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논의 사항</w:t>
            </w:r>
          </w:p>
        </w:tc>
        <w:tc>
          <w:tcPr>
            <w:tcW w:type="dxa" w:w="3971"/>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권장 방향</w:t>
            </w:r>
          </w:p>
        </w:tc>
        <w:tc>
          <w:tcPr>
            <w:tcW w:type="dxa" w:w="3069"/>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진행 상태</w:t>
            </w:r>
          </w:p>
        </w:tc>
      </w:tr>
      <w:tr>
        <w:tc>
          <w:tcPr>
            <w:tcW w:type="dxa" w:w="198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1. 데이터 선정</w:t>
            </w:r>
          </w:p>
        </w:tc>
        <w:tc>
          <w:tcPr>
            <w:tcW w:type="dxa" w:w="397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심박·체온·움직임에 위치·환경(가스) 데이터 추가</w:t>
            </w:r>
          </w:p>
        </w:tc>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확정, 위치는 휴대폰 GPS·PDR 구현</w:t>
            </w:r>
          </w:p>
        </w:tc>
      </w:tr>
      <w:tr>
        <w:tc>
          <w:tcPr>
            <w:tcW w:type="dxa" w:w="198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2. 분석 차별화</w:t>
            </w:r>
          </w:p>
        </w:tc>
        <w:tc>
          <w:tcPr>
            <w:tcW w:type="dxa" w:w="397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신호 결합 지표 + 분대 단위 상관 분석</w:t>
            </w:r>
          </w:p>
        </w:tc>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백엔드 구현 완료(시뮬레이터 검증)</w:t>
            </w:r>
          </w:p>
        </w:tc>
      </w:tr>
      <w:tr>
        <w:tc>
          <w:tcPr>
            <w:tcW w:type="dxa" w:w="198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3. 내구성</w:t>
            </w:r>
          </w:p>
        </w:tc>
        <w:tc>
          <w:tcPr>
            <w:tcW w:type="dxa" w:w="397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Arduino 노드 보강, 워치는 검증용(B안)</w:t>
            </w:r>
          </w:p>
        </w:tc>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결정 완료</w:t>
            </w:r>
          </w:p>
        </w:tc>
      </w:tr>
      <w:tr>
        <w:tc>
          <w:tcPr>
            <w:tcW w:type="dxa" w:w="198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4. 전파 노출</w:t>
            </w:r>
          </w:p>
        </w:tc>
        <w:tc>
          <w:tcPr>
            <w:tcW w:type="dxa" w:w="3971"/>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LPI/LPD 설계, 무선 스캐너로 시연</w:t>
            </w:r>
          </w:p>
        </w:tc>
        <w:tc>
          <w:tcPr>
            <w:tcW w:type="dxa" w:w="3069"/>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지휘관 명령 미송신 확정, 펌웨어 상시 전송과 충돌</w:t>
            </w:r>
          </w:p>
        </w:tc>
      </w:tr>
      <w:tr>
        <w:tc>
          <w:tcPr>
            <w:tcW w:type="dxa" w:w="198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5. 하드웨어 구성(v3)</w:t>
            </w:r>
          </w:p>
        </w:tc>
        <w:tc>
          <w:tcPr>
            <w:tcW w:type="dxa" w:w="3971"/>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1벌(Soldier) + Operator 게이트웨이, 단방향</w:t>
            </w:r>
          </w:p>
        </w:tc>
        <w:tc>
          <w:tcPr>
            <w:tcW w:type="dxa" w:w="3069"/>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확정, 보드·무선 방식은 연결 시 확인</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6DA4" w:sz="24"/>
              <w:bottom w:val="none" w:color="FFFFFF" w:sz="0"/>
              <w:right w:val="none" w:color="FFFFFF" w:sz="0"/>
            </w:tcBorders>
            <w:shd w:fill="EAF1F8" w:color="auto" w:val="clear"/>
            <w:tcMar>
              <w:top w:type="dxa" w:w="120"/>
              <w:left w:type="dxa" w:w="200"/>
              <w:bottom w:type="dxa" w:w="120"/>
              <w:right w:type="dxa" w:w="200"/>
            </w:tcMar>
          </w:tcPr>
          <w:p>
            <w:pPr>
              <w:spacing w:line="300"/>
            </w:pPr>
            <w:r>
              <w:rPr>
                <w:rFonts w:ascii="Calibri" w:cs="Calibri" w:eastAsia="맑은 고딕" w:hAnsi="Calibri"/>
                <w:b/>
                <w:bCs/>
                <w:color w:val="2E6DA4"/>
              </w:rPr>
              <w:t xml:space="preserve">결정 필요  </w:t>
            </w:r>
            <w:r>
              <w:rPr>
                <w:rFonts w:ascii="Calibri" w:cs="Calibri" w:eastAsia="맑은 고딕" w:hAnsi="Calibri"/>
              </w:rPr>
              <w:t xml:space="preserve">무선 방식(BLE vs ESP-NOW)과 송신 방식(상시 vs 이벤트)은 함께 결정해야 합니다. 상시 전송을 유지하면 4번 전파 노출 전략 대부분이 성립하지 않습니다.</w:t>
            </w:r>
          </w:p>
        </w:tc>
      </w:tr>
    </w:tbl>
    <w:p>
      <w:pPr>
        <w:spacing w:after="60"/>
      </w:pPr>
    </w:p>
    <w:p>
      <w:pPr>
        <w:pStyle w:val="Heading1"/>
      </w:pPr>
      <w:r>
        <w:rPr>
          <w:rFonts w:ascii="Calibri" w:cs="Calibri" w:eastAsia="맑은 고딕" w:hAnsi="Calibri"/>
        </w:rPr>
        <w:t xml:space="preserve">3부. 다음 단계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5416"/>
        <w:gridCol w:w="2888"/>
      </w:tblGrid>
      <w:tr>
        <w:trPr>
          <w:tblHeader/>
        </w:trPr>
        <w:tc>
          <w:tcPr>
            <w:tcW w:type="dxa" w:w="722"/>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순위</w:t>
            </w:r>
          </w:p>
        </w:tc>
        <w:tc>
          <w:tcPr>
            <w:tcW w:type="dxa" w:w="5416"/>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작업</w:t>
            </w:r>
          </w:p>
        </w:tc>
        <w:tc>
          <w:tcPr>
            <w:tcW w:type="dxa" w:w="2888"/>
            <w:tcBorders>
              <w:top w:val="single" w:color="BFC9D4" w:sz="4"/>
              <w:left w:val="single" w:color="BFC9D4" w:sz="4"/>
              <w:bottom w:val="single" w:color="BFC9D4" w:sz="4"/>
              <w:right w:val="single" w:color="BFC9D4" w:sz="4"/>
            </w:tcBorders>
            <w:shd w:fill="1F3A5F" w:color="auto" w:val="clear"/>
            <w:tcMar>
              <w:top w:type="dxa" w:w="70"/>
              <w:left w:type="dxa" w:w="110"/>
              <w:bottom w:type="dxa" w:w="70"/>
              <w:right w:type="dxa" w:w="110"/>
            </w:tcMar>
          </w:tcPr>
          <w:p>
            <w:pPr>
              <w:spacing w:line="270"/>
            </w:pPr>
            <w:r>
              <w:rPr>
                <w:rFonts w:ascii="Calibri" w:cs="Calibri" w:eastAsia="맑은 고딕" w:hAnsi="Calibri"/>
                <w:b/>
                <w:bCs/>
                <w:color w:val="FFFFFF"/>
                <w:sz w:val="20"/>
                <w:szCs w:val="20"/>
              </w:rPr>
              <w:t xml:space="preserve">목적</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1</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하드웨어 연결 시 Soldier·Operator 보드 기종, 무선 방식, 시리얼 포트·속도·출력 내용 확인(PC에서 직접 확인)</w:t>
            </w:r>
          </w:p>
        </w:tc>
        <w:tc>
          <w:tcPr>
            <w:tcW w:type="dxa" w:w="288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수신 경로 확정의 전제</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2</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Operator 보드 시리얼 출력 형식 정의 + 백엔드 파서 추가(tools/protocol.py 디코더 재사용)</w:t>
            </w:r>
          </w:p>
        </w:tc>
        <w:tc>
          <w:tcPr>
            <w:tcW w:type="dxa" w:w="288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슈트 데이터를 웹사이트에 표시</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3</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PC 측 판정 연결(원시 측정값 → node_rules.py → 경보), IMU → 활동량·PDR 계산</w:t>
            </w:r>
          </w:p>
        </w:tc>
        <w:tc>
          <w:tcPr>
            <w:tcW w:type="dxa" w:w="288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웹사이트 경보·상태 표시</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4</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실측 1명 + 가상 병사 혼합 모드(필요 시)</w:t>
            </w:r>
          </w:p>
        </w:tc>
        <w:tc>
          <w:tcPr>
            <w:tcW w:type="dxa" w:w="288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분대 상관 분석 시연</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5</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웹사이트 COP에 휴대폰 GPS 마커 표시, 슈트 ID와 휴대폰 ID 연결</w:t>
            </w:r>
          </w:p>
        </w:tc>
        <w:tc>
          <w:tcPr>
            <w:tcW w:type="dxa" w:w="288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위치 공유 요구사항(과제 01) 시연</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6</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외부 데이터 수신 API(POST /api/ingest) + SQLite 저장(원시 패킷·경보 기록)</w:t>
            </w:r>
          </w:p>
        </w:tc>
        <w:tc>
          <w:tcPr>
            <w:tcW w:type="dxa" w:w="288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서버 종료 시 데이터 소실 방지, 사후 분석</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7</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로컬 sLLM(Ollama) 실제 연동 및 VRAM 확인</w:t>
            </w:r>
          </w:p>
        </w:tc>
        <w:tc>
          <w:tcPr>
            <w:tcW w:type="dxa" w:w="288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오프라인 AI 브리핑 실증</w:t>
            </w:r>
          </w:p>
        </w:tc>
      </w:tr>
      <w:tr>
        <w:tc>
          <w:tcPr>
            <w:tcW w:type="dxa" w:w="722"/>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8</w:t>
            </w:r>
          </w:p>
        </w:tc>
        <w:tc>
          <w:tcPr>
            <w:tcW w:type="dxa" w:w="5416"/>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실측 데이터로 임계값 조정, 오경보율·탐지 지연·PDR 오차 평가</w:t>
            </w:r>
          </w:p>
        </w:tc>
        <w:tc>
          <w:tcPr>
            <w:tcW w:type="dxa" w:w="2888"/>
            <w:tcBorders>
              <w:top w:val="single" w:color="BFC9D4" w:sz="4"/>
              <w:left w:val="single" w:color="BFC9D4" w:sz="4"/>
              <w:bottom w:val="single" w:color="BFC9D4" w:sz="4"/>
              <w:right w:val="single" w:color="BFC9D4" w:sz="4"/>
            </w:tcBorders>
            <w:shd w:fill="F5F8FB"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분석 정확도 정량화</w:t>
            </w:r>
          </w:p>
        </w:tc>
      </w:tr>
      <w:tr>
        <w:tc>
          <w:tcPr>
            <w:tcW w:type="dxa" w:w="722"/>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9</w:t>
            </w:r>
          </w:p>
        </w:tc>
        <w:tc>
          <w:tcPr>
            <w:tcW w:type="dxa" w:w="5416"/>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RUN_GPS.bat 실기 검증(Windows PowerShell 환경)</w:t>
            </w:r>
          </w:p>
        </w:tc>
        <w:tc>
          <w:tcPr>
            <w:tcW w:type="dxa" w:w="2888"/>
            <w:tcBorders>
              <w:top w:val="single" w:color="BFC9D4" w:sz="4"/>
              <w:left w:val="single" w:color="BFC9D4" w:sz="4"/>
              <w:bottom w:val="single" w:color="BFC9D4" w:sz="4"/>
              <w:right w:val="single" w:color="BFC9D4" w:sz="4"/>
            </w:tcBorders>
            <w:shd w:fill="FFFFFF" w:color="auto" w:val="clear"/>
            <w:tcMar>
              <w:top w:type="dxa" w:w="70"/>
              <w:left w:type="dxa" w:w="110"/>
              <w:bottom w:type="dxa" w:w="70"/>
              <w:right w:type="dxa" w:w="110"/>
            </w:tcMar>
          </w:tcPr>
          <w:p>
            <w:pPr>
              <w:spacing w:line="270"/>
            </w:pPr>
            <w:r>
              <w:rPr>
                <w:rFonts w:ascii="Calibri" w:cs="Calibri" w:eastAsia="맑은 고딕" w:hAnsi="Calibri"/>
                <w:sz w:val="20"/>
                <w:szCs w:val="20"/>
              </w:rPr>
              <w:t xml:space="preserve">현장 실행 절차 확인</w:t>
            </w:r>
          </w:p>
        </w:tc>
      </w:tr>
    </w:tbl>
    <w:p>
      <w:pPr>
        <w:spacing w:after="60"/>
      </w:pPr>
    </w:p>
    <w:p>
      <w:pPr>
        <w:pStyle w:val="Heading2"/>
      </w:pPr>
      <w:r>
        <w:rPr>
          <w:rFonts w:ascii="Calibri" w:cs="Calibri" w:eastAsia="맑은 고딕" w:hAnsi="Calibri"/>
        </w:rPr>
        <w:t xml:space="preserve">유지 제약사항</w:t>
      </w:r>
    </w:p>
    <w:p>
      <w:pPr>
        <w:pStyle w:val="ListParagraph"/>
        <w:numPr>
          <w:ilvl w:val="0"/>
          <w:numId w:val="2"/>
        </w:numPr>
        <w:spacing w:after="60" w:line="290"/>
      </w:pPr>
      <w:r>
        <w:rPr>
          <w:rFonts w:ascii="Calibri" w:cs="Calibri" w:eastAsia="맑은 고딕" w:hAnsi="Calibri"/>
        </w:rPr>
        <w:t xml:space="preserve">상급 망 없는 완전 오프라인 운용(지휘관 노트북 단독)</w:t>
      </w:r>
    </w:p>
    <w:p>
      <w:pPr>
        <w:pStyle w:val="ListParagraph"/>
        <w:numPr>
          <w:ilvl w:val="0"/>
          <w:numId w:val="2"/>
        </w:numPr>
        <w:spacing w:after="60" w:line="290"/>
      </w:pPr>
      <w:r>
        <w:rPr>
          <w:rFonts w:ascii="Calibri" w:cs="Calibri" w:eastAsia="맑은 고딕" w:hAnsi="Calibri"/>
        </w:rPr>
        <w:t xml:space="preserve">전파 방출 최소화(LPI/LPD) 원칙</w:t>
      </w:r>
    </w:p>
    <w:p>
      <w:pPr>
        <w:pStyle w:val="ListParagraph"/>
        <w:numPr>
          <w:ilvl w:val="0"/>
          <w:numId w:val="2"/>
        </w:numPr>
        <w:spacing w:after="60" w:line="290"/>
      </w:pPr>
      <w:r>
        <w:rPr>
          <w:rFonts w:ascii="Calibri" w:cs="Calibri" w:eastAsia="맑은 고딕" w:hAnsi="Calibri"/>
        </w:rPr>
        <w:t xml:space="preserve">LLM은 확정된 사실만 문장화, 근거 없는 내용 생성 금지</w:t>
      </w:r>
    </w:p>
    <w:p>
      <w:pPr>
        <w:pStyle w:val="ListParagraph"/>
        <w:numPr>
          <w:ilvl w:val="0"/>
          <w:numId w:val="2"/>
        </w:numPr>
        <w:spacing w:after="60" w:line="290"/>
      </w:pPr>
      <w:r>
        <w:rPr>
          <w:rFonts w:ascii="Calibri" w:cs="Calibri" w:eastAsia="맑은 고딕" w:hAnsi="Calibri"/>
        </w:rPr>
        <w:t xml:space="preserve">지휘관(Operator) 측은 병사에게 명령을 송신하지 않음</w:t>
      </w:r>
    </w:p>
    <w:p>
      <w:pPr>
        <w:pStyle w:val="ListParagraph"/>
        <w:numPr>
          <w:ilvl w:val="0"/>
          <w:numId w:val="2"/>
        </w:numPr>
        <w:spacing w:after="60" w:line="290"/>
      </w:pPr>
      <w:r>
        <w:rPr>
          <w:rFonts w:ascii="Calibri" w:cs="Calibri" w:eastAsia="맑은 고딕" w:hAnsi="Calibri"/>
        </w:rPr>
        <w:t xml:space="preserve">push는 Tristan_Cha 브랜치에만 수행</w:t>
      </w:r>
    </w:p>
    <w:p>
      <w:pPr>
        <w:pStyle w:val="Heading2"/>
      </w:pPr>
      <w:r>
        <w:rPr>
          <w:rFonts w:ascii="Calibri" w:cs="Calibri" w:eastAsia="맑은 고딕" w:hAnsi="Calibri"/>
        </w:rPr>
        <w:t xml:space="preserve">참고 자료</w:t>
      </w:r>
    </w:p>
    <w:p>
      <w:pPr>
        <w:spacing w:after="100" w:line="280"/>
        <w:ind w:left="360"/>
      </w:pPr>
      <w:r>
        <w:rPr>
          <w:rFonts w:ascii="Calibri" w:cs="Calibri" w:eastAsia="맑은 고딕" w:hAnsi="Calibri"/>
          <w:color w:val="595959"/>
          <w:sz w:val="19"/>
          <w:szCs w:val="19"/>
        </w:rPr>
        <w:t xml:space="preserve">[1] Moran et al. (1998), PSI 원 논문 — </w:t>
      </w:r>
      <w:hyperlink w:history="1" r:id="rIdtjwwgqn051foqynj3qdqy">
        <w:r>
          <w:rPr>
            <w:rStyle w:val="Hyperlink"/>
            <w:rFonts w:ascii="Calibri" w:cs="Calibri" w:eastAsia="맑은 고딕" w:hAnsi="Calibri"/>
          </w:rPr>
          <w:t xml:space="preserve">American Journal of Physiology</w:t>
        </w:r>
      </w:hyperlink>
    </w:p>
    <w:p>
      <w:pPr>
        <w:spacing w:after="100" w:line="280"/>
        <w:ind w:left="360"/>
      </w:pPr>
      <w:r>
        <w:rPr>
          <w:rFonts w:ascii="Calibri" w:cs="Calibri" w:eastAsia="맑은 고딕" w:hAnsi="Calibri"/>
          <w:color w:val="595959"/>
          <w:sz w:val="19"/>
          <w:szCs w:val="19"/>
        </w:rPr>
        <w:t xml:space="preserve">[2] Weinberg (2002), 보폭 추정 — </w:t>
      </w:r>
      <w:hyperlink w:history="1" r:id="rIdriosmuo-0utf_fhjayv7y">
        <w:r>
          <w:rPr>
            <w:rStyle w:val="Hyperlink"/>
            <w:rFonts w:ascii="Calibri" w:cs="Calibri" w:eastAsia="맑은 고딕" w:hAnsi="Calibri"/>
          </w:rPr>
          <w:t xml:space="preserve">Analog Devices AN-602</w:t>
        </w:r>
      </w:hyperlink>
    </w:p>
    <w:p>
      <w:pPr>
        <w:spacing w:after="100" w:line="280"/>
        <w:ind w:left="360"/>
      </w:pPr>
      <w:r>
        <w:rPr>
          <w:rFonts w:ascii="Calibri" w:cs="Calibri" w:eastAsia="맑은 고딕" w:hAnsi="Calibri"/>
          <w:color w:val="595959"/>
          <w:sz w:val="19"/>
          <w:szCs w:val="19"/>
        </w:rPr>
        <w:t xml:space="preserve">[3] Geolocation API 표준 — </w:t>
      </w:r>
      <w:hyperlink w:history="1" r:id="rIdvableeamf1atxck0zxhwk">
        <w:r>
          <w:rPr>
            <w:rStyle w:val="Hyperlink"/>
            <w:rFonts w:ascii="Calibri" w:cs="Calibri" w:eastAsia="맑은 고딕" w:hAnsi="Calibri"/>
          </w:rPr>
          <w:t xml:space="preserve">W3C Geolocation</w:t>
        </w:r>
      </w:hyperlink>
    </w:p>
    <w:p>
      <w:pPr>
        <w:spacing w:after="100" w:line="280"/>
        <w:ind w:left="360"/>
      </w:pPr>
      <w:r>
        <w:rPr>
          <w:rFonts w:ascii="Calibri" w:cs="Calibri" w:eastAsia="맑은 고딕" w:hAnsi="Calibri"/>
          <w:color w:val="595959"/>
          <w:sz w:val="19"/>
          <w:szCs w:val="19"/>
        </w:rPr>
        <w:t xml:space="preserve">[4] Ollama OpenAI 호환 API — </w:t>
      </w:r>
      <w:hyperlink w:history="1" r:id="rIdnwg-i5nulgsdmxpor-btp">
        <w:r>
          <w:rPr>
            <w:rStyle w:val="Hyperlink"/>
            <w:rFonts w:ascii="Calibri" w:cs="Calibri" w:eastAsia="맑은 고딕" w:hAnsi="Calibri"/>
          </w:rPr>
          <w:t xml:space="preserve">Ollama Docs</w:t>
        </w:r>
      </w:hyperlink>
    </w:p>
    <w:p>
      <w:pPr>
        <w:spacing w:after="100" w:line="280"/>
        <w:ind w:left="360"/>
      </w:pPr>
      <w:r>
        <w:rPr>
          <w:rFonts w:ascii="Calibri" w:cs="Calibri" w:eastAsia="맑은 고딕" w:hAnsi="Calibri"/>
          <w:color w:val="595959"/>
          <w:sz w:val="19"/>
          <w:szCs w:val="19"/>
        </w:rPr>
        <w:t xml:space="preserve">[5] ESP-NOW — </w:t>
      </w:r>
      <w:hyperlink w:history="1" r:id="rIdzcuriuuzzf4yjh01vpiod">
        <w:r>
          <w:rPr>
            <w:rStyle w:val="Hyperlink"/>
            <w:rFonts w:ascii="Calibri" w:cs="Calibri" w:eastAsia="맑은 고딕" w:hAnsi="Calibri"/>
          </w:rPr>
          <w:t xml:space="preserve">Espressif ESP-IDF Programming Guide</w:t>
        </w:r>
      </w:hyperlink>
    </w:p>
    <w:p>
      <w:pPr>
        <w:spacing w:after="100" w:line="280"/>
        <w:ind w:left="360"/>
      </w:pPr>
      <w:r>
        <w:rPr>
          <w:rFonts w:ascii="Calibri" w:cs="Calibri" w:eastAsia="맑은 고딕" w:hAnsi="Calibri"/>
          <w:color w:val="595959"/>
          <w:sz w:val="19"/>
          <w:szCs w:val="19"/>
        </w:rPr>
        <w:t xml:space="preserve">[6] OpenStreetMap — </w:t>
      </w:r>
      <w:hyperlink w:history="1" r:id="rIdrkh0kq2yhnsbhjfmkov6b">
        <w:r>
          <w:rPr>
            <w:rStyle w:val="Hyperlink"/>
            <w:rFonts w:ascii="Calibri" w:cs="Calibri" w:eastAsia="맑은 고딕" w:hAnsi="Calibri"/>
          </w:rPr>
          <w:t xml:space="preserve">openstreetmap.org</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맑은 고딕" w:hAnsi="Calibri"/>
        <w:color w:val="595959"/>
        <w:sz w:val="16"/>
        <w:szCs w:val="16"/>
      </w:rPr>
      <w:t xml:space="preserve">Track 4 — Tactical Edge  |  개정판 v3  |  </w:t>
    </w:r>
    <w:r>
      <w:rPr>
        <w:rFonts w:ascii="Calibri" w:cs="Calibri" w:eastAsia="맑은 고딕" w:hAnsi="Calibri"/>
        <w:color w:val="595959"/>
        <w:sz w:val="16"/>
        <w:szCs w:val="16"/>
      </w:rPr>
      <w:fldChar w:fldCharType="begin"/>
      <w:instrText xml:space="preserve">PAGE</w:instrText>
      <w:fldChar w:fldCharType="separate"/>
      <w:fldChar w:fldCharType="end"/>
    </w:r>
    <w:r>
      <w:rPr>
        <w:rFonts w:ascii="Calibri" w:cs="Calibri" w:eastAsia="맑은 고딕" w:hAnsi="Calibri"/>
        <w:color w:val="595959"/>
        <w:sz w:val="16"/>
        <w:szCs w:val="16"/>
      </w:rPr>
      <w:t xml:space="preserve"> 쪽</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맑은 고딕"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9D4" w:sz="6" w:space="4"/>
      </w:pBdr>
      <w:spacing w:after="160" w:before="360"/>
      <w:outlineLvl w:val="0"/>
    </w:pPr>
    <w:rPr>
      <w:rFonts w:ascii="Calibri" w:cs="Calibri" w:eastAsia="맑은 고딕" w:hAnsi="Calibri"/>
      <w:b/>
      <w:bCs/>
      <w:color w:val="1F3A5F"/>
      <w:sz w:val="30"/>
      <w:szCs w:val="30"/>
    </w:rPr>
  </w:style>
  <w:style w:type="paragraph" w:styleId="Heading2">
    <w:name w:val="Heading 2"/>
    <w:basedOn w:val="Normal"/>
    <w:next w:val="Normal"/>
    <w:qFormat/>
    <w:pPr>
      <w:spacing w:after="120" w:before="260"/>
      <w:outlineLvl w:val="1"/>
    </w:pPr>
    <w:rPr>
      <w:rFonts w:ascii="Calibri" w:cs="Calibri" w:eastAsia="맑은 고딕" w:hAnsi="Calibri"/>
      <w:b/>
      <w:bCs/>
      <w:color w:val="2E6DA4"/>
      <w:sz w:val="25"/>
      <w:szCs w:val="25"/>
    </w:rPr>
  </w:style>
  <w:style w:type="paragraph" w:styleId="Heading3">
    <w:name w:val="Heading 3"/>
    <w:basedOn w:val="Normal"/>
    <w:next w:val="Normal"/>
    <w:qFormat/>
    <w:pPr>
      <w:spacing w:after="80" w:before="180"/>
      <w:outlineLvl w:val="2"/>
    </w:pPr>
    <w:rPr>
      <w:rFonts w:ascii="Calibri" w:cs="Calibri" w:eastAsia="맑은 고딕"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fua2y5v18w15hcoo9pjm" Type="http://schemas.openxmlformats.org/officeDocument/2006/relationships/hyperlink" Target="https://doi.org/10.1152/ajpregu.1998.275.1.R129" TargetMode="External"/><Relationship Id="rIdg7uidhcjv5xttrutlhwjm" Type="http://schemas.openxmlformats.org/officeDocument/2006/relationships/hyperlink" Target="https://www.analog.com/media/en/technical-documentation/application-notes/513772624AN602.pdf" TargetMode="External"/><Relationship Id="rIdwqthu0aani3luvxffrybg" Type="http://schemas.openxmlformats.org/officeDocument/2006/relationships/hyperlink" Target="https://www.bluetooth.com/specifications/specs/core-specification/" TargetMode="External"/><Relationship Id="rIdtwpe8wfu69gdipcdbqdfm" Type="http://schemas.openxmlformats.org/officeDocument/2006/relationships/hyperlink" Target="https://docs.espressif.com/projects/esp-idf/en/stable/esp32/api-reference/network/esp_now.html" TargetMode="External"/><Relationship Id="rIdtjwwgqn051foqynj3qdqy" Type="http://schemas.openxmlformats.org/officeDocument/2006/relationships/hyperlink" Target="https://doi.org/10.1152/ajpregu.1998.275.1.R129" TargetMode="External"/><Relationship Id="rIdriosmuo-0utf_fhjayv7y" Type="http://schemas.openxmlformats.org/officeDocument/2006/relationships/hyperlink" Target="https://www.analog.com/media/en/technical-documentation/application-notes/513772624AN602.pdf" TargetMode="External"/><Relationship Id="rIdvableeamf1atxck0zxhwk" Type="http://schemas.openxmlformats.org/officeDocument/2006/relationships/hyperlink" Target="https://www.w3.org/TR/geolocation/" TargetMode="External"/><Relationship Id="rIdnwg-i5nulgsdmxpor-btp" Type="http://schemas.openxmlformats.org/officeDocument/2006/relationships/hyperlink" Target="https://github.com/ollama/ollama/blob/main/docs/openai.md" TargetMode="External"/><Relationship Id="rIdzcuriuuzzf4yjh01vpiod" Type="http://schemas.openxmlformats.org/officeDocument/2006/relationships/hyperlink" Target="https://docs.espressif.com/projects/esp-idf/en/stable/esp32/api-reference/network/esp_now.html" TargetMode="External"/><Relationship Id="rIdrkh0kq2yhnsbhjfmkov6b" Type="http://schemas.openxmlformats.org/officeDocument/2006/relationships/hyperlink" Target="https://www.openstreetmap.or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생체신호 기반 오프라인 소부대 전술 C2 시스템 (v3)</dc:title>
  <dc:creator>차시현</dc:creator>
  <cp:lastModifiedBy>Un-named</cp:lastModifiedBy>
  <cp:revision>1</cp:revision>
  <dcterms:created xsi:type="dcterms:W3CDTF">2026-10-10T10:11:25.569Z</dcterms:created>
  <dcterms:modified xsi:type="dcterms:W3CDTF">2026-10-10T10:11:25.581Z</dcterms:modified>
</cp:coreProperties>
</file>

<file path=docProps/custom.xml><?xml version="1.0" encoding="utf-8"?>
<Properties xmlns="http://schemas.openxmlformats.org/officeDocument/2006/custom-properties" xmlns:vt="http://schemas.openxmlformats.org/officeDocument/2006/docPropsVTypes"/>
</file>