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8CDE" w14:textId="12ED1DB1" w:rsidR="006D7682" w:rsidRDefault="006D7682" w:rsidP="004152BB">
      <w:pPr>
        <w:spacing w:line="276" w:lineRule="auto"/>
        <w:rPr>
          <w:rFonts w:cs="Times New Roman"/>
        </w:rPr>
      </w:pPr>
      <w:r>
        <w:rPr>
          <w:rFonts w:cs="Times New Roman"/>
        </w:rPr>
        <w:t>Charlie Silkin</w:t>
      </w:r>
    </w:p>
    <w:p w14:paraId="58C59A58" w14:textId="2173EC32" w:rsidR="006D7682" w:rsidRDefault="006D7682" w:rsidP="004152BB">
      <w:pPr>
        <w:spacing w:line="276" w:lineRule="auto"/>
        <w:rPr>
          <w:rFonts w:cs="Times New Roman"/>
        </w:rPr>
      </w:pPr>
      <w:r>
        <w:rPr>
          <w:rFonts w:cs="Times New Roman"/>
        </w:rPr>
        <w:t>13 March 2024</w:t>
      </w:r>
    </w:p>
    <w:p w14:paraId="5E325C0D" w14:textId="77777777" w:rsidR="006D7682" w:rsidRDefault="006D7682" w:rsidP="004152BB">
      <w:pPr>
        <w:spacing w:line="276" w:lineRule="auto"/>
        <w:rPr>
          <w:rFonts w:cs="Times New Roman"/>
        </w:rPr>
      </w:pPr>
    </w:p>
    <w:p w14:paraId="6A32331E" w14:textId="2A5B346D" w:rsidR="006D7682" w:rsidRPr="006D7682" w:rsidRDefault="006D7682" w:rsidP="006D7682">
      <w:pPr>
        <w:spacing w:line="276" w:lineRule="auto"/>
        <w:jc w:val="center"/>
        <w:rPr>
          <w:rFonts w:cs="Times New Roman"/>
          <w:b/>
          <w:bCs/>
          <w:sz w:val="32"/>
          <w:szCs w:val="28"/>
          <w:u w:val="single"/>
        </w:rPr>
      </w:pPr>
      <w:proofErr w:type="spellStart"/>
      <w:r>
        <w:rPr>
          <w:rFonts w:cs="Times New Roman"/>
          <w:b/>
          <w:bCs/>
          <w:sz w:val="32"/>
          <w:szCs w:val="28"/>
          <w:u w:val="single"/>
        </w:rPr>
        <w:t>L’Jarius</w:t>
      </w:r>
      <w:proofErr w:type="spellEnd"/>
      <w:r>
        <w:rPr>
          <w:rFonts w:cs="Times New Roman"/>
          <w:b/>
          <w:bCs/>
          <w:sz w:val="32"/>
          <w:szCs w:val="28"/>
          <w:u w:val="single"/>
        </w:rPr>
        <w:t xml:space="preserve"> Sneed and Cornerback Aging Curves</w:t>
      </w:r>
    </w:p>
    <w:p w14:paraId="58D4FDFB" w14:textId="14D63C20" w:rsidR="00F03702" w:rsidRDefault="00371507" w:rsidP="004152BB">
      <w:pPr>
        <w:spacing w:line="276" w:lineRule="auto"/>
        <w:rPr>
          <w:rFonts w:cs="Times New Roman"/>
        </w:rPr>
      </w:pPr>
      <w:r>
        <w:rPr>
          <w:rFonts w:cs="Times New Roman"/>
        </w:rPr>
        <w:t>As</w:t>
      </w:r>
      <w:r w:rsidR="0004544A">
        <w:rPr>
          <w:rFonts w:cs="Times New Roman"/>
        </w:rPr>
        <w:t xml:space="preserve"> NFL teams continue to adjust their rosters and add players in free agency,</w:t>
      </w:r>
      <w:r>
        <w:rPr>
          <w:rFonts w:cs="Times New Roman"/>
        </w:rPr>
        <w:t xml:space="preserve"> one player whose status remains in limbo is Kansas City Chiefs’ cornerback </w:t>
      </w:r>
      <w:proofErr w:type="spellStart"/>
      <w:r>
        <w:rPr>
          <w:rFonts w:cs="Times New Roman"/>
        </w:rPr>
        <w:t>L’Jarius</w:t>
      </w:r>
      <w:proofErr w:type="spellEnd"/>
      <w:r>
        <w:rPr>
          <w:rFonts w:cs="Times New Roman"/>
        </w:rPr>
        <w:t xml:space="preserve"> Sneed.</w:t>
      </w:r>
      <w:r w:rsidR="00C03AA5">
        <w:rPr>
          <w:rFonts w:cs="Times New Roman"/>
        </w:rPr>
        <w:t xml:space="preserve"> On </w:t>
      </w:r>
      <w:r w:rsidR="00B1302E">
        <w:rPr>
          <w:rFonts w:cs="Times New Roman"/>
        </w:rPr>
        <w:t>March 5</w:t>
      </w:r>
      <w:r w:rsidR="00B1302E" w:rsidRPr="00B1302E">
        <w:rPr>
          <w:rFonts w:cs="Times New Roman"/>
          <w:vertAlign w:val="superscript"/>
        </w:rPr>
        <w:t>th</w:t>
      </w:r>
      <w:r w:rsidR="00B1302E">
        <w:rPr>
          <w:rFonts w:cs="Times New Roman"/>
        </w:rPr>
        <w:t>,</w:t>
      </w:r>
      <w:r w:rsidR="00C03AA5">
        <w:rPr>
          <w:rFonts w:cs="Times New Roman"/>
        </w:rPr>
        <w:t xml:space="preserve"> the Chiefs officially placed </w:t>
      </w:r>
      <w:r w:rsidR="000B593B">
        <w:rPr>
          <w:rFonts w:cs="Times New Roman"/>
        </w:rPr>
        <w:t xml:space="preserve">the franchise tag on Sneed, ensuring a fully-guaranteed $19.082M salary for the 2024 season; however, with the Chiefs also extending star </w:t>
      </w:r>
      <w:proofErr w:type="spellStart"/>
      <w:r w:rsidR="000B593B">
        <w:rPr>
          <w:rFonts w:cs="Times New Roman"/>
        </w:rPr>
        <w:t>iDL</w:t>
      </w:r>
      <w:proofErr w:type="spellEnd"/>
      <w:r w:rsidR="000B593B">
        <w:rPr>
          <w:rFonts w:cs="Times New Roman"/>
        </w:rPr>
        <w:t xml:space="preserve"> Chris Jones to a record-breaking contract</w:t>
      </w:r>
      <w:r w:rsidR="001E772D">
        <w:rPr>
          <w:rFonts w:cs="Times New Roman"/>
        </w:rPr>
        <w:t xml:space="preserve"> and limited salary cap space</w:t>
      </w:r>
      <w:r w:rsidR="000B593B">
        <w:rPr>
          <w:rFonts w:cs="Times New Roman"/>
        </w:rPr>
        <w:t xml:space="preserve">, </w:t>
      </w:r>
      <w:r w:rsidR="0070785E">
        <w:rPr>
          <w:rFonts w:cs="Times New Roman"/>
        </w:rPr>
        <w:t>it is possible</w:t>
      </w:r>
      <w:r w:rsidR="000B593B">
        <w:rPr>
          <w:rFonts w:cs="Times New Roman"/>
        </w:rPr>
        <w:t xml:space="preserve"> the Chiefs </w:t>
      </w:r>
      <w:hyperlink r:id="rId8" w:history="1">
        <w:r w:rsidR="000B593B" w:rsidRPr="0070785E">
          <w:rPr>
            <w:rStyle w:val="Hyperlink"/>
            <w:rFonts w:cs="Times New Roman"/>
          </w:rPr>
          <w:t xml:space="preserve">will </w:t>
        </w:r>
        <w:r w:rsidR="009C52AB" w:rsidRPr="0070785E">
          <w:rPr>
            <w:rStyle w:val="Hyperlink"/>
            <w:rFonts w:cs="Times New Roman"/>
          </w:rPr>
          <w:t>trade Snee</w:t>
        </w:r>
        <w:r w:rsidR="001E772D" w:rsidRPr="0070785E">
          <w:rPr>
            <w:rStyle w:val="Hyperlink"/>
            <w:rFonts w:cs="Times New Roman"/>
          </w:rPr>
          <w:t>d to a new team that will sign him to a long-term extension</w:t>
        </w:r>
      </w:hyperlink>
      <w:r w:rsidR="00B54BAB">
        <w:rPr>
          <w:rFonts w:cs="Times New Roman"/>
        </w:rPr>
        <w:t xml:space="preserve">. </w:t>
      </w:r>
      <w:r w:rsidR="00747CFF">
        <w:rPr>
          <w:rFonts w:cs="Times New Roman"/>
        </w:rPr>
        <w:t xml:space="preserve">Being a key contributor </w:t>
      </w:r>
      <w:r w:rsidR="00CD3614">
        <w:rPr>
          <w:rFonts w:cs="Times New Roman"/>
        </w:rPr>
        <w:t xml:space="preserve">to </w:t>
      </w:r>
      <w:r w:rsidR="0070785E">
        <w:rPr>
          <w:rFonts w:cs="Times New Roman"/>
        </w:rPr>
        <w:t>back-to-back</w:t>
      </w:r>
      <w:r w:rsidR="00CD3614">
        <w:rPr>
          <w:rFonts w:cs="Times New Roman"/>
        </w:rPr>
        <w:t xml:space="preserve"> Super Bowl championships, it’s reasonable to assume Sneed </w:t>
      </w:r>
      <w:r w:rsidR="001D065C">
        <w:rPr>
          <w:rFonts w:cs="Times New Roman"/>
        </w:rPr>
        <w:t xml:space="preserve">will reset the market for </w:t>
      </w:r>
      <w:r w:rsidR="008B56C1">
        <w:rPr>
          <w:rFonts w:cs="Times New Roman"/>
        </w:rPr>
        <w:t>cornerbacks</w:t>
      </w:r>
      <w:r w:rsidR="00093AF5">
        <w:rPr>
          <w:rFonts w:cs="Times New Roman"/>
        </w:rPr>
        <w:t xml:space="preserve">, however, given Sneed’s age and the poor recent history of success for </w:t>
      </w:r>
      <w:r w:rsidR="008B56C1">
        <w:rPr>
          <w:rFonts w:cs="Times New Roman"/>
        </w:rPr>
        <w:t>CBs</w:t>
      </w:r>
      <w:r w:rsidR="002C7DF6">
        <w:rPr>
          <w:rFonts w:cs="Times New Roman"/>
        </w:rPr>
        <w:t xml:space="preserve"> on their second</w:t>
      </w:r>
      <w:r w:rsidR="00093AF5">
        <w:rPr>
          <w:rFonts w:cs="Times New Roman"/>
        </w:rPr>
        <w:t xml:space="preserve"> contracts, </w:t>
      </w:r>
      <w:r w:rsidR="00A95009">
        <w:rPr>
          <w:rFonts w:cs="Times New Roman"/>
        </w:rPr>
        <w:t xml:space="preserve">NFL teams should be </w:t>
      </w:r>
      <w:r w:rsidR="002C7DF6">
        <w:rPr>
          <w:rFonts w:cs="Times New Roman"/>
        </w:rPr>
        <w:t>wary towards</w:t>
      </w:r>
      <w:r w:rsidR="00A95009">
        <w:rPr>
          <w:rFonts w:cs="Times New Roman"/>
        </w:rPr>
        <w:t xml:space="preserve"> </w:t>
      </w:r>
      <w:r w:rsidR="002C7DF6">
        <w:rPr>
          <w:rFonts w:cs="Times New Roman"/>
        </w:rPr>
        <w:t>a long-term investment in Sneed.</w:t>
      </w:r>
    </w:p>
    <w:p w14:paraId="7159A501" w14:textId="77777777" w:rsidR="00E075C6" w:rsidRDefault="00E075C6" w:rsidP="004152BB">
      <w:pPr>
        <w:spacing w:line="276" w:lineRule="auto"/>
        <w:rPr>
          <w:rFonts w:cs="Times New Roman"/>
        </w:rPr>
      </w:pPr>
    </w:p>
    <w:p w14:paraId="0968800F" w14:textId="3B639EBD" w:rsidR="00A95009" w:rsidRDefault="00600C89" w:rsidP="004152BB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Below is a table of the top 15 average annual values of </w:t>
      </w:r>
      <w:r w:rsidR="008B56C1">
        <w:rPr>
          <w:rFonts w:cs="Times New Roman"/>
        </w:rPr>
        <w:t>CBs</w:t>
      </w:r>
      <w:r>
        <w:rPr>
          <w:rFonts w:cs="Times New Roman"/>
        </w:rPr>
        <w:t xml:space="preserve"> who </w:t>
      </w:r>
      <w:r w:rsidR="00196595">
        <w:rPr>
          <w:rFonts w:cs="Times New Roman"/>
        </w:rPr>
        <w:t>signed</w:t>
      </w:r>
      <w:r>
        <w:rPr>
          <w:rFonts w:cs="Times New Roman"/>
        </w:rPr>
        <w:t xml:space="preserve"> a multi-year contract </w:t>
      </w:r>
      <w:r w:rsidR="00196595">
        <w:rPr>
          <w:rFonts w:cs="Times New Roman"/>
        </w:rPr>
        <w:t>before the</w:t>
      </w:r>
      <w:r>
        <w:rPr>
          <w:rFonts w:cs="Times New Roman"/>
        </w:rPr>
        <w:t xml:space="preserve"> 2020</w:t>
      </w:r>
      <w:r w:rsidR="00196595">
        <w:rPr>
          <w:rFonts w:cs="Times New Roman"/>
        </w:rPr>
        <w:t xml:space="preserve"> season or later</w:t>
      </w:r>
      <w:r w:rsidR="00E075C6">
        <w:rPr>
          <w:rFonts w:cs="Times New Roman"/>
        </w:rPr>
        <w:t>:</w:t>
      </w:r>
    </w:p>
    <w:p w14:paraId="5350E520" w14:textId="77777777" w:rsidR="006D7682" w:rsidRDefault="00F674BD" w:rsidP="006D7682">
      <w:pPr>
        <w:spacing w:line="276" w:lineRule="auto"/>
        <w:jc w:val="center"/>
        <w:rPr>
          <w:rFonts w:cs="Times New Roman"/>
        </w:rPr>
      </w:pPr>
      <w:r w:rsidRPr="00F674BD">
        <w:rPr>
          <w:rFonts w:cs="Times New Roman"/>
        </w:rPr>
        <w:drawing>
          <wp:inline distT="0" distB="0" distL="0" distR="0" wp14:anchorId="2968B785" wp14:editId="6172CC59">
            <wp:extent cx="5413669" cy="4007039"/>
            <wp:effectExtent l="19050" t="19050" r="0" b="0"/>
            <wp:docPr id="145859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9082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348" cy="4014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E5664" w14:textId="14D899AC" w:rsidR="00CB6018" w:rsidRDefault="004152BB" w:rsidP="00ED3820">
      <w:pPr>
        <w:spacing w:line="276" w:lineRule="auto"/>
        <w:rPr>
          <w:rFonts w:cs="Times New Roman"/>
        </w:rPr>
      </w:pPr>
      <w:r>
        <w:rPr>
          <w:rFonts w:cs="Times New Roman"/>
        </w:rPr>
        <w:lastRenderedPageBreak/>
        <w:t xml:space="preserve">As seen in the table, </w:t>
      </w:r>
      <w:r w:rsidR="008C0CEA">
        <w:rPr>
          <w:rFonts w:cs="Times New Roman"/>
        </w:rPr>
        <w:t>seven</w:t>
      </w:r>
      <w:r>
        <w:rPr>
          <w:rFonts w:cs="Times New Roman"/>
        </w:rPr>
        <w:t xml:space="preserve"> of the </w:t>
      </w:r>
      <w:r w:rsidR="008C0CEA">
        <w:rPr>
          <w:rFonts w:cs="Times New Roman"/>
        </w:rPr>
        <w:t>fifteen</w:t>
      </w:r>
      <w:r>
        <w:rPr>
          <w:rFonts w:cs="Times New Roman"/>
        </w:rPr>
        <w:t xml:space="preserve"> </w:t>
      </w:r>
      <w:r w:rsidR="009003A6">
        <w:rPr>
          <w:rFonts w:cs="Times New Roman"/>
        </w:rPr>
        <w:t>CBs</w:t>
      </w:r>
      <w:r>
        <w:rPr>
          <w:rFonts w:cs="Times New Roman"/>
        </w:rPr>
        <w:t xml:space="preserve"> and </w:t>
      </w:r>
      <w:r w:rsidR="008C0CEA">
        <w:rPr>
          <w:rFonts w:cs="Times New Roman"/>
        </w:rPr>
        <w:t>six of the</w:t>
      </w:r>
      <w:r>
        <w:rPr>
          <w:rFonts w:cs="Times New Roman"/>
        </w:rPr>
        <w:t xml:space="preserve"> top </w:t>
      </w:r>
      <w:r w:rsidR="008C0CEA">
        <w:rPr>
          <w:rFonts w:cs="Times New Roman"/>
        </w:rPr>
        <w:t>seven</w:t>
      </w:r>
      <w:r>
        <w:rPr>
          <w:rFonts w:cs="Times New Roman"/>
        </w:rPr>
        <w:t xml:space="preserve"> were </w:t>
      </w:r>
      <w:r w:rsidR="00202335">
        <w:rPr>
          <w:rFonts w:cs="Times New Roman"/>
        </w:rPr>
        <w:t>2</w:t>
      </w:r>
      <w:r w:rsidR="008C0CEA">
        <w:rPr>
          <w:rFonts w:cs="Times New Roman"/>
        </w:rPr>
        <w:t>5</w:t>
      </w:r>
      <w:r w:rsidR="00202335">
        <w:rPr>
          <w:rFonts w:cs="Times New Roman"/>
        </w:rPr>
        <w:t xml:space="preserve"> or younger</w:t>
      </w:r>
      <w:r w:rsidR="009003A6">
        <w:rPr>
          <w:rFonts w:cs="Times New Roman"/>
        </w:rPr>
        <w:t xml:space="preserve"> when they signed their contracts</w:t>
      </w:r>
      <w:r w:rsidR="0021191A">
        <w:rPr>
          <w:rFonts w:cs="Times New Roman"/>
        </w:rPr>
        <w:t xml:space="preserve">. </w:t>
      </w:r>
      <w:r w:rsidR="00081BEA">
        <w:rPr>
          <w:rFonts w:cs="Times New Roman"/>
        </w:rPr>
        <w:t>Bears CB Jaylon Johnson, who</w:t>
      </w:r>
      <w:r w:rsidR="00C35107">
        <w:rPr>
          <w:rFonts w:cs="Times New Roman"/>
        </w:rPr>
        <w:t xml:space="preserve"> was </w:t>
      </w:r>
      <w:r w:rsidR="008D759C">
        <w:rPr>
          <w:rFonts w:cs="Times New Roman"/>
        </w:rPr>
        <w:t>also franchise tag</w:t>
      </w:r>
      <w:r w:rsidR="00995B9E">
        <w:rPr>
          <w:rFonts w:cs="Times New Roman"/>
        </w:rPr>
        <w:t>ged</w:t>
      </w:r>
      <w:r w:rsidR="00081BEA">
        <w:rPr>
          <w:rFonts w:cs="Times New Roman"/>
        </w:rPr>
        <w:t xml:space="preserve">, </w:t>
      </w:r>
      <w:r w:rsidR="00C35107">
        <w:rPr>
          <w:rFonts w:cs="Times New Roman"/>
        </w:rPr>
        <w:t>received an extension</w:t>
      </w:r>
      <w:r w:rsidR="00081BEA">
        <w:rPr>
          <w:rFonts w:cs="Times New Roman"/>
        </w:rPr>
        <w:t xml:space="preserve"> for </w:t>
      </w:r>
      <w:r w:rsidR="0001396F">
        <w:rPr>
          <w:rFonts w:cs="Times New Roman"/>
        </w:rPr>
        <w:t xml:space="preserve">4 years </w:t>
      </w:r>
      <w:r w:rsidR="00C35107">
        <w:rPr>
          <w:rFonts w:cs="Times New Roman"/>
        </w:rPr>
        <w:t>at</w:t>
      </w:r>
      <w:r w:rsidR="0001396F">
        <w:rPr>
          <w:rFonts w:cs="Times New Roman"/>
        </w:rPr>
        <w:t xml:space="preserve"> a $19M AAV</w:t>
      </w:r>
      <w:r w:rsidR="00437C3F">
        <w:rPr>
          <w:rFonts w:cs="Times New Roman"/>
        </w:rPr>
        <w:t xml:space="preserve"> this offseason</w:t>
      </w:r>
      <w:r w:rsidR="008D759C">
        <w:rPr>
          <w:rFonts w:cs="Times New Roman"/>
        </w:rPr>
        <w:t xml:space="preserve"> in a higher salary cap environment. </w:t>
      </w:r>
      <w:r w:rsidR="008D759C">
        <w:rPr>
          <w:rFonts w:cs="Times New Roman"/>
        </w:rPr>
        <w:t>Sneed’s current franchise tag salary is already the highest AAV for a cornerback at age 27 or older</w:t>
      </w:r>
      <w:r w:rsidR="00BA1BAD">
        <w:rPr>
          <w:rFonts w:cs="Times New Roman"/>
        </w:rPr>
        <w:t xml:space="preserve">, and </w:t>
      </w:r>
      <w:r w:rsidR="00E67770">
        <w:rPr>
          <w:rFonts w:cs="Times New Roman"/>
        </w:rPr>
        <w:t xml:space="preserve">Sneed </w:t>
      </w:r>
      <w:r w:rsidR="00BA1BAD">
        <w:rPr>
          <w:rFonts w:cs="Times New Roman"/>
        </w:rPr>
        <w:t xml:space="preserve">at 27 </w:t>
      </w:r>
      <w:r w:rsidR="00E67770">
        <w:rPr>
          <w:rFonts w:cs="Times New Roman"/>
        </w:rPr>
        <w:t xml:space="preserve">will likely have a higher AAV in his contract </w:t>
      </w:r>
      <w:r w:rsidR="00437C3F">
        <w:rPr>
          <w:rFonts w:cs="Times New Roman"/>
        </w:rPr>
        <w:t xml:space="preserve">than Xavien Howard </w:t>
      </w:r>
      <w:r w:rsidR="00BA1BAD">
        <w:rPr>
          <w:rFonts w:cs="Times New Roman"/>
        </w:rPr>
        <w:t>received</w:t>
      </w:r>
      <w:r w:rsidR="00437C3F">
        <w:rPr>
          <w:rFonts w:cs="Times New Roman"/>
        </w:rPr>
        <w:t xml:space="preserve"> in 2022</w:t>
      </w:r>
      <w:r w:rsidR="00BA1BAD">
        <w:rPr>
          <w:rFonts w:cs="Times New Roman"/>
        </w:rPr>
        <w:t xml:space="preserve"> </w:t>
      </w:r>
      <w:r w:rsidR="00C35107">
        <w:rPr>
          <w:rFonts w:cs="Times New Roman"/>
        </w:rPr>
        <w:t>entering his</w:t>
      </w:r>
      <w:r w:rsidR="00BA1BAD">
        <w:rPr>
          <w:rFonts w:cs="Times New Roman"/>
        </w:rPr>
        <w:t xml:space="preserve"> age 29</w:t>
      </w:r>
      <w:r w:rsidR="00C35107">
        <w:rPr>
          <w:rFonts w:cs="Times New Roman"/>
        </w:rPr>
        <w:t xml:space="preserve"> season</w:t>
      </w:r>
      <w:r w:rsidR="00437C3F">
        <w:rPr>
          <w:rFonts w:cs="Times New Roman"/>
        </w:rPr>
        <w:t>.</w:t>
      </w:r>
    </w:p>
    <w:p w14:paraId="7BB8131D" w14:textId="77777777" w:rsidR="00437C3F" w:rsidRDefault="00437C3F" w:rsidP="00ED3820">
      <w:pPr>
        <w:spacing w:line="276" w:lineRule="auto"/>
        <w:rPr>
          <w:rFonts w:cs="Times New Roman"/>
        </w:rPr>
      </w:pPr>
    </w:p>
    <w:p w14:paraId="36C40D7C" w14:textId="548C163A" w:rsidR="00437C3F" w:rsidRDefault="00437C3F" w:rsidP="00ED3820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The bigger story is the contract results of the CBs who signed in their age 26 seasons or later. </w:t>
      </w:r>
      <w:r w:rsidR="007613A3">
        <w:rPr>
          <w:rFonts w:cs="Times New Roman"/>
        </w:rPr>
        <w:t xml:space="preserve">Of those eight players, </w:t>
      </w:r>
      <w:r w:rsidR="005A63B2">
        <w:rPr>
          <w:rFonts w:cs="Times New Roman"/>
        </w:rPr>
        <w:t>seven were either traded or released before their contracts expired</w:t>
      </w:r>
      <w:r w:rsidR="0096172A">
        <w:rPr>
          <w:rFonts w:cs="Times New Roman"/>
        </w:rPr>
        <w:t xml:space="preserve">, while </w:t>
      </w:r>
      <w:r w:rsidR="00995B9E">
        <w:rPr>
          <w:rFonts w:cs="Times New Roman"/>
        </w:rPr>
        <w:t xml:space="preserve">the Eagles extended </w:t>
      </w:r>
      <w:r w:rsidR="0096172A">
        <w:rPr>
          <w:rFonts w:cs="Times New Roman"/>
        </w:rPr>
        <w:t xml:space="preserve">Darius Slay to a </w:t>
      </w:r>
      <w:hyperlink r:id="rId10" w:history="1">
        <w:r w:rsidR="0096172A" w:rsidRPr="00C22E2E">
          <w:rPr>
            <w:rStyle w:val="Hyperlink"/>
            <w:rFonts w:cs="Times New Roman"/>
          </w:rPr>
          <w:t>new contract with a lower AAV</w:t>
        </w:r>
      </w:hyperlink>
      <w:r w:rsidR="0096172A">
        <w:rPr>
          <w:rFonts w:cs="Times New Roman"/>
        </w:rPr>
        <w:t>.</w:t>
      </w:r>
      <w:r w:rsidR="00D31BDA">
        <w:rPr>
          <w:rFonts w:cs="Times New Roman"/>
        </w:rPr>
        <w:t xml:space="preserve"> Of course, it’s possible that Sneed becomes </w:t>
      </w:r>
      <w:r w:rsidR="009C50DB">
        <w:rPr>
          <w:rFonts w:cs="Times New Roman"/>
        </w:rPr>
        <w:t>an</w:t>
      </w:r>
      <w:r w:rsidR="00D31BDA">
        <w:rPr>
          <w:rFonts w:cs="Times New Roman"/>
        </w:rPr>
        <w:t xml:space="preserve"> </w:t>
      </w:r>
      <w:r w:rsidR="009C50DB">
        <w:rPr>
          <w:rFonts w:cs="Times New Roman"/>
        </w:rPr>
        <w:t xml:space="preserve">exception </w:t>
      </w:r>
      <w:r w:rsidR="006D21C7">
        <w:rPr>
          <w:rFonts w:cs="Times New Roman"/>
        </w:rPr>
        <w:t>and finishes out his next contract</w:t>
      </w:r>
      <w:r w:rsidR="005F09D0">
        <w:rPr>
          <w:rFonts w:cs="Times New Roman"/>
        </w:rPr>
        <w:t xml:space="preserve">, however, </w:t>
      </w:r>
      <w:r w:rsidR="00196595">
        <w:rPr>
          <w:rFonts w:cs="Times New Roman"/>
        </w:rPr>
        <w:t xml:space="preserve">that outcome </w:t>
      </w:r>
      <w:r w:rsidR="00995B9E">
        <w:rPr>
          <w:rFonts w:cs="Times New Roman"/>
        </w:rPr>
        <w:t>is un</w:t>
      </w:r>
      <w:r w:rsidR="00196595">
        <w:rPr>
          <w:rFonts w:cs="Times New Roman"/>
        </w:rPr>
        <w:t>likely based on recent history.</w:t>
      </w:r>
    </w:p>
    <w:p w14:paraId="196A37CB" w14:textId="77777777" w:rsidR="00D41DBA" w:rsidRDefault="00D41DBA" w:rsidP="00ED3820">
      <w:pPr>
        <w:spacing w:line="276" w:lineRule="auto"/>
        <w:rPr>
          <w:rFonts w:cs="Times New Roman"/>
        </w:rPr>
      </w:pPr>
    </w:p>
    <w:p w14:paraId="172897B3" w14:textId="3551D5CC" w:rsidR="00612BD8" w:rsidRDefault="009C6106" w:rsidP="00ED3820">
      <w:pPr>
        <w:spacing w:line="276" w:lineRule="auto"/>
        <w:rPr>
          <w:noProof/>
        </w:rPr>
      </w:pPr>
      <w:r>
        <w:rPr>
          <w:rFonts w:cs="Times New Roman"/>
        </w:rPr>
        <w:t xml:space="preserve">To investigate why </w:t>
      </w:r>
      <w:r w:rsidR="009C50DB">
        <w:rPr>
          <w:rFonts w:cs="Times New Roman"/>
        </w:rPr>
        <w:t xml:space="preserve">teams </w:t>
      </w:r>
      <w:r w:rsidR="00B5491B">
        <w:rPr>
          <w:rFonts w:cs="Times New Roman"/>
        </w:rPr>
        <w:t xml:space="preserve">have moved on from </w:t>
      </w:r>
      <w:r w:rsidR="008B56C1">
        <w:rPr>
          <w:rFonts w:cs="Times New Roman"/>
        </w:rPr>
        <w:t>CBs</w:t>
      </w:r>
      <w:r w:rsidR="00B5491B">
        <w:rPr>
          <w:rFonts w:cs="Times New Roman"/>
        </w:rPr>
        <w:t xml:space="preserve"> in the middle of their contracts signed at age 27 or order,</w:t>
      </w:r>
      <w:r w:rsidR="00DA7A74">
        <w:rPr>
          <w:rFonts w:cs="Times New Roman"/>
        </w:rPr>
        <w:t xml:space="preserve"> I analyzed </w:t>
      </w:r>
      <w:r w:rsidR="008B56C1">
        <w:rPr>
          <w:rFonts w:cs="Times New Roman"/>
        </w:rPr>
        <w:t>CBs</w:t>
      </w:r>
      <w:r w:rsidR="008D408C">
        <w:rPr>
          <w:rFonts w:cs="Times New Roman"/>
        </w:rPr>
        <w:t xml:space="preserve">’ PFF coverage grades </w:t>
      </w:r>
      <w:r w:rsidR="00B5491B">
        <w:rPr>
          <w:rFonts w:cs="Times New Roman"/>
        </w:rPr>
        <w:t>relative to the</w:t>
      </w:r>
      <w:r w:rsidR="00C22E2E">
        <w:rPr>
          <w:rFonts w:cs="Times New Roman"/>
        </w:rPr>
        <w:t>ir</w:t>
      </w:r>
      <w:r w:rsidR="00B5491B">
        <w:rPr>
          <w:rFonts w:cs="Times New Roman"/>
        </w:rPr>
        <w:t xml:space="preserve"> age of </w:t>
      </w:r>
      <w:r w:rsidR="008B56C1">
        <w:rPr>
          <w:rFonts w:cs="Times New Roman"/>
        </w:rPr>
        <w:t>CBs</w:t>
      </w:r>
      <w:r w:rsidR="00B5491B">
        <w:rPr>
          <w:rFonts w:cs="Times New Roman"/>
        </w:rPr>
        <w:t xml:space="preserve"> using data from the 2014 season to </w:t>
      </w:r>
      <w:r w:rsidR="00B95E0E">
        <w:rPr>
          <w:rFonts w:cs="Times New Roman"/>
        </w:rPr>
        <w:t>present day.</w:t>
      </w:r>
      <w:r w:rsidR="00612BD8" w:rsidRPr="00612BD8">
        <w:rPr>
          <w:noProof/>
        </w:rPr>
        <w:t xml:space="preserve"> </w:t>
      </w:r>
    </w:p>
    <w:p w14:paraId="6D8FB188" w14:textId="21B0D002" w:rsidR="009C6106" w:rsidRDefault="00612BD8" w:rsidP="00ED3820">
      <w:pPr>
        <w:spacing w:line="276" w:lineRule="auto"/>
        <w:rPr>
          <w:rFonts w:cs="Times New Roman"/>
        </w:rPr>
      </w:pPr>
      <w:r w:rsidRPr="00612BD8">
        <w:rPr>
          <w:rFonts w:cs="Times New Roman"/>
        </w:rPr>
        <w:drawing>
          <wp:inline distT="0" distB="0" distL="0" distR="0" wp14:anchorId="53D92054" wp14:editId="2D2AD46E">
            <wp:extent cx="2349654" cy="2799213"/>
            <wp:effectExtent l="19050" t="19050" r="0" b="1270"/>
            <wp:docPr id="39662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2901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995" cy="2831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01D9C" w14:textId="1D3D987F" w:rsidR="00A2294C" w:rsidRDefault="00B95E0E" w:rsidP="00ED3820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Setting a minimum of 250 coverage snaps played in a given season, I grouped </w:t>
      </w:r>
      <w:r w:rsidR="00713723">
        <w:rPr>
          <w:rFonts w:cs="Times New Roman"/>
        </w:rPr>
        <w:t>721 CBs age 32 or younger by age and computed their average</w:t>
      </w:r>
      <w:r w:rsidR="00BA1145">
        <w:rPr>
          <w:rFonts w:cs="Times New Roman"/>
        </w:rPr>
        <w:t xml:space="preserve"> PFF coverage grade.</w:t>
      </w:r>
      <w:r>
        <w:rPr>
          <w:rFonts w:cs="Times New Roman"/>
        </w:rPr>
        <w:t xml:space="preserve"> </w:t>
      </w:r>
      <w:r w:rsidR="0023196E">
        <w:rPr>
          <w:rFonts w:cs="Times New Roman"/>
        </w:rPr>
        <w:t xml:space="preserve">As seen </w:t>
      </w:r>
      <w:r w:rsidR="00BA1145">
        <w:rPr>
          <w:rFonts w:cs="Times New Roman"/>
        </w:rPr>
        <w:t xml:space="preserve">in the table, the average coverage grade is </w:t>
      </w:r>
      <w:r w:rsidR="00A07C32">
        <w:rPr>
          <w:rFonts w:cs="Times New Roman"/>
        </w:rPr>
        <w:t xml:space="preserve">highest for </w:t>
      </w:r>
      <w:r w:rsidR="00C35107">
        <w:rPr>
          <w:rFonts w:cs="Times New Roman"/>
        </w:rPr>
        <w:t>CBs</w:t>
      </w:r>
      <w:r w:rsidR="00A07C32">
        <w:rPr>
          <w:rFonts w:cs="Times New Roman"/>
        </w:rPr>
        <w:t xml:space="preserve"> in their age 26 and 27 seasons</w:t>
      </w:r>
      <w:r w:rsidR="0023196E">
        <w:rPr>
          <w:rFonts w:cs="Times New Roman"/>
        </w:rPr>
        <w:t xml:space="preserve">, </w:t>
      </w:r>
      <w:r w:rsidR="00A07C32">
        <w:rPr>
          <w:rFonts w:cs="Times New Roman"/>
        </w:rPr>
        <w:t xml:space="preserve">and the average grade </w:t>
      </w:r>
      <w:r w:rsidR="00426316">
        <w:rPr>
          <w:rFonts w:cs="Times New Roman"/>
        </w:rPr>
        <w:t>doesn’t meaningfully</w:t>
      </w:r>
      <w:r w:rsidR="00A07C32">
        <w:rPr>
          <w:rFonts w:cs="Times New Roman"/>
        </w:rPr>
        <w:t xml:space="preserve"> </w:t>
      </w:r>
      <w:r w:rsidR="00426316">
        <w:rPr>
          <w:rFonts w:cs="Times New Roman"/>
        </w:rPr>
        <w:t>increase afterwards.</w:t>
      </w:r>
    </w:p>
    <w:p w14:paraId="2A745181" w14:textId="77777777" w:rsidR="00A2294C" w:rsidRDefault="00A2294C" w:rsidP="00ED3820">
      <w:pPr>
        <w:spacing w:line="276" w:lineRule="auto"/>
        <w:rPr>
          <w:rFonts w:cs="Times New Roman"/>
        </w:rPr>
      </w:pPr>
    </w:p>
    <w:p w14:paraId="47556055" w14:textId="79CE62D7" w:rsidR="00CC705D" w:rsidRDefault="00A2294C" w:rsidP="00ED3820">
      <w:pPr>
        <w:spacing w:line="276" w:lineRule="auto"/>
        <w:rPr>
          <w:rFonts w:cs="Times New Roman"/>
          <w:noProof/>
        </w:rPr>
      </w:pPr>
      <w:r>
        <w:rPr>
          <w:rFonts w:cs="Times New Roman"/>
        </w:rPr>
        <w:lastRenderedPageBreak/>
        <w:t xml:space="preserve">To further study the relationship between age and </w:t>
      </w:r>
      <w:r w:rsidR="00C76196">
        <w:rPr>
          <w:rFonts w:cs="Times New Roman"/>
        </w:rPr>
        <w:t xml:space="preserve">a cornerback’s </w:t>
      </w:r>
      <w:r>
        <w:rPr>
          <w:rFonts w:cs="Times New Roman"/>
        </w:rPr>
        <w:t xml:space="preserve">ability, I created an aging </w:t>
      </w:r>
      <w:r w:rsidR="00807791">
        <w:rPr>
          <w:rFonts w:cs="Times New Roman"/>
        </w:rPr>
        <w:t>curve</w:t>
      </w:r>
      <w:r w:rsidR="00AA55F5">
        <w:rPr>
          <w:rFonts w:cs="Times New Roman"/>
        </w:rPr>
        <w:t xml:space="preserve"> </w:t>
      </w:r>
      <w:r w:rsidR="00807791">
        <w:rPr>
          <w:rFonts w:cs="Times New Roman"/>
        </w:rPr>
        <w:t xml:space="preserve">inspired by </w:t>
      </w:r>
      <w:hyperlink r:id="rId12" w:history="1">
        <w:r w:rsidR="00807791" w:rsidRPr="00827BEB">
          <w:rPr>
            <w:rStyle w:val="Hyperlink"/>
            <w:rFonts w:cs="Times New Roman"/>
          </w:rPr>
          <w:t>FanGraphs</w:t>
        </w:r>
        <w:r w:rsidR="000F6507" w:rsidRPr="00827BEB">
          <w:rPr>
            <w:rStyle w:val="Hyperlink"/>
            <w:rFonts w:cs="Times New Roman"/>
          </w:rPr>
          <w:t>’</w:t>
        </w:r>
        <w:r w:rsidR="00892912" w:rsidRPr="00827BEB">
          <w:rPr>
            <w:rStyle w:val="Hyperlink"/>
            <w:rFonts w:cs="Times New Roman"/>
          </w:rPr>
          <w:t xml:space="preserve"> </w:t>
        </w:r>
        <w:r w:rsidR="00AA55F5" w:rsidRPr="00827BEB">
          <w:rPr>
            <w:rStyle w:val="Hyperlink"/>
            <w:rFonts w:cs="Times New Roman"/>
          </w:rPr>
          <w:t xml:space="preserve">version </w:t>
        </w:r>
        <w:r w:rsidR="00892912" w:rsidRPr="00827BEB">
          <w:rPr>
            <w:rStyle w:val="Hyperlink"/>
            <w:rFonts w:cs="Times New Roman"/>
          </w:rPr>
          <w:t>for baseball</w:t>
        </w:r>
      </w:hyperlink>
      <w:r w:rsidR="00AA55F5">
        <w:rPr>
          <w:rFonts w:cs="Times New Roman"/>
        </w:rPr>
        <w:t>. An aging curve depicts</w:t>
      </w:r>
      <w:r w:rsidR="00807791">
        <w:rPr>
          <w:rFonts w:cs="Times New Roman"/>
        </w:rPr>
        <w:t xml:space="preserve"> the average change in </w:t>
      </w:r>
      <w:r w:rsidR="008B56C1">
        <w:rPr>
          <w:rFonts w:cs="Times New Roman"/>
        </w:rPr>
        <w:t>CBs</w:t>
      </w:r>
      <w:r w:rsidR="00807791">
        <w:rPr>
          <w:rFonts w:cs="Times New Roman"/>
        </w:rPr>
        <w:t>’ coverage grade</w:t>
      </w:r>
      <w:r w:rsidR="00A35920">
        <w:rPr>
          <w:rFonts w:cs="Times New Roman"/>
        </w:rPr>
        <w:t xml:space="preserve"> </w:t>
      </w:r>
      <w:r w:rsidR="00892912">
        <w:rPr>
          <w:rFonts w:cs="Times New Roman"/>
        </w:rPr>
        <w:t>over the course of consecutive seasons.</w:t>
      </w:r>
      <w:r w:rsidR="0073493B">
        <w:rPr>
          <w:rFonts w:cs="Times New Roman"/>
        </w:rPr>
        <w:t xml:space="preserve"> To obtain the average change, I first </w:t>
      </w:r>
      <w:r w:rsidR="002A6819">
        <w:rPr>
          <w:rFonts w:cs="Times New Roman"/>
        </w:rPr>
        <w:t xml:space="preserve">filtered the data to only contain player seasons where they played </w:t>
      </w:r>
      <w:r w:rsidR="001B1DF3">
        <w:rPr>
          <w:rFonts w:cs="Times New Roman"/>
        </w:rPr>
        <w:t xml:space="preserve">back-to-back seasons of 250+ snaps (this helps </w:t>
      </w:r>
      <w:r w:rsidR="00FA268E">
        <w:rPr>
          <w:rFonts w:cs="Times New Roman"/>
        </w:rPr>
        <w:t>reduce</w:t>
      </w:r>
      <w:r w:rsidR="001B1DF3">
        <w:rPr>
          <w:rFonts w:cs="Times New Roman"/>
        </w:rPr>
        <w:t xml:space="preserve"> the impact of outliers such as major season-ending injuries)</w:t>
      </w:r>
      <w:r w:rsidR="008243AB">
        <w:rPr>
          <w:rFonts w:cs="Times New Roman"/>
        </w:rPr>
        <w:t>. Next</w:t>
      </w:r>
      <w:r w:rsidR="00FA268E">
        <w:rPr>
          <w:rFonts w:cs="Times New Roman"/>
        </w:rPr>
        <w:t xml:space="preserve">, I calculated each player’s change in coverage grade from </w:t>
      </w:r>
      <w:r w:rsidR="00F76BD0">
        <w:rPr>
          <w:rFonts w:cs="Times New Roman"/>
        </w:rPr>
        <w:t xml:space="preserve">their age </w:t>
      </w:r>
      <m:oMath>
        <m:r>
          <w:rPr>
            <w:rFonts w:ascii="Cambria Math" w:hAnsi="Cambria Math" w:cs="Times New Roman"/>
          </w:rPr>
          <m:t>n</m:t>
        </m:r>
      </m:oMath>
      <w:r w:rsidR="00F76BD0">
        <w:rPr>
          <w:rFonts w:eastAsiaTheme="minorEastAsia" w:cs="Times New Roman"/>
        </w:rPr>
        <w:t xml:space="preserve"> season to their age </w:t>
      </w:r>
      <m:oMath>
        <m:r>
          <w:rPr>
            <w:rFonts w:ascii="Cambria Math" w:eastAsiaTheme="minorEastAsia" w:hAnsi="Cambria Math" w:cs="Times New Roman"/>
          </w:rPr>
          <m:t>n-1</m:t>
        </m:r>
      </m:oMath>
      <w:r w:rsidR="00F76BD0">
        <w:rPr>
          <w:rFonts w:eastAsiaTheme="minorEastAsia" w:cs="Times New Roman"/>
        </w:rPr>
        <w:t xml:space="preserve"> season. Finally, I calculated the average coverage grade change (aka delta) grouped by age</w:t>
      </w:r>
      <w:r w:rsidR="003D3378">
        <w:rPr>
          <w:rFonts w:eastAsiaTheme="minorEastAsia" w:cs="Times New Roman"/>
        </w:rPr>
        <w:t xml:space="preserve"> and graphed the results</w:t>
      </w:r>
      <w:r w:rsidR="00DF59CB">
        <w:rPr>
          <w:rFonts w:eastAsiaTheme="minorEastAsia" w:cs="Times New Roman"/>
        </w:rPr>
        <w:t xml:space="preserve"> to </w:t>
      </w:r>
      <w:r w:rsidR="00A350B3">
        <w:rPr>
          <w:rFonts w:eastAsiaTheme="minorEastAsia" w:cs="Times New Roman"/>
        </w:rPr>
        <w:t>visualize the change</w:t>
      </w:r>
      <w:r w:rsidR="003D3378">
        <w:rPr>
          <w:rFonts w:eastAsiaTheme="minorEastAsia" w:cs="Times New Roman"/>
        </w:rPr>
        <w:t>.</w:t>
      </w:r>
      <w:r w:rsidR="003D3378" w:rsidRPr="003D3378">
        <w:rPr>
          <w:rFonts w:cs="Times New Roman"/>
          <w:noProof/>
        </w:rPr>
        <w:t xml:space="preserve"> </w:t>
      </w:r>
    </w:p>
    <w:p w14:paraId="71CB160C" w14:textId="554A9701" w:rsidR="00612BD8" w:rsidRDefault="00DF59CB" w:rsidP="00CC705D">
      <w:pPr>
        <w:spacing w:line="276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98FD7C2" wp14:editId="02873583">
            <wp:extent cx="3368952" cy="2608713"/>
            <wp:effectExtent l="19050" t="19050" r="3175" b="1270"/>
            <wp:docPr id="1191703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03690" name="Picture 119170369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264" cy="2632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14FDB" w14:textId="05461A14" w:rsidR="00CC705D" w:rsidRDefault="009E4F2E" w:rsidP="00CC705D">
      <w:pPr>
        <w:spacing w:line="276" w:lineRule="auto"/>
        <w:rPr>
          <w:rFonts w:cs="Times New Roman"/>
        </w:rPr>
      </w:pPr>
      <w:r>
        <w:rPr>
          <w:rFonts w:cs="Times New Roman"/>
        </w:rPr>
        <w:t>Unlike the previous table, which shows the average grade on an aggregate level, this aging curve spotlights the average change on an individual player level</w:t>
      </w:r>
      <w:r w:rsidR="0017512D">
        <w:rPr>
          <w:rFonts w:cs="Times New Roman"/>
        </w:rPr>
        <w:t xml:space="preserve">. </w:t>
      </w:r>
      <w:r w:rsidR="007F02EF">
        <w:rPr>
          <w:rFonts w:cs="Times New Roman"/>
        </w:rPr>
        <w:t>As seen on the graph</w:t>
      </w:r>
      <w:r w:rsidR="00C35107">
        <w:rPr>
          <w:rFonts w:cs="Times New Roman"/>
        </w:rPr>
        <w:t>,</w:t>
      </w:r>
      <w:r w:rsidR="007F02EF">
        <w:rPr>
          <w:rFonts w:cs="Times New Roman"/>
        </w:rPr>
        <w:t xml:space="preserve"> </w:t>
      </w:r>
      <w:r w:rsidR="004777DC">
        <w:rPr>
          <w:rFonts w:cs="Times New Roman"/>
        </w:rPr>
        <w:t>CBs on average are showing a small decline in coverage grade</w:t>
      </w:r>
      <w:r w:rsidR="007F02EF">
        <w:rPr>
          <w:rFonts w:cs="Times New Roman"/>
        </w:rPr>
        <w:t xml:space="preserve"> over time starting in their age 25 seasons from their age 24 seasons</w:t>
      </w:r>
      <w:r w:rsidR="004777DC">
        <w:rPr>
          <w:rFonts w:cs="Times New Roman"/>
        </w:rPr>
        <w:t>, with</w:t>
      </w:r>
      <w:r w:rsidR="009A0C12">
        <w:rPr>
          <w:rFonts w:cs="Times New Roman"/>
        </w:rPr>
        <w:t xml:space="preserve"> gradually increasing dips before culminating in a severe decline </w:t>
      </w:r>
      <w:r w:rsidR="00D95556">
        <w:rPr>
          <w:rFonts w:cs="Times New Roman"/>
        </w:rPr>
        <w:t xml:space="preserve">of 4.54 points </w:t>
      </w:r>
      <w:r w:rsidR="009A0C12">
        <w:rPr>
          <w:rFonts w:cs="Times New Roman"/>
        </w:rPr>
        <w:t>in their age 29 seasons from their age 28 seasons.</w:t>
      </w:r>
    </w:p>
    <w:p w14:paraId="502720B9" w14:textId="77777777" w:rsidR="00D60CCF" w:rsidRDefault="00D60CCF" w:rsidP="00CC705D">
      <w:pPr>
        <w:spacing w:line="276" w:lineRule="auto"/>
        <w:rPr>
          <w:rFonts w:cs="Times New Roman"/>
        </w:rPr>
      </w:pPr>
    </w:p>
    <w:p w14:paraId="1B5611FC" w14:textId="77777777" w:rsidR="00C40D11" w:rsidRDefault="00C40D11">
      <w:pPr>
        <w:rPr>
          <w:rFonts w:cs="Times New Roman"/>
        </w:rPr>
      </w:pPr>
      <w:r>
        <w:rPr>
          <w:rFonts w:cs="Times New Roman"/>
        </w:rPr>
        <w:br w:type="page"/>
      </w:r>
    </w:p>
    <w:p w14:paraId="1A6F4A26" w14:textId="33AC7187" w:rsidR="00C40D11" w:rsidRDefault="00A4185D" w:rsidP="00C40D11">
      <w:pPr>
        <w:spacing w:line="276" w:lineRule="auto"/>
        <w:rPr>
          <w:rFonts w:cs="Times New Roman"/>
          <w:noProof/>
        </w:rPr>
      </w:pPr>
      <w:r>
        <w:rPr>
          <w:rFonts w:cs="Times New Roman"/>
        </w:rPr>
        <w:lastRenderedPageBreak/>
        <w:t>While th</w:t>
      </w:r>
      <w:r w:rsidR="00F26D02">
        <w:rPr>
          <w:rFonts w:cs="Times New Roman"/>
        </w:rPr>
        <w:t>e previous</w:t>
      </w:r>
      <w:r>
        <w:rPr>
          <w:rFonts w:cs="Times New Roman"/>
        </w:rPr>
        <w:t xml:space="preserve"> aging curve does show promising results, it does lack the context of the degree of decline</w:t>
      </w:r>
      <w:r w:rsidR="00F26D02">
        <w:rPr>
          <w:rFonts w:cs="Times New Roman"/>
        </w:rPr>
        <w:t xml:space="preserve"> or improvement in play</w:t>
      </w:r>
      <w:r>
        <w:rPr>
          <w:rFonts w:cs="Times New Roman"/>
        </w:rPr>
        <w:t>. For example, if a player had a</w:t>
      </w:r>
      <w:r w:rsidR="00F26D02">
        <w:rPr>
          <w:rFonts w:cs="Times New Roman"/>
        </w:rPr>
        <w:t xml:space="preserve">n </w:t>
      </w:r>
      <w:proofErr w:type="gramStart"/>
      <w:r w:rsidR="00F26D02">
        <w:rPr>
          <w:rFonts w:cs="Times New Roman"/>
        </w:rPr>
        <w:t>80</w:t>
      </w:r>
      <w:r>
        <w:rPr>
          <w:rFonts w:cs="Times New Roman"/>
        </w:rPr>
        <w:t xml:space="preserve"> coverage</w:t>
      </w:r>
      <w:proofErr w:type="gramEnd"/>
      <w:r>
        <w:rPr>
          <w:rFonts w:cs="Times New Roman"/>
        </w:rPr>
        <w:t xml:space="preserve"> </w:t>
      </w:r>
      <w:r w:rsidR="00C226F5">
        <w:rPr>
          <w:rFonts w:cs="Times New Roman"/>
        </w:rPr>
        <w:t xml:space="preserve">grade </w:t>
      </w:r>
      <w:r w:rsidR="00F26D02">
        <w:rPr>
          <w:rFonts w:cs="Times New Roman"/>
        </w:rPr>
        <w:t>i</w:t>
      </w:r>
      <w:r w:rsidR="00C226F5">
        <w:rPr>
          <w:rFonts w:cs="Times New Roman"/>
        </w:rPr>
        <w:t>n 400 snaps in 2022 and a 76 grade</w:t>
      </w:r>
      <w:r w:rsidR="00D95556">
        <w:rPr>
          <w:rFonts w:cs="Times New Roman"/>
        </w:rPr>
        <w:t xml:space="preserve"> in 600 snaps in 2023, </w:t>
      </w:r>
      <w:r w:rsidR="005214DF">
        <w:rPr>
          <w:rFonts w:cs="Times New Roman"/>
        </w:rPr>
        <w:t xml:space="preserve">that would be </w:t>
      </w:r>
      <w:r w:rsidR="00663522">
        <w:rPr>
          <w:rFonts w:cs="Times New Roman"/>
        </w:rPr>
        <w:t xml:space="preserve">more </w:t>
      </w:r>
      <w:r w:rsidR="00BB7E25">
        <w:rPr>
          <w:rFonts w:cs="Times New Roman"/>
        </w:rPr>
        <w:t xml:space="preserve">significant indicator of a decline than if the player had less snaps </w:t>
      </w:r>
      <w:r w:rsidR="00F26D02">
        <w:rPr>
          <w:rFonts w:cs="Times New Roman"/>
        </w:rPr>
        <w:t>vs.</w:t>
      </w:r>
      <w:r w:rsidR="00BB7E25">
        <w:rPr>
          <w:rFonts w:cs="Times New Roman"/>
        </w:rPr>
        <w:t xml:space="preserve"> the previous season.</w:t>
      </w:r>
      <w:r w:rsidR="0095178A">
        <w:rPr>
          <w:rFonts w:cs="Times New Roman"/>
        </w:rPr>
        <w:t xml:space="preserve"> To further my analysis, I calculated a player’s change in coverage grade weighted by their year-to-year change in snap count</w:t>
      </w:r>
      <w:r w:rsidR="00C40D11">
        <w:rPr>
          <w:rFonts w:cs="Times New Roman"/>
        </w:rPr>
        <w:t xml:space="preserve"> and visualized the results.</w:t>
      </w:r>
      <w:r w:rsidR="00C40D11" w:rsidRPr="00C40D11">
        <w:rPr>
          <w:rFonts w:cs="Times New Roman"/>
          <w:noProof/>
        </w:rPr>
        <w:t xml:space="preserve"> </w:t>
      </w:r>
    </w:p>
    <w:p w14:paraId="2F638BA1" w14:textId="28C4A15E" w:rsidR="00D60CCF" w:rsidRDefault="00C40D11" w:rsidP="00C40D11">
      <w:pPr>
        <w:spacing w:line="276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140F8FC" wp14:editId="3738BF2D">
            <wp:extent cx="3560256" cy="2756848"/>
            <wp:effectExtent l="19050" t="19050" r="2540" b="5715"/>
            <wp:docPr id="159653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3976" name="Picture 15965397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002" cy="2806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D54AA" w14:textId="2EB40F07" w:rsidR="00C317CC" w:rsidRDefault="00D50257" w:rsidP="00C317CC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This </w:t>
      </w:r>
      <w:r w:rsidR="00DA08E3">
        <w:rPr>
          <w:rFonts w:cs="Times New Roman"/>
        </w:rPr>
        <w:t>aging curve</w:t>
      </w:r>
      <w:r>
        <w:rPr>
          <w:rFonts w:cs="Times New Roman"/>
        </w:rPr>
        <w:t xml:space="preserve"> </w:t>
      </w:r>
      <w:r w:rsidR="009469FF">
        <w:rPr>
          <w:rFonts w:cs="Times New Roman"/>
        </w:rPr>
        <w:t xml:space="preserve">highlights two stages of significant decline for </w:t>
      </w:r>
      <w:r w:rsidR="008B56C1">
        <w:rPr>
          <w:rFonts w:cs="Times New Roman"/>
        </w:rPr>
        <w:t>CBs</w:t>
      </w:r>
      <w:r w:rsidR="009469FF">
        <w:rPr>
          <w:rFonts w:cs="Times New Roman"/>
        </w:rPr>
        <w:t xml:space="preserve">: one in their age 27 seasons and a steeper one in their age 29 seasons. Interestingly, when accounting for changes in snap counts, </w:t>
      </w:r>
      <w:r w:rsidR="008B56C1">
        <w:rPr>
          <w:rFonts w:cs="Times New Roman"/>
        </w:rPr>
        <w:t>CBs</w:t>
      </w:r>
      <w:r w:rsidR="00DA08E3">
        <w:rPr>
          <w:rFonts w:cs="Times New Roman"/>
        </w:rPr>
        <w:t>’ coverage grades</w:t>
      </w:r>
      <w:r>
        <w:rPr>
          <w:rFonts w:cs="Times New Roman"/>
        </w:rPr>
        <w:t xml:space="preserve"> a</w:t>
      </w:r>
      <w:r w:rsidR="00DA08E3">
        <w:rPr>
          <w:rFonts w:cs="Times New Roman"/>
        </w:rPr>
        <w:t>ctually show an increase</w:t>
      </w:r>
      <w:r>
        <w:rPr>
          <w:rFonts w:cs="Times New Roman"/>
        </w:rPr>
        <w:t xml:space="preserve"> </w:t>
      </w:r>
      <w:r w:rsidR="005E3E76">
        <w:rPr>
          <w:rFonts w:cs="Times New Roman"/>
        </w:rPr>
        <w:t>earlier in their careers</w:t>
      </w:r>
      <w:r w:rsidR="00D24220">
        <w:rPr>
          <w:rFonts w:cs="Times New Roman"/>
        </w:rPr>
        <w:t xml:space="preserve">, meaning that on average, </w:t>
      </w:r>
      <w:r w:rsidR="00474F2E">
        <w:rPr>
          <w:rFonts w:cs="Times New Roman"/>
        </w:rPr>
        <w:t>players are either improving more with an increase</w:t>
      </w:r>
      <w:r w:rsidR="00E71E33">
        <w:rPr>
          <w:rFonts w:cs="Times New Roman"/>
        </w:rPr>
        <w:t>d</w:t>
      </w:r>
      <w:r w:rsidR="00474F2E">
        <w:rPr>
          <w:rFonts w:cs="Times New Roman"/>
        </w:rPr>
        <w:t xml:space="preserve"> snap count or declining less on decreased snap counts</w:t>
      </w:r>
      <w:r w:rsidR="005E3E76">
        <w:rPr>
          <w:rFonts w:cs="Times New Roman"/>
        </w:rPr>
        <w:t>, before the opposite happens</w:t>
      </w:r>
      <w:r w:rsidR="009469FF">
        <w:rPr>
          <w:rFonts w:cs="Times New Roman"/>
        </w:rPr>
        <w:t xml:space="preserve"> </w:t>
      </w:r>
      <w:r w:rsidR="00FA5C46">
        <w:rPr>
          <w:rFonts w:cs="Times New Roman"/>
        </w:rPr>
        <w:t xml:space="preserve">starting in their age 27 seasons. </w:t>
      </w:r>
    </w:p>
    <w:p w14:paraId="1E383F9C" w14:textId="77777777" w:rsidR="00E71E33" w:rsidRDefault="00E71E33" w:rsidP="00C317CC">
      <w:pPr>
        <w:spacing w:line="276" w:lineRule="auto"/>
        <w:rPr>
          <w:rFonts w:cs="Times New Roman"/>
        </w:rPr>
      </w:pPr>
    </w:p>
    <w:p w14:paraId="13A160AE" w14:textId="4A05784E" w:rsidR="00E71E33" w:rsidRDefault="000A60C0" w:rsidP="00C317CC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In conclusion, </w:t>
      </w:r>
      <w:r w:rsidR="00FB285B">
        <w:rPr>
          <w:rFonts w:cs="Times New Roman"/>
        </w:rPr>
        <w:t xml:space="preserve">it is unlikely that Sneed will be worth the cost </w:t>
      </w:r>
      <w:r w:rsidR="002D153A">
        <w:rPr>
          <w:rFonts w:cs="Times New Roman"/>
        </w:rPr>
        <w:t xml:space="preserve">a team will pay </w:t>
      </w:r>
      <w:r w:rsidR="00384EDC">
        <w:rPr>
          <w:rFonts w:cs="Times New Roman"/>
        </w:rPr>
        <w:t xml:space="preserve">both </w:t>
      </w:r>
      <w:r w:rsidR="00FB285B">
        <w:rPr>
          <w:rFonts w:cs="Times New Roman"/>
        </w:rPr>
        <w:t xml:space="preserve">to trade </w:t>
      </w:r>
      <w:r w:rsidR="00384EDC">
        <w:rPr>
          <w:rFonts w:cs="Times New Roman"/>
        </w:rPr>
        <w:t xml:space="preserve">for him </w:t>
      </w:r>
      <w:r w:rsidR="00FB285B">
        <w:rPr>
          <w:rFonts w:cs="Times New Roman"/>
        </w:rPr>
        <w:t xml:space="preserve">and </w:t>
      </w:r>
      <w:r w:rsidR="00384EDC">
        <w:rPr>
          <w:rFonts w:cs="Times New Roman"/>
        </w:rPr>
        <w:t xml:space="preserve">to </w:t>
      </w:r>
      <w:r w:rsidR="00FB285B">
        <w:rPr>
          <w:rFonts w:cs="Times New Roman"/>
        </w:rPr>
        <w:t>extend him</w:t>
      </w:r>
      <w:r w:rsidR="00384EDC">
        <w:rPr>
          <w:rFonts w:cs="Times New Roman"/>
        </w:rPr>
        <w:t xml:space="preserve"> to a contract that would make him one of the highest-paid </w:t>
      </w:r>
      <w:r w:rsidR="008B56C1">
        <w:rPr>
          <w:rFonts w:cs="Times New Roman"/>
        </w:rPr>
        <w:t>CBs</w:t>
      </w:r>
      <w:r w:rsidR="00384EDC">
        <w:rPr>
          <w:rFonts w:cs="Times New Roman"/>
        </w:rPr>
        <w:t xml:space="preserve"> in the NFL. </w:t>
      </w:r>
      <w:r w:rsidR="00E70439">
        <w:rPr>
          <w:rFonts w:cs="Times New Roman"/>
        </w:rPr>
        <w:t>The 2024 season will be Sneed’s age 27 season, which, as shown in both the aging curves, represents the beginning</w:t>
      </w:r>
      <w:r w:rsidR="006E7F13">
        <w:rPr>
          <w:rFonts w:cs="Times New Roman"/>
        </w:rPr>
        <w:t xml:space="preserve"> </w:t>
      </w:r>
      <w:r w:rsidR="000353D2">
        <w:rPr>
          <w:rFonts w:cs="Times New Roman"/>
        </w:rPr>
        <w:t xml:space="preserve">of a cornerback’s decline in PFF’s coverage grade. Of course, </w:t>
      </w:r>
      <w:r w:rsidR="006A788B">
        <w:rPr>
          <w:rFonts w:cs="Times New Roman"/>
        </w:rPr>
        <w:t>there could be other external factors such as changing teams, defensive schemes, injuries,</w:t>
      </w:r>
      <w:r w:rsidR="009F35BD">
        <w:rPr>
          <w:rFonts w:cs="Times New Roman"/>
        </w:rPr>
        <w:t xml:space="preserve"> etc. </w:t>
      </w:r>
      <w:r w:rsidR="009F35BD">
        <w:rPr>
          <w:rFonts w:cs="Times New Roman"/>
        </w:rPr>
        <w:t xml:space="preserve">that </w:t>
      </w:r>
      <w:r w:rsidR="009F35BD">
        <w:rPr>
          <w:rFonts w:cs="Times New Roman"/>
        </w:rPr>
        <w:t xml:space="preserve">could </w:t>
      </w:r>
      <w:r w:rsidR="009F35BD">
        <w:rPr>
          <w:rFonts w:cs="Times New Roman"/>
        </w:rPr>
        <w:t>contribute to a decline in performance</w:t>
      </w:r>
      <w:r w:rsidR="00290BC2">
        <w:rPr>
          <w:rFonts w:cs="Times New Roman"/>
        </w:rPr>
        <w:t xml:space="preserve"> in addition to age</w:t>
      </w:r>
      <w:r w:rsidR="00E23685">
        <w:rPr>
          <w:rFonts w:cs="Times New Roman"/>
        </w:rPr>
        <w:t>. However,</w:t>
      </w:r>
      <w:r w:rsidR="007D4504">
        <w:rPr>
          <w:rFonts w:cs="Times New Roman"/>
        </w:rPr>
        <w:t xml:space="preserve"> </w:t>
      </w:r>
      <w:r w:rsidR="00E23685">
        <w:rPr>
          <w:rFonts w:cs="Times New Roman"/>
        </w:rPr>
        <w:t>between</w:t>
      </w:r>
      <w:r w:rsidR="007D4504">
        <w:rPr>
          <w:rFonts w:cs="Times New Roman"/>
        </w:rPr>
        <w:t xml:space="preserve"> the aging curves</w:t>
      </w:r>
      <w:r w:rsidR="00E23685">
        <w:rPr>
          <w:rFonts w:cs="Times New Roman"/>
        </w:rPr>
        <w:t xml:space="preserve">, </w:t>
      </w:r>
      <w:r w:rsidR="007D4504">
        <w:rPr>
          <w:rFonts w:cs="Times New Roman"/>
        </w:rPr>
        <w:t>the contract history for CBs in similar contract situations to Sneed</w:t>
      </w:r>
      <w:r w:rsidR="00E23685">
        <w:rPr>
          <w:rFonts w:cs="Times New Roman"/>
        </w:rPr>
        <w:t>, and the fact that a team will have to trade assets to have the right to sign him in the first place, the odds of Sneed being a worthwhile investment are not favorable.</w:t>
      </w:r>
    </w:p>
    <w:p w14:paraId="7A924D31" w14:textId="78B29B60" w:rsidR="00CF18B1" w:rsidRDefault="000921D6" w:rsidP="00B35D31">
      <w:pPr>
        <w:spacing w:line="276" w:lineRule="auto"/>
        <w:rPr>
          <w:rFonts w:cs="Times New Roman"/>
        </w:rPr>
      </w:pPr>
      <w:r w:rsidRPr="00B35D31">
        <w:rPr>
          <w:rFonts w:cs="Times New Roman"/>
          <w:b/>
          <w:bCs/>
        </w:rPr>
        <w:t>---</w:t>
      </w:r>
    </w:p>
    <w:p w14:paraId="27ABB6F5" w14:textId="2691C4B6" w:rsidR="00CF18B1" w:rsidRDefault="00CF18B1" w:rsidP="00C317CC">
      <w:pPr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*</w:t>
      </w:r>
      <w:proofErr w:type="gramStart"/>
      <w:r>
        <w:rPr>
          <w:rFonts w:cs="Times New Roman"/>
          <w:b/>
          <w:bCs/>
        </w:rPr>
        <w:t>code</w:t>
      </w:r>
      <w:proofErr w:type="gramEnd"/>
      <w:r>
        <w:rPr>
          <w:rFonts w:cs="Times New Roman"/>
          <w:b/>
          <w:bCs/>
        </w:rPr>
        <w:t xml:space="preserve"> may be furnished upon request*</w:t>
      </w:r>
    </w:p>
    <w:p w14:paraId="2193E6F7" w14:textId="34306D5D" w:rsidR="00CF18B1" w:rsidRDefault="00CF18B1" w:rsidP="00C317CC">
      <w:pPr>
        <w:spacing w:line="276" w:lineRule="auto"/>
        <w:rPr>
          <w:rFonts w:cs="Times New Roman"/>
        </w:rPr>
      </w:pPr>
      <w:r>
        <w:rPr>
          <w:rFonts w:cs="Times New Roman"/>
          <w:b/>
          <w:bCs/>
          <w:u w:val="single"/>
        </w:rPr>
        <w:lastRenderedPageBreak/>
        <w:t>Data References:</w:t>
      </w:r>
    </w:p>
    <w:p w14:paraId="7AE3F4EB" w14:textId="19F2A4EE" w:rsidR="00CF18B1" w:rsidRDefault="00CF18B1" w:rsidP="00CF18B1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hyperlink r:id="rId15" w:history="1">
        <w:r w:rsidRPr="00CF18B1">
          <w:rPr>
            <w:rStyle w:val="Hyperlink"/>
            <w:rFonts w:cs="Times New Roman"/>
          </w:rPr>
          <w:t>https://nflreadr.nflverse.com/index.html</w:t>
        </w:r>
      </w:hyperlink>
    </w:p>
    <w:p w14:paraId="09FBE0C8" w14:textId="5E1C1ACE" w:rsidR="00CF18B1" w:rsidRDefault="00CF18B1" w:rsidP="00CF18B1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hyperlink r:id="rId16" w:history="1">
        <w:r w:rsidR="000921D6">
          <w:rPr>
            <w:rStyle w:val="Hyperlink"/>
            <w:rFonts w:cs="Times New Roman"/>
          </w:rPr>
          <w:t>https://premium.pff.com</w:t>
        </w:r>
      </w:hyperlink>
    </w:p>
    <w:p w14:paraId="58D40246" w14:textId="171C29A2" w:rsidR="00CF18B1" w:rsidRPr="00CF18B1" w:rsidRDefault="000921D6" w:rsidP="00CF18B1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hyperlink r:id="rId17" w:history="1">
        <w:r w:rsidRPr="004C1B1C">
          <w:rPr>
            <w:rStyle w:val="Hyperlink"/>
            <w:rFonts w:cs="Times New Roman"/>
          </w:rPr>
          <w:t>https://overthecap.com</w:t>
        </w:r>
      </w:hyperlink>
    </w:p>
    <w:sectPr w:rsidR="00CF18B1" w:rsidRPr="00CF18B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E5435" w14:textId="77777777" w:rsidR="0036163D" w:rsidRDefault="0036163D" w:rsidP="00ED3820">
      <w:pPr>
        <w:spacing w:after="0" w:line="240" w:lineRule="auto"/>
      </w:pPr>
      <w:r>
        <w:separator/>
      </w:r>
    </w:p>
  </w:endnote>
  <w:endnote w:type="continuationSeparator" w:id="0">
    <w:p w14:paraId="4C3A174C" w14:textId="77777777" w:rsidR="0036163D" w:rsidRDefault="0036163D" w:rsidP="00ED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F65AB" w14:textId="77777777" w:rsidR="0036163D" w:rsidRDefault="0036163D" w:rsidP="00ED3820">
      <w:pPr>
        <w:spacing w:after="0" w:line="240" w:lineRule="auto"/>
      </w:pPr>
      <w:r>
        <w:separator/>
      </w:r>
    </w:p>
  </w:footnote>
  <w:footnote w:type="continuationSeparator" w:id="0">
    <w:p w14:paraId="1ADFBA18" w14:textId="77777777" w:rsidR="0036163D" w:rsidRDefault="0036163D" w:rsidP="00ED3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3857" w14:textId="037FFFB1" w:rsidR="00ED3820" w:rsidRDefault="00ED3820">
    <w:pPr>
      <w:pStyle w:val="Header"/>
      <w:jc w:val="right"/>
    </w:pPr>
    <w:r>
      <w:t xml:space="preserve">Silkin </w:t>
    </w:r>
    <w:sdt>
      <w:sdtPr>
        <w:id w:val="15130336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B5D8D18" w14:textId="77777777" w:rsidR="00ED3820" w:rsidRDefault="00ED3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2A5B"/>
    <w:multiLevelType w:val="hybridMultilevel"/>
    <w:tmpl w:val="6E08B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93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07"/>
    <w:rsid w:val="0001396F"/>
    <w:rsid w:val="00034DFF"/>
    <w:rsid w:val="000353D2"/>
    <w:rsid w:val="0004544A"/>
    <w:rsid w:val="00081BEA"/>
    <w:rsid w:val="000921D6"/>
    <w:rsid w:val="00093AF5"/>
    <w:rsid w:val="000A60C0"/>
    <w:rsid w:val="000B593B"/>
    <w:rsid w:val="000F6507"/>
    <w:rsid w:val="00113098"/>
    <w:rsid w:val="0017512D"/>
    <w:rsid w:val="00196595"/>
    <w:rsid w:val="001B1DF3"/>
    <w:rsid w:val="001D065C"/>
    <w:rsid w:val="001E772D"/>
    <w:rsid w:val="00202335"/>
    <w:rsid w:val="0021191A"/>
    <w:rsid w:val="0023196E"/>
    <w:rsid w:val="00290BC2"/>
    <w:rsid w:val="002A6819"/>
    <w:rsid w:val="002C2F07"/>
    <w:rsid w:val="002C7DF6"/>
    <w:rsid w:val="002D153A"/>
    <w:rsid w:val="002D5738"/>
    <w:rsid w:val="0036163D"/>
    <w:rsid w:val="00371507"/>
    <w:rsid w:val="00384EDC"/>
    <w:rsid w:val="003D3378"/>
    <w:rsid w:val="003F2CAF"/>
    <w:rsid w:val="004152BB"/>
    <w:rsid w:val="00426316"/>
    <w:rsid w:val="00437C3F"/>
    <w:rsid w:val="00474F2E"/>
    <w:rsid w:val="004777DC"/>
    <w:rsid w:val="004A4BD4"/>
    <w:rsid w:val="004F305D"/>
    <w:rsid w:val="005214DF"/>
    <w:rsid w:val="005649CC"/>
    <w:rsid w:val="005A63B2"/>
    <w:rsid w:val="005D13BA"/>
    <w:rsid w:val="005E3E76"/>
    <w:rsid w:val="005F09D0"/>
    <w:rsid w:val="00600C89"/>
    <w:rsid w:val="00612BD8"/>
    <w:rsid w:val="00663522"/>
    <w:rsid w:val="006832BC"/>
    <w:rsid w:val="00695BCD"/>
    <w:rsid w:val="006A788B"/>
    <w:rsid w:val="006C03F4"/>
    <w:rsid w:val="006D21C7"/>
    <w:rsid w:val="006D7682"/>
    <w:rsid w:val="006E7F13"/>
    <w:rsid w:val="0070785E"/>
    <w:rsid w:val="00713723"/>
    <w:rsid w:val="0073493B"/>
    <w:rsid w:val="00747CFF"/>
    <w:rsid w:val="00756C58"/>
    <w:rsid w:val="007613A3"/>
    <w:rsid w:val="007D4504"/>
    <w:rsid w:val="007F02EF"/>
    <w:rsid w:val="00807791"/>
    <w:rsid w:val="00812F50"/>
    <w:rsid w:val="008243AB"/>
    <w:rsid w:val="00827BEB"/>
    <w:rsid w:val="008529AE"/>
    <w:rsid w:val="00854890"/>
    <w:rsid w:val="00892912"/>
    <w:rsid w:val="008A5FD2"/>
    <w:rsid w:val="008B56C1"/>
    <w:rsid w:val="008C0CEA"/>
    <w:rsid w:val="008D408C"/>
    <w:rsid w:val="008D759C"/>
    <w:rsid w:val="008F606C"/>
    <w:rsid w:val="009003A6"/>
    <w:rsid w:val="0093081D"/>
    <w:rsid w:val="009469FF"/>
    <w:rsid w:val="0095178A"/>
    <w:rsid w:val="0096172A"/>
    <w:rsid w:val="00995B9E"/>
    <w:rsid w:val="009A0C12"/>
    <w:rsid w:val="009C50DB"/>
    <w:rsid w:val="009C52AB"/>
    <w:rsid w:val="009C6106"/>
    <w:rsid w:val="009E4F2E"/>
    <w:rsid w:val="009F35BD"/>
    <w:rsid w:val="009F7EAE"/>
    <w:rsid w:val="00A07C32"/>
    <w:rsid w:val="00A2294C"/>
    <w:rsid w:val="00A350B3"/>
    <w:rsid w:val="00A35920"/>
    <w:rsid w:val="00A4185D"/>
    <w:rsid w:val="00A5064A"/>
    <w:rsid w:val="00A95009"/>
    <w:rsid w:val="00AA55F5"/>
    <w:rsid w:val="00B1302E"/>
    <w:rsid w:val="00B35D31"/>
    <w:rsid w:val="00B5491B"/>
    <w:rsid w:val="00B54BAB"/>
    <w:rsid w:val="00B95E0E"/>
    <w:rsid w:val="00BA1145"/>
    <w:rsid w:val="00BA1BAD"/>
    <w:rsid w:val="00BB7E25"/>
    <w:rsid w:val="00C03AA5"/>
    <w:rsid w:val="00C226F5"/>
    <w:rsid w:val="00C22E2E"/>
    <w:rsid w:val="00C317CC"/>
    <w:rsid w:val="00C35107"/>
    <w:rsid w:val="00C40D11"/>
    <w:rsid w:val="00C43833"/>
    <w:rsid w:val="00C76196"/>
    <w:rsid w:val="00C85A3F"/>
    <w:rsid w:val="00C95337"/>
    <w:rsid w:val="00CA0101"/>
    <w:rsid w:val="00CB6018"/>
    <w:rsid w:val="00CC705D"/>
    <w:rsid w:val="00CD3614"/>
    <w:rsid w:val="00CF18B1"/>
    <w:rsid w:val="00D11215"/>
    <w:rsid w:val="00D24220"/>
    <w:rsid w:val="00D31BDA"/>
    <w:rsid w:val="00D41DBA"/>
    <w:rsid w:val="00D50257"/>
    <w:rsid w:val="00D60CCF"/>
    <w:rsid w:val="00D71928"/>
    <w:rsid w:val="00D95556"/>
    <w:rsid w:val="00DA08E3"/>
    <w:rsid w:val="00DA7A74"/>
    <w:rsid w:val="00DF59CB"/>
    <w:rsid w:val="00E075C6"/>
    <w:rsid w:val="00E2289A"/>
    <w:rsid w:val="00E23685"/>
    <w:rsid w:val="00E26741"/>
    <w:rsid w:val="00E67770"/>
    <w:rsid w:val="00E70439"/>
    <w:rsid w:val="00E71E33"/>
    <w:rsid w:val="00ED3820"/>
    <w:rsid w:val="00ED6016"/>
    <w:rsid w:val="00F03702"/>
    <w:rsid w:val="00F26D02"/>
    <w:rsid w:val="00F54904"/>
    <w:rsid w:val="00F674BD"/>
    <w:rsid w:val="00F76BD0"/>
    <w:rsid w:val="00FA268E"/>
    <w:rsid w:val="00FA5C46"/>
    <w:rsid w:val="00FB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631E"/>
  <w15:chartTrackingRefBased/>
  <w15:docId w15:val="{100AB04A-9CF6-4ABB-BEB1-09FD96E7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928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D71928"/>
    <w:pPr>
      <w:spacing w:before="100" w:beforeAutospacing="1" w:after="100" w:afterAutospacing="1" w:line="240" w:lineRule="auto"/>
      <w:outlineLvl w:val="1"/>
    </w:pPr>
    <w:rPr>
      <w:rFonts w:ascii="Times" w:eastAsiaTheme="minorEastAsia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9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2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1928"/>
    <w:rPr>
      <w:rFonts w:ascii="Times" w:eastAsiaTheme="minorEastAsia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1928"/>
    <w:rPr>
      <w:rFonts w:asciiTheme="majorHAnsi" w:eastAsiaTheme="majorEastAsia" w:hAnsiTheme="majorHAnsi" w:cstheme="majorBidi"/>
      <w:color w:val="1F3763" w:themeColor="accent1" w:themeShade="7F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747C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C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C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C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CF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D3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820"/>
  </w:style>
  <w:style w:type="paragraph" w:styleId="Footer">
    <w:name w:val="footer"/>
    <w:basedOn w:val="Normal"/>
    <w:link w:val="FooterChar"/>
    <w:uiPriority w:val="99"/>
    <w:unhideWhenUsed/>
    <w:rsid w:val="00ED3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820"/>
  </w:style>
  <w:style w:type="character" w:styleId="PlaceholderText">
    <w:name w:val="Placeholder Text"/>
    <w:basedOn w:val="DefaultParagraphFont"/>
    <w:uiPriority w:val="99"/>
    <w:semiHidden/>
    <w:rsid w:val="00FA268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07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8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JFowlerESPN/status/1762590048879366187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s.fangraphs.com/checking-in-on-the-aging-curve/" TargetMode="External"/><Relationship Id="rId17" Type="http://schemas.openxmlformats.org/officeDocument/2006/relationships/hyperlink" Target="https://overthecap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emium.pff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nflreadr.nflverse.com/index.html" TargetMode="External"/><Relationship Id="rId10" Type="http://schemas.openxmlformats.org/officeDocument/2006/relationships/hyperlink" Target="https://overthecap.com/player/darius-slay/235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FCD6-0D45-455D-98A6-E4CCF5F2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Silkin</dc:creator>
  <cp:keywords/>
  <dc:description/>
  <cp:lastModifiedBy>Charlie Silkin</cp:lastModifiedBy>
  <cp:revision>1</cp:revision>
  <dcterms:created xsi:type="dcterms:W3CDTF">2024-03-12T16:13:00Z</dcterms:created>
  <dcterms:modified xsi:type="dcterms:W3CDTF">2024-03-13T21:46:00Z</dcterms:modified>
</cp:coreProperties>
</file>