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8C" w:rsidRDefault="007D448C" w:rsidP="007D448C">
      <w:pPr>
        <w:jc w:val="center"/>
      </w:pPr>
      <w:r w:rsidRPr="007D448C">
        <w:drawing>
          <wp:inline distT="0" distB="0" distL="0" distR="0">
            <wp:extent cx="1988185" cy="743585"/>
            <wp:effectExtent l="19050" t="0" r="0" b="0"/>
            <wp:docPr id="3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90" w:rsidRPr="007D448C" w:rsidRDefault="00C06A90" w:rsidP="007D448C">
      <w:pPr>
        <w:pStyle w:val="Cmsor1"/>
        <w:jc w:val="center"/>
      </w:pPr>
      <w:r>
        <w:t>Császármetszések aránya (C</w:t>
      </w:r>
      <w:r w:rsidR="002E2C0E">
        <w:t>1) adatgyűjtő lap</w:t>
      </w:r>
    </w:p>
    <w:p w:rsidR="00C06A90" w:rsidRDefault="00C06A90">
      <w:pPr>
        <w:rPr>
          <w:b/>
          <w:i/>
        </w:rPr>
      </w:pPr>
      <w:proofErr w:type="spellStart"/>
      <w:r w:rsidRPr="002E2C0E">
        <w:rPr>
          <w:b/>
          <w:i/>
        </w:rPr>
        <w:t>Retrospetkív</w:t>
      </w:r>
      <w:proofErr w:type="spellEnd"/>
      <w:r w:rsidRPr="002E2C0E">
        <w:rPr>
          <w:b/>
          <w:i/>
        </w:rPr>
        <w:t xml:space="preserve"> adatgyűjtés betegdokumentáció</w:t>
      </w:r>
      <w:r w:rsidRPr="00C06A90">
        <w:rPr>
          <w:b/>
          <w:i/>
        </w:rPr>
        <w:t xml:space="preserve"> alapján</w:t>
      </w:r>
      <w:r w:rsidR="003940FF">
        <w:rPr>
          <w:b/>
          <w:i/>
        </w:rPr>
        <w:t xml:space="preserve">. </w:t>
      </w:r>
      <w:r w:rsidRPr="00C06A90">
        <w:rPr>
          <w:b/>
          <w:i/>
        </w:rPr>
        <w:t>Mintavétel javasolt módja: minden szülés, amely teljesíti a bevonási és kizárási kritériumokat pl. 2010, 2011, 2012</w:t>
      </w:r>
      <w:r w:rsidR="00CE0A74">
        <w:rPr>
          <w:b/>
          <w:i/>
        </w:rPr>
        <w:t>.</w:t>
      </w:r>
      <w:r w:rsidRPr="00C06A90">
        <w:rPr>
          <w:b/>
          <w:i/>
        </w:rPr>
        <w:t xml:space="preserve"> október és február hónapjában</w:t>
      </w:r>
    </w:p>
    <w:p w:rsidR="002E2C0E" w:rsidRDefault="002E2C0E" w:rsidP="002E2C0E">
      <w:pPr>
        <w:pStyle w:val="Listaszerbekezds"/>
        <w:numPr>
          <w:ilvl w:val="0"/>
          <w:numId w:val="2"/>
        </w:numPr>
      </w:pPr>
      <w:r>
        <w:t xml:space="preserve">Betegazonosító: </w:t>
      </w:r>
    </w:p>
    <w:p w:rsidR="0038761A" w:rsidRDefault="0038761A" w:rsidP="0038761A">
      <w:pPr>
        <w:pStyle w:val="Listaszerbekezds"/>
      </w:pPr>
    </w:p>
    <w:p w:rsidR="002E2C0E" w:rsidRDefault="002E2C0E" w:rsidP="002E2C0E">
      <w:pPr>
        <w:pStyle w:val="Listaszerbekezds"/>
        <w:numPr>
          <w:ilvl w:val="0"/>
          <w:numId w:val="2"/>
        </w:numPr>
      </w:pPr>
      <w:r>
        <w:t xml:space="preserve">Esetazonosító: </w:t>
      </w:r>
    </w:p>
    <w:p w:rsidR="0038761A" w:rsidRDefault="0038761A" w:rsidP="0038761A">
      <w:pPr>
        <w:pStyle w:val="Listaszerbekezds"/>
      </w:pPr>
    </w:p>
    <w:p w:rsidR="002E2C0E" w:rsidRDefault="002E2C0E" w:rsidP="002E2C0E">
      <w:pPr>
        <w:pStyle w:val="Listaszerbekezds"/>
        <w:numPr>
          <w:ilvl w:val="0"/>
          <w:numId w:val="2"/>
        </w:numPr>
      </w:pPr>
      <w:r>
        <w:t>Születési idő (</w:t>
      </w:r>
      <w:r w:rsidR="00A507CD">
        <w:t>ÉÉÉÉ-HH-NN</w:t>
      </w:r>
      <w:r>
        <w:t>)</w:t>
      </w:r>
    </w:p>
    <w:p w:rsidR="0038761A" w:rsidRDefault="0038761A" w:rsidP="0038761A">
      <w:pPr>
        <w:pStyle w:val="Listaszerbekezds"/>
      </w:pPr>
    </w:p>
    <w:p w:rsidR="002E2C0E" w:rsidRDefault="002E2C0E" w:rsidP="002E2C0E">
      <w:pPr>
        <w:pStyle w:val="Listaszerbekezds"/>
        <w:numPr>
          <w:ilvl w:val="0"/>
          <w:numId w:val="2"/>
        </w:numPr>
      </w:pPr>
      <w:r w:rsidRPr="00591531">
        <w:t xml:space="preserve">Szülés dátuma </w:t>
      </w:r>
      <w:r>
        <w:t>(</w:t>
      </w:r>
      <w:r w:rsidR="00A507CD">
        <w:t>ÉÉÉÉ-HH-NN</w:t>
      </w:r>
      <w:r>
        <w:t>)</w:t>
      </w:r>
    </w:p>
    <w:p w:rsidR="0038761A" w:rsidRDefault="0038761A" w:rsidP="0038761A">
      <w:pPr>
        <w:pStyle w:val="Listaszerbekezds"/>
      </w:pPr>
    </w:p>
    <w:p w:rsidR="002E2C0E" w:rsidRPr="00591531" w:rsidRDefault="002E2C0E" w:rsidP="002E2C0E">
      <w:pPr>
        <w:pStyle w:val="Listaszerbekezds"/>
        <w:numPr>
          <w:ilvl w:val="0"/>
          <w:numId w:val="2"/>
        </w:numPr>
      </w:pPr>
      <w:r w:rsidRPr="00591531">
        <w:t>Szülés időpontja (</w:t>
      </w:r>
      <w:r w:rsidR="00A507CD">
        <w:t>ÓÓ</w:t>
      </w:r>
      <w:proofErr w:type="gramStart"/>
      <w:r w:rsidR="00A507CD">
        <w:t>:PP</w:t>
      </w:r>
      <w:proofErr w:type="gramEnd"/>
      <w:r w:rsidRPr="00591531">
        <w:t xml:space="preserve">): </w:t>
      </w:r>
    </w:p>
    <w:p w:rsidR="0038761A" w:rsidRDefault="0038761A" w:rsidP="0038761A">
      <w:pPr>
        <w:pStyle w:val="Listaszerbekezds"/>
      </w:pPr>
    </w:p>
    <w:p w:rsidR="002E2C0E" w:rsidRDefault="002E2C0E" w:rsidP="002E2C0E">
      <w:pPr>
        <w:pStyle w:val="Listaszerbekezds"/>
        <w:numPr>
          <w:ilvl w:val="0"/>
          <w:numId w:val="2"/>
        </w:numPr>
      </w:pPr>
      <w:r>
        <w:t xml:space="preserve">Ezt megelőző szülések száma: </w:t>
      </w:r>
    </w:p>
    <w:p w:rsidR="0038761A" w:rsidRDefault="0038761A" w:rsidP="0038761A">
      <w:pPr>
        <w:pStyle w:val="Listaszerbekezds"/>
      </w:pPr>
    </w:p>
    <w:p w:rsidR="002E2C0E" w:rsidRDefault="002E2C0E" w:rsidP="002E2C0E">
      <w:pPr>
        <w:pStyle w:val="Listaszerbekezds"/>
        <w:numPr>
          <w:ilvl w:val="0"/>
          <w:numId w:val="2"/>
        </w:numPr>
      </w:pPr>
      <w:r>
        <w:t xml:space="preserve">Korábbi szülésekből császármetszéssel végződött szülések száma: </w:t>
      </w:r>
    </w:p>
    <w:p w:rsidR="0038761A" w:rsidRDefault="0038761A" w:rsidP="0038761A">
      <w:pPr>
        <w:pStyle w:val="Listaszerbekezds"/>
      </w:pPr>
    </w:p>
    <w:p w:rsidR="002E2C0E" w:rsidRPr="008D51C3" w:rsidRDefault="00A507CD" w:rsidP="002E2C0E">
      <w:pPr>
        <w:pStyle w:val="Listaszerbekezds"/>
        <w:numPr>
          <w:ilvl w:val="0"/>
          <w:numId w:val="2"/>
        </w:numPr>
      </w:pPr>
      <w:r>
        <w:t>A császármetszés:</w:t>
      </w:r>
      <w:r w:rsidR="000030F5" w:rsidRPr="008D51C3">
        <w:t xml:space="preserve"> </w:t>
      </w:r>
      <w:r w:rsidR="00CE0A74">
        <w:tab/>
      </w:r>
      <w:r w:rsidR="00544B65" w:rsidRPr="008D51C3">
        <w:t>0</w:t>
      </w:r>
      <w:r w:rsidR="00CE0A74">
        <w:t>.</w:t>
      </w:r>
      <w:r w:rsidR="000030F5" w:rsidRPr="008D51C3">
        <w:t xml:space="preserve"> tervezett</w:t>
      </w:r>
      <w:r w:rsidR="000030F5" w:rsidRPr="008D51C3">
        <w:tab/>
      </w:r>
      <w:r w:rsidR="000030F5" w:rsidRPr="008D51C3">
        <w:tab/>
      </w:r>
      <w:r w:rsidR="00544B65" w:rsidRPr="008D51C3">
        <w:t>1</w:t>
      </w:r>
      <w:r w:rsidR="00CE0A74">
        <w:t xml:space="preserve">. </w:t>
      </w:r>
      <w:r w:rsidR="002E2C0E" w:rsidRPr="008D51C3">
        <w:t>sürgős</w:t>
      </w:r>
    </w:p>
    <w:p w:rsidR="0038761A" w:rsidRPr="008D51C3" w:rsidRDefault="0038761A" w:rsidP="0038761A">
      <w:pPr>
        <w:pStyle w:val="Listaszerbekezds"/>
      </w:pPr>
    </w:p>
    <w:p w:rsidR="002E2C0E" w:rsidRDefault="002E2C0E" w:rsidP="002E2C0E">
      <w:pPr>
        <w:pStyle w:val="Listaszerbekezds"/>
        <w:numPr>
          <w:ilvl w:val="0"/>
          <w:numId w:val="2"/>
        </w:numPr>
      </w:pPr>
      <w:r>
        <w:t>Az újszülött súlya</w:t>
      </w:r>
      <w:r w:rsidR="00A507CD">
        <w:t xml:space="preserve"> (g)</w:t>
      </w:r>
      <w:r>
        <w:t xml:space="preserve">: </w:t>
      </w:r>
    </w:p>
    <w:p w:rsidR="0038761A" w:rsidRDefault="0038761A" w:rsidP="0038761A">
      <w:pPr>
        <w:pStyle w:val="Listaszerbekezds"/>
      </w:pPr>
    </w:p>
    <w:p w:rsidR="002E2C0E" w:rsidRPr="002E2C0E" w:rsidRDefault="002E2C0E" w:rsidP="002E2C0E">
      <w:pPr>
        <w:pStyle w:val="Listaszerbekezds"/>
        <w:numPr>
          <w:ilvl w:val="0"/>
          <w:numId w:val="2"/>
        </w:numPr>
      </w:pPr>
      <w:r w:rsidRPr="002E2C0E">
        <w:t>Van-e az anyának olyan betegsége,</w:t>
      </w:r>
      <w:r>
        <w:t xml:space="preserve"> kockázata,</w:t>
      </w:r>
      <w:r w:rsidRPr="002E2C0E">
        <w:t xml:space="preserve"> amely esetében a hüvelyi szülés esetén súlyos állapotromlást idézett volna elő (testi deformitás, súlyos belgyógyászati kórkép, placenta </w:t>
      </w:r>
      <w:proofErr w:type="spellStart"/>
      <w:r w:rsidRPr="002E2C0E">
        <w:t>preavia</w:t>
      </w:r>
      <w:proofErr w:type="spellEnd"/>
      <w:r w:rsidRPr="002E2C0E">
        <w:t xml:space="preserve">, retina leválás kockázata </w:t>
      </w:r>
      <w:proofErr w:type="spellStart"/>
      <w:r w:rsidRPr="002E2C0E">
        <w:t>stb</w:t>
      </w:r>
      <w:proofErr w:type="spellEnd"/>
      <w:r w:rsidRPr="002E2C0E">
        <w:t xml:space="preserve">…)? </w:t>
      </w:r>
    </w:p>
    <w:p w:rsidR="002E2C0E" w:rsidRPr="008D51C3" w:rsidRDefault="002E2C0E" w:rsidP="004C7031">
      <w:pPr>
        <w:ind w:firstLine="360"/>
      </w:pPr>
      <w:proofErr w:type="gramStart"/>
      <w:r w:rsidRPr="008D51C3">
        <w:t>igen</w:t>
      </w:r>
      <w:proofErr w:type="gramEnd"/>
      <w:r w:rsidRPr="008D51C3">
        <w:t>, éspedig: …………………………</w:t>
      </w:r>
      <w:r w:rsidR="000030F5" w:rsidRPr="008D51C3">
        <w:t>…..</w:t>
      </w:r>
      <w:r w:rsidRPr="008D51C3">
        <w:tab/>
      </w:r>
      <w:r w:rsidRPr="008D51C3">
        <w:tab/>
      </w:r>
      <w:r w:rsidRPr="008D51C3">
        <w:tab/>
      </w:r>
      <w:r w:rsidRPr="008D51C3">
        <w:tab/>
      </w:r>
      <w:r w:rsidR="004C7031" w:rsidRPr="008D51C3">
        <w:t>0</w:t>
      </w:r>
      <w:r w:rsidRPr="008D51C3">
        <w:t xml:space="preserve">. </w:t>
      </w:r>
      <w:r w:rsidR="00544B65" w:rsidRPr="008D51C3">
        <w:t xml:space="preserve"> </w:t>
      </w:r>
      <w:r w:rsidRPr="008D51C3">
        <w:t>nem</w:t>
      </w:r>
    </w:p>
    <w:p w:rsidR="0038761A" w:rsidRDefault="0038761A" w:rsidP="0038761A">
      <w:pPr>
        <w:pStyle w:val="Listaszerbekezds"/>
      </w:pPr>
    </w:p>
    <w:p w:rsidR="00DB24C8" w:rsidRPr="00DB24C8" w:rsidRDefault="007F0D74" w:rsidP="00544B65">
      <w:pPr>
        <w:pStyle w:val="Listaszerbekezds"/>
        <w:numPr>
          <w:ilvl w:val="0"/>
          <w:numId w:val="5"/>
        </w:numPr>
      </w:pPr>
      <w:r w:rsidRPr="002E2C0E">
        <w:t xml:space="preserve">HBCS kód: </w:t>
      </w:r>
    </w:p>
    <w:p w:rsidR="00DB24C8" w:rsidRDefault="00DB24C8" w:rsidP="00DB24C8">
      <w:pPr>
        <w:pStyle w:val="Listaszerbekezds"/>
        <w:rPr>
          <w:sz w:val="32"/>
        </w:rPr>
        <w:sectPr w:rsidR="00DB24C8" w:rsidSect="00C86E5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8761A" w:rsidRDefault="00DB24C8" w:rsidP="00DB24C8">
      <w:pPr>
        <w:pStyle w:val="Listaszerbekezds"/>
        <w:rPr>
          <w:rFonts w:cstheme="minorHAnsi"/>
        </w:rPr>
      </w:pPr>
      <w:r w:rsidRPr="00DB24C8">
        <w:rPr>
          <w:sz w:val="32"/>
        </w:rPr>
        <w:lastRenderedPageBreak/>
        <w:t xml:space="preserve"> </w:t>
      </w:r>
      <w:r w:rsidRPr="00DB24C8">
        <w:rPr>
          <w:rFonts w:cstheme="minorHAnsi"/>
          <w:sz w:val="36"/>
        </w:rPr>
        <w:t>□</w:t>
      </w:r>
      <w:r>
        <w:rPr>
          <w:rFonts w:cstheme="minorHAnsi"/>
        </w:rPr>
        <w:t>671</w:t>
      </w:r>
      <w:r>
        <w:rPr>
          <w:rFonts w:cstheme="minorHAnsi"/>
        </w:rPr>
        <w:tab/>
      </w:r>
    </w:p>
    <w:p w:rsidR="00DB24C8" w:rsidRDefault="00DB24C8" w:rsidP="00DB24C8">
      <w:pPr>
        <w:pStyle w:val="Listaszerbekezds"/>
        <w:rPr>
          <w:rFonts w:cstheme="minorHAnsi"/>
          <w:sz w:val="36"/>
        </w:rPr>
      </w:pPr>
      <w:r w:rsidRPr="00DB24C8">
        <w:rPr>
          <w:rFonts w:cstheme="minorHAnsi"/>
          <w:sz w:val="36"/>
        </w:rPr>
        <w:t>□</w:t>
      </w:r>
      <w:r w:rsidRPr="00DB24C8">
        <w:rPr>
          <w:rFonts w:cstheme="minorHAnsi"/>
        </w:rPr>
        <w:t>672</w:t>
      </w:r>
    </w:p>
    <w:p w:rsidR="00DB24C8" w:rsidRDefault="00DB24C8" w:rsidP="00DB24C8">
      <w:pPr>
        <w:pStyle w:val="Listaszerbekezds"/>
        <w:rPr>
          <w:rFonts w:cstheme="minorHAnsi"/>
          <w:sz w:val="36"/>
        </w:rPr>
      </w:pPr>
      <w:r w:rsidRPr="00DB24C8">
        <w:rPr>
          <w:rFonts w:cstheme="minorHAnsi"/>
          <w:sz w:val="36"/>
        </w:rPr>
        <w:t>□</w:t>
      </w:r>
      <w:r w:rsidRPr="00DB24C8">
        <w:rPr>
          <w:rFonts w:cstheme="minorHAnsi"/>
        </w:rPr>
        <w:t>673</w:t>
      </w:r>
    </w:p>
    <w:p w:rsidR="00DB24C8" w:rsidRDefault="00DB24C8" w:rsidP="00DB24C8">
      <w:pPr>
        <w:pStyle w:val="Listaszerbekezds"/>
        <w:rPr>
          <w:rFonts w:cstheme="minorHAnsi"/>
          <w:sz w:val="36"/>
        </w:rPr>
      </w:pPr>
      <w:r w:rsidRPr="00DB24C8">
        <w:rPr>
          <w:rFonts w:cstheme="minorHAnsi"/>
          <w:sz w:val="36"/>
        </w:rPr>
        <w:lastRenderedPageBreak/>
        <w:t>□</w:t>
      </w:r>
      <w:r w:rsidRPr="00DB24C8">
        <w:rPr>
          <w:rFonts w:cstheme="minorHAnsi"/>
        </w:rPr>
        <w:t>674</w:t>
      </w:r>
    </w:p>
    <w:p w:rsidR="00DB24C8" w:rsidRPr="00DB24C8" w:rsidRDefault="00DB24C8" w:rsidP="00DB24C8">
      <w:pPr>
        <w:pStyle w:val="Listaszerbekezds"/>
        <w:rPr>
          <w:rFonts w:cstheme="minorHAnsi"/>
        </w:rPr>
      </w:pPr>
      <w:r w:rsidRPr="00DB24C8">
        <w:rPr>
          <w:rFonts w:cstheme="minorHAnsi"/>
          <w:sz w:val="36"/>
        </w:rPr>
        <w:t>□</w:t>
      </w:r>
      <w:r w:rsidRPr="00DB24C8">
        <w:rPr>
          <w:rFonts w:cstheme="minorHAnsi"/>
        </w:rPr>
        <w:t>671A</w:t>
      </w:r>
    </w:p>
    <w:p w:rsidR="00DB24C8" w:rsidRDefault="00DB24C8" w:rsidP="00DB24C8">
      <w:pPr>
        <w:pStyle w:val="Listaszerbekezds"/>
        <w:rPr>
          <w:rFonts w:cstheme="minorHAnsi"/>
          <w:b/>
        </w:rPr>
        <w:sectPr w:rsidR="00DB24C8" w:rsidSect="00DB24C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B24C8">
        <w:rPr>
          <w:rFonts w:cstheme="minorHAnsi"/>
          <w:sz w:val="36"/>
        </w:rPr>
        <w:t>□</w:t>
      </w:r>
      <w:r w:rsidRPr="00DB24C8">
        <w:rPr>
          <w:rFonts w:cstheme="minorHAnsi"/>
        </w:rPr>
        <w:t>671B</w:t>
      </w:r>
    </w:p>
    <w:p w:rsidR="00DB24C8" w:rsidRDefault="00DB24C8" w:rsidP="007D448C"/>
    <w:p w:rsidR="0038761A" w:rsidRPr="00AE23B8" w:rsidRDefault="00AE23B8" w:rsidP="00AE23B8">
      <w:pPr>
        <w:pStyle w:val="Listaszerbekezds"/>
        <w:jc w:val="center"/>
        <w:rPr>
          <w:b/>
          <w:sz w:val="28"/>
        </w:rPr>
      </w:pPr>
      <w:proofErr w:type="gramStart"/>
      <w:r w:rsidRPr="00AE23B8">
        <w:rPr>
          <w:b/>
          <w:sz w:val="28"/>
        </w:rPr>
        <w:t>Kérjük</w:t>
      </w:r>
      <w:proofErr w:type="gramEnd"/>
      <w:r w:rsidRPr="00AE23B8">
        <w:rPr>
          <w:b/>
          <w:sz w:val="28"/>
        </w:rPr>
        <w:t xml:space="preserve"> fordítson!</w:t>
      </w:r>
    </w:p>
    <w:p w:rsidR="0038761A" w:rsidRDefault="0038761A" w:rsidP="0038761A">
      <w:pPr>
        <w:pStyle w:val="Listaszerbekezds"/>
      </w:pPr>
    </w:p>
    <w:p w:rsidR="00C06A90" w:rsidRDefault="0038761A" w:rsidP="00544B65">
      <w:pPr>
        <w:pStyle w:val="Listaszerbekezds"/>
        <w:numPr>
          <w:ilvl w:val="0"/>
          <w:numId w:val="5"/>
        </w:numPr>
      </w:pPr>
      <w:r>
        <w:lastRenderedPageBreak/>
        <w:t>K</w:t>
      </w:r>
      <w:r w:rsidR="007F0D74">
        <w:t>érjük jelölje</w:t>
      </w:r>
      <w:r w:rsidR="001B0CF8">
        <w:t xml:space="preserve"> a táblázat szürke oszlopaiba</w:t>
      </w:r>
      <w:r>
        <w:t xml:space="preserve"> tett </w:t>
      </w:r>
      <w:proofErr w:type="spellStart"/>
      <w:r w:rsidRPr="0038761A">
        <w:rPr>
          <w:b/>
        </w:rPr>
        <w:t>X-el</w:t>
      </w:r>
      <w:proofErr w:type="spellEnd"/>
      <w:r w:rsidR="007F0D74">
        <w:t>, hogy fennáll-e valame</w:t>
      </w:r>
      <w:r w:rsidR="00B026D1">
        <w:t xml:space="preserve">ly diagnózis az itt felsoroltak közül: </w:t>
      </w:r>
    </w:p>
    <w:tbl>
      <w:tblPr>
        <w:tblW w:w="1034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94"/>
        <w:gridCol w:w="851"/>
        <w:gridCol w:w="992"/>
        <w:gridCol w:w="3686"/>
        <w:gridCol w:w="1134"/>
        <w:gridCol w:w="992"/>
      </w:tblGrid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BFBFBF" w:themeFill="background1" w:themeFillShade="BF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Név</w:t>
            </w:r>
          </w:p>
        </w:tc>
        <w:tc>
          <w:tcPr>
            <w:tcW w:w="851" w:type="dxa"/>
            <w:shd w:val="clear" w:color="auto" w:fill="BFBFBF" w:themeFill="background1" w:themeFillShade="BF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BNO-10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A diagnózis fennáll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Név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BNO-10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b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b/>
                <w:szCs w:val="16"/>
                <w:lang w:eastAsia="ko-KR"/>
              </w:rPr>
              <w:t>A diagnózis fennáll</w:t>
            </w: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Ikerterhesség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O30.0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Elakadt szülés a magzati fej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inkomplett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rotatiója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O64.0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Hármas ikerterhesség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medencevégű fekvés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Négyes ikerterhesség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arctartás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Többes terhesség egyéb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O30.8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homloktartás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O64.3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Többes terhesség,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k.m.n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O30.9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válltartás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O64.4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Foetus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papyraceus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O31.0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az elöl fekvő rész mellett észlelt végtag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O64.5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Továbbviselt többes terhesség valamely magzat korai vetélése után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egyéb tartási és fekvési rendellenesség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O64.8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Továbbviselt többes terhesség magzat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intrauterin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elhalása után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Elakadt szülés tartási és fekvési rendellenesség miatt,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k.m.n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O64.9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Többes terhesség egyéb szövődményei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O31.8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Elakadt szülés az ikrek összeakadása miatt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O66.1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Veszélyeztetett terhesség változó fekvés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O32.0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Medencevégű hüvelyi spontán szülés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O80.1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Veszélyeztetett terhesség medencevégű fekvés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Farlehúzásos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exctractio</w:t>
            </w:r>
            <w:proofErr w:type="spellEnd"/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O83.0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Veszélyeztetett terhesség harántfekvés vagy ferdefekvés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Egyéb műfogásos szülés farfekvés esetén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Veszélyeztetett terhesség homlok- vagy arctartás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O32.3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Élő magzat szülése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hasűri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terhességben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O83.3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 terhesség terminusban bemenet felett mozgó koponya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O32.4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Többes szülés, valamennyi spontán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O84.0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 ikerterhesség fekvési és tartási rendellenességek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O32.5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Többes szülés, valamennyi fogóval és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vacuum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extractorral</w:t>
            </w:r>
            <w:proofErr w:type="spellEnd"/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Veszélyeztetett terhesség vegyes fekvés (többes terhességben)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O32.6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Többes szülés, valamennyi császármetszéssel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 terhesség egyéb fekvési, tartási rendellenesség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O32.8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Egyéb többes szülés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O84.8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Veszélyezt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. terhesség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k.m.n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 fekvési és tartási rendellenesség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O32.9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Többes szülés,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k.m.n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.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O84.9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Veszélyeztetett terhesség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intrauterin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elhalás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O36.4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Egyszeres halvaszülés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Z37.1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Veszélyeztetett terhesség kihordott </w:t>
            </w:r>
            <w:proofErr w:type="spellStart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hasűri</w:t>
            </w:r>
            <w:proofErr w:type="spellEnd"/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 xml:space="preserve"> terhesség miatt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O36.7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Ikerszülés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Koraszülés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O60</w:t>
            </w:r>
            <w:proofErr w:type="gramStart"/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.H</w:t>
            </w:r>
            <w:proofErr w:type="gramEnd"/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Ikerszülés: egy élve és egy halva született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Z37.3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A második, harmadik stb. magzat elhúzódó szülése többes szülés során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O63.2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Ikerszülés: mindkettő halva született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Z37.4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Többszörös ikrek szülése, mind halva született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Z37.7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Többszörös ikrek szülése</w:t>
            </w:r>
          </w:p>
        </w:tc>
        <w:tc>
          <w:tcPr>
            <w:tcW w:w="1134" w:type="dxa"/>
            <w:vAlign w:val="bottom"/>
          </w:tcPr>
          <w:p w:rsidR="00DB24C8" w:rsidRPr="00DB24C8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Z37.5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  <w:tr w:rsidR="00DB24C8" w:rsidRPr="0038761A" w:rsidTr="00DB24C8">
        <w:trPr>
          <w:trHeight w:val="255"/>
        </w:trPr>
        <w:tc>
          <w:tcPr>
            <w:tcW w:w="2694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  <w:tc>
          <w:tcPr>
            <w:tcW w:w="3686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38761A"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  <w:t>Többszörös ikrek szülése: néhány élve született</w:t>
            </w:r>
          </w:p>
        </w:tc>
        <w:tc>
          <w:tcPr>
            <w:tcW w:w="1134" w:type="dxa"/>
            <w:vAlign w:val="bottom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jc w:val="center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  <w:r w:rsidRPr="00DB24C8">
              <w:rPr>
                <w:rFonts w:ascii="Arial Narrow" w:eastAsia="Batang" w:hAnsi="Arial Narrow" w:cs="Arial"/>
                <w:b/>
                <w:sz w:val="16"/>
                <w:szCs w:val="16"/>
                <w:lang w:eastAsia="ko-KR"/>
              </w:rPr>
              <w:t>Z37.6</w:t>
            </w:r>
          </w:p>
        </w:tc>
        <w:tc>
          <w:tcPr>
            <w:tcW w:w="992" w:type="dxa"/>
            <w:shd w:val="clear" w:color="auto" w:fill="EEECE1" w:themeFill="background2"/>
          </w:tcPr>
          <w:p w:rsidR="00DB24C8" w:rsidRPr="0038761A" w:rsidRDefault="00DB24C8" w:rsidP="007D448C">
            <w:pPr>
              <w:autoSpaceDE w:val="0"/>
              <w:autoSpaceDN w:val="0"/>
              <w:adjustRightInd w:val="0"/>
              <w:spacing w:beforeLines="20" w:afterLines="20"/>
              <w:rPr>
                <w:rFonts w:ascii="Arial Narrow" w:eastAsia="Batang" w:hAnsi="Arial Narrow" w:cs="Arial"/>
                <w:sz w:val="16"/>
                <w:szCs w:val="16"/>
                <w:lang w:eastAsia="ko-KR"/>
              </w:rPr>
            </w:pPr>
          </w:p>
        </w:tc>
      </w:tr>
    </w:tbl>
    <w:p w:rsidR="00B86E42" w:rsidRDefault="00B86E42" w:rsidP="00DB24C8"/>
    <w:sectPr w:rsidR="00B86E42" w:rsidSect="00DB24C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744" w:rsidRDefault="00F75744" w:rsidP="0038761A">
      <w:pPr>
        <w:spacing w:after="0" w:line="240" w:lineRule="auto"/>
      </w:pPr>
      <w:r>
        <w:separator/>
      </w:r>
    </w:p>
  </w:endnote>
  <w:endnote w:type="continuationSeparator" w:id="0">
    <w:p w:rsidR="00F75744" w:rsidRDefault="00F75744" w:rsidP="0038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6977711"/>
      <w:docPartObj>
        <w:docPartGallery w:val="Page Numbers (Bottom of Page)"/>
        <w:docPartUnique/>
      </w:docPartObj>
    </w:sdtPr>
    <w:sdtContent>
      <w:sdt>
        <w:sdtPr>
          <w:id w:val="1431489341"/>
          <w:docPartObj>
            <w:docPartGallery w:val="Page Numbers (Top of Page)"/>
            <w:docPartUnique/>
          </w:docPartObj>
        </w:sdtPr>
        <w:sdtContent>
          <w:p w:rsidR="00A507CD" w:rsidRDefault="00A507CD">
            <w:pPr>
              <w:pStyle w:val="llb"/>
              <w:jc w:val="right"/>
            </w:pPr>
            <w:r>
              <w:t xml:space="preserve">Oldal: </w:t>
            </w:r>
            <w:r w:rsidR="00D317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17EA">
              <w:rPr>
                <w:b/>
                <w:sz w:val="24"/>
                <w:szCs w:val="24"/>
              </w:rPr>
              <w:fldChar w:fldCharType="separate"/>
            </w:r>
            <w:r w:rsidR="007D448C">
              <w:rPr>
                <w:b/>
                <w:noProof/>
              </w:rPr>
              <w:t>1</w:t>
            </w:r>
            <w:r w:rsidR="00D317EA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D317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17EA">
              <w:rPr>
                <w:b/>
                <w:sz w:val="24"/>
                <w:szCs w:val="24"/>
              </w:rPr>
              <w:fldChar w:fldCharType="separate"/>
            </w:r>
            <w:r w:rsidR="007D448C">
              <w:rPr>
                <w:b/>
                <w:noProof/>
              </w:rPr>
              <w:t>2</w:t>
            </w:r>
            <w:r w:rsidR="00D317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07CD" w:rsidRDefault="00A507C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744" w:rsidRDefault="00F75744" w:rsidP="0038761A">
      <w:pPr>
        <w:spacing w:after="0" w:line="240" w:lineRule="auto"/>
      </w:pPr>
      <w:r>
        <w:separator/>
      </w:r>
    </w:p>
  </w:footnote>
  <w:footnote w:type="continuationSeparator" w:id="0">
    <w:p w:rsidR="00F75744" w:rsidRDefault="00F75744" w:rsidP="0038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978"/>
    <w:multiLevelType w:val="multilevel"/>
    <w:tmpl w:val="72D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50D9B"/>
    <w:multiLevelType w:val="hybridMultilevel"/>
    <w:tmpl w:val="3B0E1B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C6DC6"/>
    <w:multiLevelType w:val="hybridMultilevel"/>
    <w:tmpl w:val="E15640FC"/>
    <w:lvl w:ilvl="0" w:tplc="8926EA6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851D27"/>
    <w:multiLevelType w:val="hybridMultilevel"/>
    <w:tmpl w:val="E7F8A7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12786"/>
    <w:multiLevelType w:val="hybridMultilevel"/>
    <w:tmpl w:val="381E687A"/>
    <w:lvl w:ilvl="0" w:tplc="E8989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06A90"/>
    <w:rsid w:val="000030F5"/>
    <w:rsid w:val="001021B3"/>
    <w:rsid w:val="00193CE3"/>
    <w:rsid w:val="001B0CF8"/>
    <w:rsid w:val="001E6859"/>
    <w:rsid w:val="002E2C0E"/>
    <w:rsid w:val="00326C1B"/>
    <w:rsid w:val="0037789A"/>
    <w:rsid w:val="0038761A"/>
    <w:rsid w:val="003940FF"/>
    <w:rsid w:val="00417566"/>
    <w:rsid w:val="004718E3"/>
    <w:rsid w:val="004740BC"/>
    <w:rsid w:val="004C7031"/>
    <w:rsid w:val="00544B65"/>
    <w:rsid w:val="00591531"/>
    <w:rsid w:val="0069615B"/>
    <w:rsid w:val="006E397D"/>
    <w:rsid w:val="007D2FBA"/>
    <w:rsid w:val="007D448C"/>
    <w:rsid w:val="007F0D74"/>
    <w:rsid w:val="008769A5"/>
    <w:rsid w:val="008D51C3"/>
    <w:rsid w:val="00944C98"/>
    <w:rsid w:val="00A507CD"/>
    <w:rsid w:val="00AA239F"/>
    <w:rsid w:val="00AE23B8"/>
    <w:rsid w:val="00B026D1"/>
    <w:rsid w:val="00B232B5"/>
    <w:rsid w:val="00B83ACB"/>
    <w:rsid w:val="00B86E42"/>
    <w:rsid w:val="00C06A90"/>
    <w:rsid w:val="00C86E5B"/>
    <w:rsid w:val="00CE0A74"/>
    <w:rsid w:val="00D317EA"/>
    <w:rsid w:val="00DB24C8"/>
    <w:rsid w:val="00DB7093"/>
    <w:rsid w:val="00E3622D"/>
    <w:rsid w:val="00EA5EC7"/>
    <w:rsid w:val="00F75744"/>
    <w:rsid w:val="00FE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CE0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06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06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06A9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6A9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6A9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6A9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6A90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6A9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E2C0E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38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8761A"/>
  </w:style>
  <w:style w:type="paragraph" w:styleId="llb">
    <w:name w:val="footer"/>
    <w:basedOn w:val="Norml"/>
    <w:link w:val="llbChar"/>
    <w:uiPriority w:val="99"/>
    <w:unhideWhenUsed/>
    <w:rsid w:val="00387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761A"/>
  </w:style>
  <w:style w:type="character" w:customStyle="1" w:styleId="Cmsor1Char">
    <w:name w:val="Címsor 1 Char"/>
    <w:basedOn w:val="Bekezdsalapbettpusa"/>
    <w:link w:val="Cmsor1"/>
    <w:uiPriority w:val="9"/>
    <w:rsid w:val="00CE0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430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cp:lastPrinted>2012-05-31T08:09:00Z</cp:lastPrinted>
  <dcterms:created xsi:type="dcterms:W3CDTF">2012-06-12T11:08:00Z</dcterms:created>
  <dcterms:modified xsi:type="dcterms:W3CDTF">2012-12-03T11:05:00Z</dcterms:modified>
</cp:coreProperties>
</file>