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D49" w:rsidRPr="00AC7F9A" w:rsidRDefault="00AF0D49" w:rsidP="00AF0D49">
      <w:pPr>
        <w:jc w:val="center"/>
        <w:rPr>
          <w:rFonts w:asciiTheme="majorHAnsi" w:hAnsiTheme="majorHAnsi"/>
        </w:rPr>
      </w:pPr>
      <w:r w:rsidRPr="00AC7F9A">
        <w:rPr>
          <w:rFonts w:asciiTheme="majorHAnsi" w:hAnsiTheme="majorHAnsi"/>
          <w:noProof/>
          <w:lang w:eastAsia="hu-HU"/>
        </w:rPr>
        <w:drawing>
          <wp:inline distT="0" distB="0" distL="0" distR="0">
            <wp:extent cx="1988185" cy="743585"/>
            <wp:effectExtent l="19050" t="0" r="0" b="0"/>
            <wp:docPr id="1" name="Kép 1" descr="Rysun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ysunek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E5B" w:rsidRPr="00AC7F9A" w:rsidRDefault="001C197B" w:rsidP="001C197B">
      <w:pPr>
        <w:pStyle w:val="Cmsor1"/>
        <w:jc w:val="center"/>
        <w:rPr>
          <w:sz w:val="22"/>
          <w:szCs w:val="22"/>
        </w:rPr>
      </w:pPr>
      <w:r w:rsidRPr="00AC7F9A">
        <w:rPr>
          <w:sz w:val="22"/>
          <w:szCs w:val="22"/>
        </w:rPr>
        <w:t>C8</w:t>
      </w:r>
      <w:r w:rsidR="00897F8D" w:rsidRPr="00AC7F9A">
        <w:rPr>
          <w:sz w:val="22"/>
          <w:szCs w:val="22"/>
        </w:rPr>
        <w:t xml:space="preserve"> </w:t>
      </w:r>
      <w:proofErr w:type="spellStart"/>
      <w:r w:rsidRPr="00AC7F9A">
        <w:rPr>
          <w:sz w:val="22"/>
          <w:szCs w:val="22"/>
        </w:rPr>
        <w:t>Length</w:t>
      </w:r>
      <w:proofErr w:type="spellEnd"/>
      <w:r w:rsidRPr="00AC7F9A">
        <w:rPr>
          <w:sz w:val="22"/>
          <w:szCs w:val="22"/>
        </w:rPr>
        <w:t xml:space="preserve"> of </w:t>
      </w:r>
      <w:proofErr w:type="spellStart"/>
      <w:r w:rsidRPr="00AC7F9A">
        <w:rPr>
          <w:sz w:val="22"/>
          <w:szCs w:val="22"/>
        </w:rPr>
        <w:t>stay</w:t>
      </w:r>
      <w:proofErr w:type="spellEnd"/>
    </w:p>
    <w:p w:rsidR="00AF0D49" w:rsidRPr="00AC7F9A" w:rsidRDefault="00AF0D49" w:rsidP="00AF0D49">
      <w:pPr>
        <w:rPr>
          <w:rFonts w:asciiTheme="majorHAnsi" w:hAnsiTheme="majorHAnsi"/>
          <w:lang w:val="en-GB"/>
        </w:rPr>
      </w:pPr>
    </w:p>
    <w:tbl>
      <w:tblPr>
        <w:tblStyle w:val="Kzepesrnykols21jellszn1"/>
        <w:tblW w:w="0" w:type="auto"/>
        <w:tblLook w:val="04A0"/>
      </w:tblPr>
      <w:tblGrid>
        <w:gridCol w:w="3085"/>
        <w:gridCol w:w="6127"/>
      </w:tblGrid>
      <w:tr w:rsidR="00AF0D49" w:rsidRPr="00AC7F9A" w:rsidTr="00724762">
        <w:trPr>
          <w:cnfStyle w:val="100000000000"/>
        </w:trPr>
        <w:tc>
          <w:tcPr>
            <w:cnfStyle w:val="001000000100"/>
            <w:tcW w:w="3085" w:type="dxa"/>
          </w:tcPr>
          <w:p w:rsidR="00AF0D49" w:rsidRPr="00AC7F9A" w:rsidRDefault="00AF0D49" w:rsidP="00AF0D49">
            <w:pPr>
              <w:rPr>
                <w:rFonts w:asciiTheme="majorHAnsi" w:hAnsiTheme="majorHAnsi"/>
                <w:lang w:val="en-GB"/>
              </w:rPr>
            </w:pPr>
            <w:bookmarkStart w:id="0" w:name="_Ref248808447"/>
            <w:proofErr w:type="spellStart"/>
            <w:r w:rsidRPr="00AC7F9A">
              <w:rPr>
                <w:rFonts w:asciiTheme="majorHAnsi" w:hAnsiTheme="majorHAnsi" w:cs="Arial"/>
              </w:rPr>
              <w:t>Short</w:t>
            </w:r>
            <w:proofErr w:type="spellEnd"/>
            <w:r w:rsidRPr="00AC7F9A">
              <w:rPr>
                <w:rFonts w:asciiTheme="majorHAnsi" w:hAnsiTheme="majorHAnsi" w:cs="Arial"/>
              </w:rPr>
              <w:t xml:space="preserve"> </w:t>
            </w:r>
            <w:proofErr w:type="spellStart"/>
            <w:r w:rsidRPr="00AC7F9A">
              <w:rPr>
                <w:rFonts w:asciiTheme="majorHAnsi" w:hAnsiTheme="majorHAnsi" w:cs="Arial"/>
              </w:rPr>
              <w:t>name</w:t>
            </w:r>
            <w:bookmarkEnd w:id="0"/>
            <w:proofErr w:type="spellEnd"/>
          </w:p>
        </w:tc>
        <w:tc>
          <w:tcPr>
            <w:tcW w:w="6127" w:type="dxa"/>
          </w:tcPr>
          <w:p w:rsidR="00AF0D49" w:rsidRPr="00AC7F9A" w:rsidRDefault="001C197B" w:rsidP="00AF0D49">
            <w:pPr>
              <w:cnfStyle w:val="100000000000"/>
              <w:rPr>
                <w:rFonts w:asciiTheme="majorHAnsi" w:hAnsiTheme="majorHAnsi"/>
                <w:lang w:val="en-GB"/>
              </w:rPr>
            </w:pPr>
            <w:r w:rsidRPr="00AC7F9A">
              <w:rPr>
                <w:rFonts w:asciiTheme="majorHAnsi" w:hAnsiTheme="majorHAnsi"/>
                <w:bCs w:val="0"/>
                <w:lang w:val="en-GB"/>
              </w:rPr>
              <w:t>Length of stay</w:t>
            </w:r>
          </w:p>
        </w:tc>
      </w:tr>
      <w:tr w:rsidR="00AF0D49" w:rsidRPr="00AC7F9A" w:rsidTr="00724762">
        <w:trPr>
          <w:cnfStyle w:val="000000100000"/>
        </w:trPr>
        <w:tc>
          <w:tcPr>
            <w:cnfStyle w:val="001000000000"/>
            <w:tcW w:w="3085" w:type="dxa"/>
          </w:tcPr>
          <w:p w:rsidR="00AF0D49" w:rsidRPr="00AC7F9A" w:rsidRDefault="00AF0D49" w:rsidP="00AF0D49">
            <w:pPr>
              <w:rPr>
                <w:rFonts w:asciiTheme="majorHAnsi" w:hAnsiTheme="majorHAnsi"/>
                <w:lang w:val="en-GB"/>
              </w:rPr>
            </w:pPr>
            <w:bookmarkStart w:id="1" w:name="_Ref248811004"/>
            <w:r w:rsidRPr="00AC7F9A">
              <w:rPr>
                <w:rFonts w:asciiTheme="majorHAnsi" w:hAnsiTheme="majorHAnsi"/>
                <w:lang w:val="en-GB"/>
              </w:rPr>
              <w:t>Detailed name</w:t>
            </w:r>
            <w:bookmarkEnd w:id="1"/>
          </w:p>
        </w:tc>
        <w:tc>
          <w:tcPr>
            <w:tcW w:w="6127" w:type="dxa"/>
          </w:tcPr>
          <w:p w:rsidR="00AF0D49" w:rsidRPr="00AC7F9A" w:rsidRDefault="001C197B" w:rsidP="00AF0D49">
            <w:pPr>
              <w:cnfStyle w:val="000000100000"/>
              <w:rPr>
                <w:rFonts w:asciiTheme="majorHAnsi" w:hAnsiTheme="majorHAnsi"/>
                <w:lang w:val="en-GB"/>
              </w:rPr>
            </w:pPr>
            <w:r w:rsidRPr="00AC7F9A">
              <w:rPr>
                <w:rFonts w:asciiTheme="majorHAnsi" w:hAnsiTheme="majorHAnsi"/>
                <w:lang w:val="en-GB"/>
              </w:rPr>
              <w:t>Length of stay (LOS) in hospital for selected tracer conditions and procedures</w:t>
            </w:r>
          </w:p>
        </w:tc>
      </w:tr>
      <w:tr w:rsidR="00AF0D49" w:rsidRPr="00AC7F9A" w:rsidTr="00724762">
        <w:tc>
          <w:tcPr>
            <w:cnfStyle w:val="001000000000"/>
            <w:tcW w:w="3085" w:type="dxa"/>
          </w:tcPr>
          <w:p w:rsidR="00AF0D49" w:rsidRPr="00AC7F9A" w:rsidRDefault="00AF0D49" w:rsidP="00AF0D49">
            <w:pPr>
              <w:rPr>
                <w:rFonts w:asciiTheme="majorHAnsi" w:hAnsiTheme="majorHAnsi"/>
                <w:lang w:val="en-GB"/>
              </w:rPr>
            </w:pPr>
            <w:bookmarkStart w:id="2" w:name="_Ref248811077"/>
            <w:r w:rsidRPr="00AC7F9A">
              <w:rPr>
                <w:rFonts w:asciiTheme="majorHAnsi" w:hAnsiTheme="majorHAnsi"/>
                <w:lang w:val="en-GB"/>
              </w:rPr>
              <w:t>Short definition</w:t>
            </w:r>
            <w:bookmarkEnd w:id="2"/>
          </w:p>
        </w:tc>
        <w:tc>
          <w:tcPr>
            <w:tcW w:w="6127" w:type="dxa"/>
          </w:tcPr>
          <w:p w:rsidR="00AF0D49" w:rsidRPr="00AC7F9A" w:rsidRDefault="001C197B" w:rsidP="00AF0D49">
            <w:pPr>
              <w:cnfStyle w:val="000000000000"/>
              <w:rPr>
                <w:rFonts w:asciiTheme="majorHAnsi" w:hAnsiTheme="majorHAnsi"/>
                <w:lang w:val="en-GB"/>
              </w:rPr>
            </w:pPr>
            <w:r w:rsidRPr="00AC7F9A">
              <w:rPr>
                <w:rFonts w:asciiTheme="majorHAnsi" w:hAnsiTheme="majorHAnsi"/>
                <w:lang w:val="en-GB"/>
              </w:rPr>
              <w:t>Number of days of hospitalization (admission and discharge date count for one day) for selected tracer conditions and procedures (average and median).</w:t>
            </w:r>
          </w:p>
        </w:tc>
      </w:tr>
      <w:tr w:rsidR="00AF0D49" w:rsidRPr="00AC7F9A" w:rsidTr="00724762">
        <w:trPr>
          <w:cnfStyle w:val="000000100000"/>
        </w:trPr>
        <w:tc>
          <w:tcPr>
            <w:cnfStyle w:val="001000000000"/>
            <w:tcW w:w="3085" w:type="dxa"/>
          </w:tcPr>
          <w:p w:rsidR="00AF0D49" w:rsidRPr="00AC7F9A" w:rsidRDefault="00AF0D49" w:rsidP="00AF0D49">
            <w:pPr>
              <w:rPr>
                <w:rFonts w:asciiTheme="majorHAnsi" w:hAnsiTheme="majorHAnsi"/>
                <w:lang w:val="en-GB"/>
              </w:rPr>
            </w:pPr>
            <w:bookmarkStart w:id="3" w:name="_Ref248811235"/>
            <w:r w:rsidRPr="00AC7F9A">
              <w:rPr>
                <w:rFonts w:asciiTheme="majorHAnsi" w:hAnsiTheme="majorHAnsi"/>
                <w:lang w:val="en-GB"/>
              </w:rPr>
              <w:t>Type of indicator</w:t>
            </w:r>
            <w:bookmarkEnd w:id="3"/>
          </w:p>
        </w:tc>
        <w:tc>
          <w:tcPr>
            <w:tcW w:w="6127" w:type="dxa"/>
          </w:tcPr>
          <w:p w:rsidR="00AF0D49" w:rsidRPr="00AC7F9A" w:rsidRDefault="001C197B" w:rsidP="00AF0D49">
            <w:pPr>
              <w:cnfStyle w:val="000000100000"/>
              <w:rPr>
                <w:rFonts w:asciiTheme="majorHAnsi" w:hAnsiTheme="majorHAnsi"/>
                <w:lang w:val="en-GB"/>
              </w:rPr>
            </w:pPr>
            <w:r w:rsidRPr="00AC7F9A">
              <w:rPr>
                <w:rFonts w:asciiTheme="majorHAnsi" w:hAnsiTheme="majorHAnsi" w:cs="Arial"/>
                <w:lang w:val="en-GB"/>
              </w:rPr>
              <w:t>Outcome measure</w:t>
            </w:r>
          </w:p>
        </w:tc>
      </w:tr>
      <w:tr w:rsidR="00331034" w:rsidRPr="00AC7F9A" w:rsidTr="00724762">
        <w:tc>
          <w:tcPr>
            <w:cnfStyle w:val="001000000000"/>
            <w:tcW w:w="3085" w:type="dxa"/>
          </w:tcPr>
          <w:p w:rsidR="00331034" w:rsidRPr="00AC7F9A" w:rsidRDefault="00331034" w:rsidP="00AF0D49">
            <w:pPr>
              <w:spacing w:before="120"/>
              <w:rPr>
                <w:rFonts w:asciiTheme="majorHAnsi" w:hAnsiTheme="majorHAnsi" w:cs="Arial"/>
                <w:b w:val="0"/>
                <w:iCs/>
                <w:lang w:val="en-GB"/>
              </w:rPr>
            </w:pPr>
            <w:bookmarkStart w:id="4" w:name="_Ref248811212"/>
            <w:r w:rsidRPr="00AC7F9A">
              <w:rPr>
                <w:rFonts w:asciiTheme="majorHAnsi" w:hAnsiTheme="majorHAnsi"/>
                <w:lang w:val="en-GB"/>
              </w:rPr>
              <w:t>Domain</w:t>
            </w:r>
            <w:bookmarkEnd w:id="4"/>
          </w:p>
        </w:tc>
        <w:tc>
          <w:tcPr>
            <w:tcW w:w="6127" w:type="dxa"/>
          </w:tcPr>
          <w:p w:rsidR="00331034" w:rsidRPr="00AC7F9A" w:rsidRDefault="001C197B" w:rsidP="00331034">
            <w:pPr>
              <w:autoSpaceDE w:val="0"/>
              <w:autoSpaceDN w:val="0"/>
              <w:adjustRightInd w:val="0"/>
              <w:spacing w:before="120" w:after="120"/>
              <w:cnfStyle w:val="000000000000"/>
              <w:rPr>
                <w:rFonts w:asciiTheme="majorHAnsi" w:hAnsiTheme="majorHAnsi" w:cs="Arial"/>
                <w:iCs/>
                <w:lang w:val="en-GB"/>
              </w:rPr>
            </w:pPr>
            <w:r w:rsidRPr="00AC7F9A">
              <w:rPr>
                <w:rFonts w:asciiTheme="majorHAnsi" w:hAnsiTheme="majorHAnsi" w:cs="Arial"/>
                <w:lang w:val="en-GB"/>
              </w:rPr>
              <w:t>Efficiency</w:t>
            </w:r>
          </w:p>
        </w:tc>
      </w:tr>
      <w:tr w:rsidR="00AF0D49" w:rsidRPr="00AC7F9A" w:rsidTr="00724762">
        <w:trPr>
          <w:cnfStyle w:val="000000100000"/>
        </w:trPr>
        <w:tc>
          <w:tcPr>
            <w:cnfStyle w:val="001000000000"/>
            <w:tcW w:w="3085" w:type="dxa"/>
          </w:tcPr>
          <w:p w:rsidR="00AF0D49" w:rsidRPr="00AC7F9A" w:rsidRDefault="001C197B" w:rsidP="00AF0D49">
            <w:pPr>
              <w:spacing w:before="120"/>
              <w:rPr>
                <w:rFonts w:asciiTheme="majorHAnsi" w:hAnsiTheme="majorHAnsi"/>
                <w:lang w:val="en-GB"/>
              </w:rPr>
            </w:pPr>
            <w:r w:rsidRPr="00AC7F9A">
              <w:rPr>
                <w:rFonts w:asciiTheme="majorHAnsi" w:hAnsiTheme="majorHAnsi"/>
                <w:lang w:val="en-GB"/>
              </w:rPr>
              <w:t>Inclusion</w:t>
            </w:r>
          </w:p>
          <w:p w:rsidR="00AF0D49" w:rsidRPr="00AC7F9A" w:rsidRDefault="00AF0D49" w:rsidP="00AF0D49">
            <w:pPr>
              <w:rPr>
                <w:rFonts w:asciiTheme="majorHAnsi" w:hAnsiTheme="majorHAnsi"/>
                <w:lang w:val="en-GB"/>
              </w:rPr>
            </w:pPr>
          </w:p>
        </w:tc>
        <w:tc>
          <w:tcPr>
            <w:tcW w:w="6127" w:type="dxa"/>
          </w:tcPr>
          <w:p w:rsidR="00AF0D49" w:rsidRPr="00AC7F9A" w:rsidRDefault="001C197B" w:rsidP="00AF0D49">
            <w:pPr>
              <w:spacing w:before="120"/>
              <w:cnfStyle w:val="000000100000"/>
              <w:rPr>
                <w:rFonts w:asciiTheme="majorHAnsi" w:hAnsiTheme="majorHAnsi" w:cs="Arial"/>
                <w:i/>
                <w:iCs/>
                <w:lang w:val="en-GB"/>
              </w:rPr>
            </w:pPr>
            <w:r w:rsidRPr="00AC7F9A">
              <w:rPr>
                <w:rFonts w:asciiTheme="majorHAnsi" w:hAnsiTheme="majorHAnsi" w:cs="Arial"/>
                <w:lang w:val="en-US"/>
              </w:rPr>
              <w:t>All bed days in hospital for selected tracer conditions and procedures: day care, bed units, intensive care units, rehabilitations units.</w:t>
            </w:r>
          </w:p>
        </w:tc>
      </w:tr>
      <w:tr w:rsidR="00AF0D49" w:rsidRPr="00AC7F9A" w:rsidTr="00724762">
        <w:tc>
          <w:tcPr>
            <w:cnfStyle w:val="001000000000"/>
            <w:tcW w:w="3085" w:type="dxa"/>
          </w:tcPr>
          <w:p w:rsidR="00AF0D49" w:rsidRPr="00AC7F9A" w:rsidRDefault="00AF0D49" w:rsidP="001C197B">
            <w:pPr>
              <w:spacing w:before="120"/>
              <w:rPr>
                <w:rFonts w:asciiTheme="majorHAnsi" w:hAnsiTheme="majorHAnsi" w:cs="Arial"/>
                <w:b w:val="0"/>
                <w:iCs/>
                <w:lang w:val="en-GB"/>
              </w:rPr>
            </w:pPr>
            <w:r w:rsidRPr="00AC7F9A">
              <w:rPr>
                <w:rFonts w:asciiTheme="majorHAnsi" w:hAnsiTheme="majorHAnsi"/>
                <w:lang w:val="en-GB"/>
              </w:rPr>
              <w:t>Exclusion</w:t>
            </w:r>
          </w:p>
        </w:tc>
        <w:tc>
          <w:tcPr>
            <w:tcW w:w="6127" w:type="dxa"/>
          </w:tcPr>
          <w:p w:rsidR="001C197B" w:rsidRPr="00AC7F9A" w:rsidRDefault="001C197B" w:rsidP="00520161">
            <w:pPr>
              <w:numPr>
                <w:ilvl w:val="0"/>
                <w:numId w:val="2"/>
              </w:numPr>
              <w:tabs>
                <w:tab w:val="clear" w:pos="477"/>
                <w:tab w:val="num" w:pos="612"/>
              </w:tabs>
              <w:spacing w:beforeLines="120" w:afterLines="120"/>
              <w:ind w:left="612"/>
              <w:cnfStyle w:val="000000000000"/>
              <w:rPr>
                <w:rFonts w:asciiTheme="majorHAnsi" w:hAnsiTheme="majorHAnsi" w:cs="Arial"/>
                <w:i/>
                <w:lang w:val="en-US"/>
              </w:rPr>
            </w:pPr>
            <w:r w:rsidRPr="00AC7F9A">
              <w:rPr>
                <w:rFonts w:asciiTheme="majorHAnsi" w:hAnsiTheme="majorHAnsi" w:cs="Arial"/>
                <w:lang w:val="en-US"/>
              </w:rPr>
              <w:t>Patient transferred to/from other hospitals</w:t>
            </w:r>
          </w:p>
          <w:p w:rsidR="001C197B" w:rsidRPr="00AC7F9A" w:rsidRDefault="001C197B" w:rsidP="00520161">
            <w:pPr>
              <w:numPr>
                <w:ilvl w:val="0"/>
                <w:numId w:val="2"/>
              </w:numPr>
              <w:tabs>
                <w:tab w:val="clear" w:pos="477"/>
                <w:tab w:val="num" w:pos="612"/>
              </w:tabs>
              <w:spacing w:beforeLines="120" w:afterLines="120"/>
              <w:ind w:left="612"/>
              <w:cnfStyle w:val="000000000000"/>
              <w:rPr>
                <w:rFonts w:asciiTheme="majorHAnsi" w:hAnsiTheme="majorHAnsi" w:cs="Arial"/>
                <w:i/>
              </w:rPr>
            </w:pPr>
            <w:proofErr w:type="spellStart"/>
            <w:r w:rsidRPr="00AC7F9A">
              <w:rPr>
                <w:rFonts w:asciiTheme="majorHAnsi" w:hAnsiTheme="majorHAnsi" w:cs="Arial"/>
              </w:rPr>
              <w:t>Acute</w:t>
            </w:r>
            <w:proofErr w:type="spellEnd"/>
            <w:r w:rsidRPr="00AC7F9A">
              <w:rPr>
                <w:rFonts w:asciiTheme="majorHAnsi" w:hAnsiTheme="majorHAnsi" w:cs="Arial"/>
              </w:rPr>
              <w:t xml:space="preserve"> </w:t>
            </w:r>
            <w:proofErr w:type="spellStart"/>
            <w:r w:rsidRPr="00AC7F9A">
              <w:rPr>
                <w:rFonts w:asciiTheme="majorHAnsi" w:hAnsiTheme="majorHAnsi" w:cs="Arial"/>
              </w:rPr>
              <w:t>surgical</w:t>
            </w:r>
            <w:proofErr w:type="spellEnd"/>
            <w:r w:rsidRPr="00AC7F9A">
              <w:rPr>
                <w:rFonts w:asciiTheme="majorHAnsi" w:hAnsiTheme="majorHAnsi" w:cs="Arial"/>
              </w:rPr>
              <w:t xml:space="preserve"> </w:t>
            </w:r>
            <w:proofErr w:type="spellStart"/>
            <w:r w:rsidRPr="00AC7F9A">
              <w:rPr>
                <w:rFonts w:asciiTheme="majorHAnsi" w:hAnsiTheme="majorHAnsi" w:cs="Arial"/>
              </w:rPr>
              <w:t>cases</w:t>
            </w:r>
            <w:proofErr w:type="spellEnd"/>
          </w:p>
          <w:p w:rsidR="00AF0D49" w:rsidRPr="00AC7F9A" w:rsidRDefault="001C197B" w:rsidP="00520161">
            <w:pPr>
              <w:numPr>
                <w:ilvl w:val="0"/>
                <w:numId w:val="2"/>
              </w:numPr>
              <w:tabs>
                <w:tab w:val="clear" w:pos="477"/>
                <w:tab w:val="num" w:pos="612"/>
              </w:tabs>
              <w:spacing w:beforeLines="120" w:afterLines="120"/>
              <w:ind w:left="612"/>
              <w:cnfStyle w:val="000000000000"/>
              <w:rPr>
                <w:rFonts w:asciiTheme="majorHAnsi" w:hAnsiTheme="majorHAnsi" w:cs="Arial"/>
                <w:i/>
              </w:rPr>
            </w:pPr>
            <w:r w:rsidRPr="00AC7F9A">
              <w:rPr>
                <w:rFonts w:asciiTheme="majorHAnsi" w:hAnsiTheme="majorHAnsi" w:cs="Arial"/>
              </w:rPr>
              <w:t xml:space="preserve"> </w:t>
            </w:r>
            <w:proofErr w:type="spellStart"/>
            <w:r w:rsidRPr="00AC7F9A">
              <w:rPr>
                <w:rFonts w:asciiTheme="majorHAnsi" w:hAnsiTheme="majorHAnsi" w:cs="Arial"/>
              </w:rPr>
              <w:t>Patients</w:t>
            </w:r>
            <w:proofErr w:type="spellEnd"/>
            <w:r w:rsidRPr="00AC7F9A">
              <w:rPr>
                <w:rFonts w:asciiTheme="majorHAnsi" w:hAnsiTheme="majorHAnsi" w:cs="Arial"/>
              </w:rPr>
              <w:t xml:space="preserve"> </w:t>
            </w:r>
            <w:proofErr w:type="spellStart"/>
            <w:r w:rsidRPr="00AC7F9A">
              <w:rPr>
                <w:rFonts w:asciiTheme="majorHAnsi" w:hAnsiTheme="majorHAnsi" w:cs="Arial"/>
              </w:rPr>
              <w:t>under</w:t>
            </w:r>
            <w:proofErr w:type="spellEnd"/>
            <w:r w:rsidRPr="00AC7F9A">
              <w:rPr>
                <w:rFonts w:asciiTheme="majorHAnsi" w:hAnsiTheme="majorHAnsi" w:cs="Arial"/>
              </w:rPr>
              <w:t xml:space="preserve"> 15 </w:t>
            </w:r>
            <w:proofErr w:type="spellStart"/>
            <w:r w:rsidRPr="00AC7F9A">
              <w:rPr>
                <w:rFonts w:asciiTheme="majorHAnsi" w:hAnsiTheme="majorHAnsi" w:cs="Arial"/>
              </w:rPr>
              <w:t>years</w:t>
            </w:r>
            <w:proofErr w:type="spellEnd"/>
            <w:r w:rsidRPr="00AC7F9A">
              <w:rPr>
                <w:rFonts w:asciiTheme="majorHAnsi" w:hAnsiTheme="majorHAnsi" w:cs="Arial"/>
              </w:rPr>
              <w:t xml:space="preserve"> of </w:t>
            </w:r>
            <w:proofErr w:type="spellStart"/>
            <w:r w:rsidRPr="00AC7F9A">
              <w:rPr>
                <w:rFonts w:asciiTheme="majorHAnsi" w:hAnsiTheme="majorHAnsi" w:cs="Arial"/>
              </w:rPr>
              <w:t>age</w:t>
            </w:r>
            <w:proofErr w:type="spellEnd"/>
          </w:p>
        </w:tc>
      </w:tr>
      <w:tr w:rsidR="00AF0D49" w:rsidRPr="00AC7F9A" w:rsidTr="00724762">
        <w:trPr>
          <w:cnfStyle w:val="000000100000"/>
        </w:trPr>
        <w:tc>
          <w:tcPr>
            <w:cnfStyle w:val="001000000000"/>
            <w:tcW w:w="3085" w:type="dxa"/>
          </w:tcPr>
          <w:p w:rsidR="00AF0D49" w:rsidRPr="00AC7F9A" w:rsidRDefault="00AF0D49" w:rsidP="00AF0D49">
            <w:pPr>
              <w:rPr>
                <w:rFonts w:asciiTheme="majorHAnsi" w:hAnsiTheme="majorHAnsi"/>
                <w:lang w:val="en-GB"/>
              </w:rPr>
            </w:pPr>
            <w:r w:rsidRPr="00AC7F9A">
              <w:rPr>
                <w:rFonts w:asciiTheme="majorHAnsi" w:hAnsiTheme="majorHAnsi"/>
                <w:lang w:val="en-GB"/>
              </w:rPr>
              <w:t>Dimension</w:t>
            </w:r>
          </w:p>
        </w:tc>
        <w:tc>
          <w:tcPr>
            <w:tcW w:w="6127" w:type="dxa"/>
          </w:tcPr>
          <w:p w:rsidR="00AF0D49" w:rsidRPr="00AC7F9A" w:rsidRDefault="001C197B" w:rsidP="00AF0D49">
            <w:pPr>
              <w:cnfStyle w:val="000000100000"/>
              <w:rPr>
                <w:rFonts w:asciiTheme="majorHAnsi" w:hAnsiTheme="majorHAnsi"/>
                <w:lang w:val="en-GB"/>
              </w:rPr>
            </w:pPr>
            <w:r w:rsidRPr="00AC7F9A">
              <w:rPr>
                <w:rFonts w:asciiTheme="majorHAnsi" w:hAnsiTheme="majorHAnsi"/>
                <w:lang w:val="en-GB"/>
              </w:rPr>
              <w:t>average, median</w:t>
            </w:r>
          </w:p>
        </w:tc>
      </w:tr>
      <w:tr w:rsidR="00AF0D49" w:rsidRPr="00AC7F9A" w:rsidTr="00724762">
        <w:tc>
          <w:tcPr>
            <w:cnfStyle w:val="001000000000"/>
            <w:tcW w:w="3085" w:type="dxa"/>
          </w:tcPr>
          <w:p w:rsidR="00AF0D49" w:rsidRPr="00AC7F9A" w:rsidRDefault="00AF0D49" w:rsidP="00AF0D49">
            <w:pPr>
              <w:rPr>
                <w:rFonts w:asciiTheme="majorHAnsi" w:hAnsiTheme="majorHAnsi"/>
                <w:lang w:val="en-GB"/>
              </w:rPr>
            </w:pPr>
            <w:bookmarkStart w:id="5" w:name="_Ref248811177"/>
            <w:r w:rsidRPr="00AC7F9A">
              <w:rPr>
                <w:rFonts w:asciiTheme="majorHAnsi" w:hAnsiTheme="majorHAnsi"/>
                <w:lang w:val="en-GB"/>
              </w:rPr>
              <w:t>Data source</w:t>
            </w:r>
            <w:bookmarkEnd w:id="5"/>
          </w:p>
          <w:p w:rsidR="00331034" w:rsidRPr="00AC7F9A" w:rsidRDefault="00331034" w:rsidP="00AF0D49">
            <w:pPr>
              <w:rPr>
                <w:rFonts w:asciiTheme="majorHAnsi" w:hAnsiTheme="majorHAnsi"/>
                <w:lang w:val="en-GB"/>
              </w:rPr>
            </w:pPr>
          </w:p>
        </w:tc>
        <w:tc>
          <w:tcPr>
            <w:tcW w:w="6127" w:type="dxa"/>
          </w:tcPr>
          <w:p w:rsidR="00AF0D49" w:rsidRPr="00AC7F9A" w:rsidRDefault="001C197B" w:rsidP="00520161">
            <w:pPr>
              <w:cnfStyle w:val="000000000000"/>
              <w:rPr>
                <w:rFonts w:asciiTheme="majorHAnsi" w:hAnsiTheme="majorHAnsi"/>
                <w:lang w:val="en-GB"/>
              </w:rPr>
            </w:pPr>
            <w:r w:rsidRPr="00AC7F9A">
              <w:rPr>
                <w:rFonts w:asciiTheme="majorHAnsi" w:hAnsiTheme="majorHAnsi" w:cs="Arial"/>
                <w:lang w:val="en-US"/>
              </w:rPr>
              <w:t>Retrospective data collection. Administrative databases (e.g. discharge abstracts).</w:t>
            </w:r>
            <w:r w:rsidR="00B44531" w:rsidRPr="00AC7F9A">
              <w:rPr>
                <w:rFonts w:asciiTheme="majorHAnsi" w:hAnsiTheme="majorHAnsi" w:cs="Arial"/>
                <w:lang w:val="en-US"/>
              </w:rPr>
              <w:t xml:space="preserve"> </w:t>
            </w:r>
            <w:r w:rsidR="00520161" w:rsidRPr="00AC7F9A">
              <w:rPr>
                <w:rFonts w:asciiTheme="majorHAnsi" w:eastAsia="Calibri" w:hAnsiTheme="majorHAnsi" w:cs="Arial"/>
                <w:lang w:val="en-US"/>
              </w:rPr>
              <w:t>Compute the indicator on three</w:t>
            </w:r>
            <w:r w:rsidR="00520161">
              <w:rPr>
                <w:rFonts w:asciiTheme="majorHAnsi" w:eastAsia="Calibri" w:hAnsiTheme="majorHAnsi" w:cs="Arial"/>
                <w:lang w:val="en-US"/>
              </w:rPr>
              <w:t xml:space="preserve"> full</w:t>
            </w:r>
            <w:r w:rsidR="00520161" w:rsidRPr="00AC7F9A">
              <w:rPr>
                <w:rFonts w:asciiTheme="majorHAnsi" w:eastAsia="Calibri" w:hAnsiTheme="majorHAnsi" w:cs="Arial"/>
                <w:lang w:val="en-US"/>
              </w:rPr>
              <w:t xml:space="preserve"> years/same period</w:t>
            </w:r>
            <w:r w:rsidR="00520161">
              <w:rPr>
                <w:rFonts w:asciiTheme="majorHAnsi" w:eastAsia="Calibri" w:hAnsiTheme="majorHAnsi" w:cs="Arial"/>
                <w:lang w:val="en-US"/>
              </w:rPr>
              <w:t xml:space="preserve"> of three years</w:t>
            </w:r>
            <w:r w:rsidR="00520161" w:rsidRPr="00AC7F9A">
              <w:rPr>
                <w:rFonts w:asciiTheme="majorHAnsi" w:eastAsia="Calibri" w:hAnsiTheme="majorHAnsi" w:cs="Arial"/>
                <w:lang w:val="en-US"/>
              </w:rPr>
              <w:t xml:space="preserve"> to identify potential trends. (</w:t>
            </w:r>
            <w:proofErr w:type="gramStart"/>
            <w:r w:rsidR="00520161" w:rsidRPr="00AC7F9A">
              <w:rPr>
                <w:rFonts w:asciiTheme="majorHAnsi" w:eastAsia="Calibri" w:hAnsiTheme="majorHAnsi" w:cs="Arial"/>
                <w:lang w:val="en-US"/>
              </w:rPr>
              <w:t>e</w:t>
            </w:r>
            <w:r w:rsidR="00520161">
              <w:rPr>
                <w:rFonts w:asciiTheme="majorHAnsi" w:eastAsia="Calibri" w:hAnsiTheme="majorHAnsi" w:cs="Arial"/>
                <w:lang w:val="en-US"/>
              </w:rPr>
              <w:t>.</w:t>
            </w:r>
            <w:r w:rsidR="00520161" w:rsidRPr="00AC7F9A">
              <w:rPr>
                <w:rFonts w:asciiTheme="majorHAnsi" w:hAnsiTheme="majorHAnsi" w:cs="Arial"/>
                <w:lang w:val="en-GB"/>
              </w:rPr>
              <w:t>g</w:t>
            </w:r>
            <w:proofErr w:type="gramEnd"/>
            <w:r w:rsidR="00520161" w:rsidRPr="00AC7F9A">
              <w:rPr>
                <w:rFonts w:asciiTheme="majorHAnsi" w:hAnsiTheme="majorHAnsi" w:cs="Arial"/>
                <w:lang w:val="en-GB"/>
              </w:rPr>
              <w:t xml:space="preserve">. October and February </w:t>
            </w:r>
            <w:r w:rsidR="00520161">
              <w:rPr>
                <w:rFonts w:asciiTheme="majorHAnsi" w:hAnsiTheme="majorHAnsi" w:cs="Arial"/>
                <w:lang w:val="en-GB"/>
              </w:rPr>
              <w:t>2009, 2010 and 2011).</w:t>
            </w:r>
          </w:p>
        </w:tc>
      </w:tr>
      <w:tr w:rsidR="00FA079F" w:rsidRPr="00AC7F9A" w:rsidTr="00724762">
        <w:trPr>
          <w:cnfStyle w:val="000000100000"/>
        </w:trPr>
        <w:tc>
          <w:tcPr>
            <w:cnfStyle w:val="001000000000"/>
            <w:tcW w:w="3085" w:type="dxa"/>
          </w:tcPr>
          <w:p w:rsidR="00FA079F" w:rsidRPr="00AC7F9A" w:rsidRDefault="00FA079F" w:rsidP="00AF0D49">
            <w:pPr>
              <w:rPr>
                <w:rFonts w:asciiTheme="majorHAnsi" w:hAnsiTheme="majorHAnsi"/>
                <w:lang w:val="en-GB"/>
              </w:rPr>
            </w:pPr>
            <w:r w:rsidRPr="00AC7F9A">
              <w:rPr>
                <w:rFonts w:asciiTheme="majorHAnsi" w:hAnsiTheme="majorHAnsi"/>
                <w:lang w:val="en-GB"/>
              </w:rPr>
              <w:t>Minimum case number</w:t>
            </w:r>
          </w:p>
        </w:tc>
        <w:tc>
          <w:tcPr>
            <w:tcW w:w="6127" w:type="dxa"/>
          </w:tcPr>
          <w:p w:rsidR="00FA079F" w:rsidRPr="00AC7F9A" w:rsidRDefault="00033F95" w:rsidP="00AF0D49">
            <w:pPr>
              <w:cnfStyle w:val="000000100000"/>
              <w:rPr>
                <w:rFonts w:asciiTheme="majorHAnsi" w:hAnsiTheme="majorHAnsi"/>
                <w:lang w:val="en-GB"/>
              </w:rPr>
            </w:pPr>
            <w:r w:rsidRPr="00AC7F9A">
              <w:rPr>
                <w:rFonts w:asciiTheme="majorHAnsi" w:hAnsiTheme="majorHAnsi" w:cs="Arial"/>
                <w:lang w:val="en-GB"/>
              </w:rPr>
              <w:t xml:space="preserve">60 </w:t>
            </w:r>
            <w:r w:rsidR="00FA079F" w:rsidRPr="00AC7F9A">
              <w:rPr>
                <w:rFonts w:asciiTheme="majorHAnsi" w:hAnsiTheme="majorHAnsi" w:cs="Arial"/>
                <w:lang w:val="en-GB"/>
              </w:rPr>
              <w:t xml:space="preserve">consecutive patients per </w:t>
            </w:r>
            <w:r w:rsidRPr="00AC7F9A">
              <w:rPr>
                <w:rFonts w:asciiTheme="majorHAnsi" w:hAnsiTheme="majorHAnsi" w:cs="Arial"/>
                <w:lang w:val="en-GB"/>
              </w:rPr>
              <w:t>diagnosis code</w:t>
            </w:r>
          </w:p>
        </w:tc>
      </w:tr>
      <w:tr w:rsidR="00331034" w:rsidRPr="00AC7F9A" w:rsidTr="00724762">
        <w:tc>
          <w:tcPr>
            <w:cnfStyle w:val="001000000000"/>
            <w:tcW w:w="3085" w:type="dxa"/>
          </w:tcPr>
          <w:p w:rsidR="00331034" w:rsidRPr="00AC7F9A" w:rsidRDefault="00331034" w:rsidP="00AF0D49">
            <w:pPr>
              <w:rPr>
                <w:rFonts w:asciiTheme="majorHAnsi" w:hAnsiTheme="majorHAnsi"/>
                <w:lang w:val="en-GB"/>
              </w:rPr>
            </w:pPr>
            <w:proofErr w:type="spellStart"/>
            <w:r w:rsidRPr="00AC7F9A">
              <w:rPr>
                <w:rFonts w:asciiTheme="majorHAnsi" w:hAnsiTheme="majorHAnsi"/>
                <w:lang w:val="en-GB"/>
              </w:rPr>
              <w:t>Subindicators</w:t>
            </w:r>
            <w:proofErr w:type="spellEnd"/>
          </w:p>
        </w:tc>
        <w:tc>
          <w:tcPr>
            <w:tcW w:w="6127" w:type="dxa"/>
          </w:tcPr>
          <w:p w:rsidR="001C197B" w:rsidRPr="00AC7F9A" w:rsidRDefault="001C197B" w:rsidP="001C197B">
            <w:pPr>
              <w:cnfStyle w:val="000000000000"/>
              <w:rPr>
                <w:rFonts w:asciiTheme="majorHAnsi" w:hAnsiTheme="majorHAnsi" w:cs="Arial"/>
                <w:bCs/>
              </w:rPr>
            </w:pPr>
            <w:proofErr w:type="spellStart"/>
            <w:r w:rsidRPr="00AC7F9A">
              <w:rPr>
                <w:rFonts w:asciiTheme="majorHAnsi" w:hAnsiTheme="majorHAnsi" w:cs="Arial"/>
                <w:bCs/>
              </w:rPr>
              <w:t>length</w:t>
            </w:r>
            <w:proofErr w:type="spellEnd"/>
            <w:r w:rsidRPr="00AC7F9A">
              <w:rPr>
                <w:rFonts w:asciiTheme="majorHAnsi" w:hAnsiTheme="majorHAnsi" w:cs="Arial"/>
                <w:bCs/>
              </w:rPr>
              <w:t xml:space="preserve"> of </w:t>
            </w:r>
            <w:proofErr w:type="spellStart"/>
            <w:r w:rsidRPr="00AC7F9A">
              <w:rPr>
                <w:rFonts w:asciiTheme="majorHAnsi" w:hAnsiTheme="majorHAnsi" w:cs="Arial"/>
                <w:bCs/>
              </w:rPr>
              <w:t>stay</w:t>
            </w:r>
            <w:proofErr w:type="spellEnd"/>
            <w:r w:rsidRPr="00AC7F9A">
              <w:rPr>
                <w:rFonts w:asciiTheme="majorHAnsi" w:hAnsiTheme="majorHAnsi" w:cs="Arial"/>
                <w:bCs/>
              </w:rPr>
              <w:t xml:space="preserve"> </w:t>
            </w:r>
            <w:proofErr w:type="spellStart"/>
            <w:r w:rsidRPr="00AC7F9A">
              <w:rPr>
                <w:rFonts w:asciiTheme="majorHAnsi" w:hAnsiTheme="majorHAnsi" w:cs="Arial"/>
                <w:bCs/>
              </w:rPr>
              <w:t>until</w:t>
            </w:r>
            <w:proofErr w:type="spellEnd"/>
            <w:r w:rsidRPr="00AC7F9A">
              <w:rPr>
                <w:rFonts w:asciiTheme="majorHAnsi" w:hAnsiTheme="majorHAnsi" w:cs="Arial"/>
                <w:bCs/>
              </w:rPr>
              <w:t xml:space="preserve"> </w:t>
            </w:r>
            <w:proofErr w:type="spellStart"/>
            <w:r w:rsidRPr="00AC7F9A">
              <w:rPr>
                <w:rFonts w:asciiTheme="majorHAnsi" w:hAnsiTheme="majorHAnsi" w:cs="Arial"/>
                <w:bCs/>
              </w:rPr>
              <w:t>the</w:t>
            </w:r>
            <w:proofErr w:type="spellEnd"/>
            <w:r w:rsidRPr="00AC7F9A">
              <w:rPr>
                <w:rFonts w:asciiTheme="majorHAnsi" w:hAnsiTheme="majorHAnsi" w:cs="Arial"/>
                <w:bCs/>
              </w:rPr>
              <w:t xml:space="preserve"> </w:t>
            </w:r>
            <w:proofErr w:type="spellStart"/>
            <w:r w:rsidRPr="00AC7F9A">
              <w:rPr>
                <w:rFonts w:asciiTheme="majorHAnsi" w:hAnsiTheme="majorHAnsi" w:cs="Arial"/>
                <w:bCs/>
              </w:rPr>
              <w:t>first</w:t>
            </w:r>
            <w:proofErr w:type="spellEnd"/>
            <w:r w:rsidRPr="00AC7F9A">
              <w:rPr>
                <w:rFonts w:asciiTheme="majorHAnsi" w:hAnsiTheme="majorHAnsi" w:cs="Arial"/>
                <w:bCs/>
              </w:rPr>
              <w:t xml:space="preserve"> </w:t>
            </w:r>
            <w:proofErr w:type="spellStart"/>
            <w:r w:rsidRPr="00AC7F9A">
              <w:rPr>
                <w:rFonts w:asciiTheme="majorHAnsi" w:hAnsiTheme="majorHAnsi" w:cs="Arial"/>
                <w:bCs/>
              </w:rPr>
              <w:t>surgical</w:t>
            </w:r>
            <w:proofErr w:type="spellEnd"/>
            <w:r w:rsidRPr="00AC7F9A">
              <w:rPr>
                <w:rFonts w:asciiTheme="majorHAnsi" w:hAnsiTheme="majorHAnsi" w:cs="Arial"/>
                <w:bCs/>
              </w:rPr>
              <w:t xml:space="preserve"> </w:t>
            </w:r>
            <w:proofErr w:type="spellStart"/>
            <w:r w:rsidRPr="00AC7F9A">
              <w:rPr>
                <w:rFonts w:asciiTheme="majorHAnsi" w:hAnsiTheme="majorHAnsi" w:cs="Arial"/>
                <w:bCs/>
              </w:rPr>
              <w:t>procedure</w:t>
            </w:r>
            <w:proofErr w:type="spellEnd"/>
          </w:p>
          <w:p w:rsidR="00331034" w:rsidRPr="00AC7F9A" w:rsidRDefault="001C197B" w:rsidP="00AF0D49">
            <w:pPr>
              <w:cnfStyle w:val="000000000000"/>
              <w:rPr>
                <w:rFonts w:asciiTheme="majorHAnsi" w:hAnsiTheme="majorHAnsi" w:cs="Arial"/>
                <w:bCs/>
              </w:rPr>
            </w:pPr>
            <w:proofErr w:type="spellStart"/>
            <w:r w:rsidRPr="00AC7F9A">
              <w:rPr>
                <w:rFonts w:asciiTheme="majorHAnsi" w:hAnsiTheme="majorHAnsi" w:cs="Arial"/>
                <w:bCs/>
              </w:rPr>
              <w:t>length</w:t>
            </w:r>
            <w:proofErr w:type="spellEnd"/>
            <w:r w:rsidRPr="00AC7F9A">
              <w:rPr>
                <w:rFonts w:asciiTheme="majorHAnsi" w:hAnsiTheme="majorHAnsi" w:cs="Arial"/>
                <w:bCs/>
              </w:rPr>
              <w:t xml:space="preserve"> of </w:t>
            </w:r>
            <w:proofErr w:type="spellStart"/>
            <w:r w:rsidRPr="00AC7F9A">
              <w:rPr>
                <w:rFonts w:asciiTheme="majorHAnsi" w:hAnsiTheme="majorHAnsi" w:cs="Arial"/>
                <w:bCs/>
              </w:rPr>
              <w:t>stay</w:t>
            </w:r>
            <w:proofErr w:type="spellEnd"/>
            <w:r w:rsidRPr="00AC7F9A">
              <w:rPr>
                <w:rFonts w:asciiTheme="majorHAnsi" w:hAnsiTheme="majorHAnsi" w:cs="Arial"/>
                <w:bCs/>
              </w:rPr>
              <w:t xml:space="preserve"> </w:t>
            </w:r>
            <w:proofErr w:type="spellStart"/>
            <w:r w:rsidRPr="00AC7F9A">
              <w:rPr>
                <w:rFonts w:asciiTheme="majorHAnsi" w:hAnsiTheme="majorHAnsi" w:cs="Arial"/>
                <w:bCs/>
              </w:rPr>
              <w:t>from</w:t>
            </w:r>
            <w:proofErr w:type="spellEnd"/>
            <w:r w:rsidRPr="00AC7F9A">
              <w:rPr>
                <w:rFonts w:asciiTheme="majorHAnsi" w:hAnsiTheme="majorHAnsi" w:cs="Arial"/>
                <w:bCs/>
              </w:rPr>
              <w:t xml:space="preserve"> </w:t>
            </w:r>
            <w:proofErr w:type="spellStart"/>
            <w:r w:rsidRPr="00AC7F9A">
              <w:rPr>
                <w:rFonts w:asciiTheme="majorHAnsi" w:hAnsiTheme="majorHAnsi" w:cs="Arial"/>
                <w:bCs/>
              </w:rPr>
              <w:t>the</w:t>
            </w:r>
            <w:proofErr w:type="spellEnd"/>
            <w:r w:rsidRPr="00AC7F9A">
              <w:rPr>
                <w:rFonts w:asciiTheme="majorHAnsi" w:hAnsiTheme="majorHAnsi" w:cs="Arial"/>
                <w:bCs/>
              </w:rPr>
              <w:t xml:space="preserve"> </w:t>
            </w:r>
            <w:proofErr w:type="spellStart"/>
            <w:r w:rsidRPr="00AC7F9A">
              <w:rPr>
                <w:rFonts w:asciiTheme="majorHAnsi" w:hAnsiTheme="majorHAnsi" w:cs="Arial"/>
                <w:bCs/>
              </w:rPr>
              <w:t>first</w:t>
            </w:r>
            <w:proofErr w:type="spellEnd"/>
            <w:r w:rsidRPr="00AC7F9A">
              <w:rPr>
                <w:rFonts w:asciiTheme="majorHAnsi" w:hAnsiTheme="majorHAnsi" w:cs="Arial"/>
                <w:bCs/>
              </w:rPr>
              <w:t xml:space="preserve"> </w:t>
            </w:r>
            <w:proofErr w:type="spellStart"/>
            <w:r w:rsidRPr="00AC7F9A">
              <w:rPr>
                <w:rFonts w:asciiTheme="majorHAnsi" w:hAnsiTheme="majorHAnsi" w:cs="Arial"/>
                <w:bCs/>
              </w:rPr>
              <w:t>surgical</w:t>
            </w:r>
            <w:proofErr w:type="spellEnd"/>
            <w:r w:rsidRPr="00AC7F9A">
              <w:rPr>
                <w:rFonts w:asciiTheme="majorHAnsi" w:hAnsiTheme="majorHAnsi" w:cs="Arial"/>
                <w:bCs/>
              </w:rPr>
              <w:t xml:space="preserve"> </w:t>
            </w:r>
            <w:proofErr w:type="spellStart"/>
            <w:r w:rsidRPr="00AC7F9A">
              <w:rPr>
                <w:rFonts w:asciiTheme="majorHAnsi" w:hAnsiTheme="majorHAnsi" w:cs="Arial"/>
                <w:bCs/>
              </w:rPr>
              <w:t>procedure</w:t>
            </w:r>
            <w:proofErr w:type="spellEnd"/>
            <w:r w:rsidRPr="00AC7F9A">
              <w:rPr>
                <w:rFonts w:asciiTheme="majorHAnsi" w:hAnsiTheme="majorHAnsi" w:cs="Arial"/>
                <w:bCs/>
              </w:rPr>
              <w:t xml:space="preserve"> </w:t>
            </w:r>
            <w:proofErr w:type="spellStart"/>
            <w:r w:rsidRPr="00AC7F9A">
              <w:rPr>
                <w:rFonts w:asciiTheme="majorHAnsi" w:hAnsiTheme="majorHAnsi" w:cs="Arial"/>
                <w:bCs/>
              </w:rPr>
              <w:t>until</w:t>
            </w:r>
            <w:proofErr w:type="spellEnd"/>
            <w:r w:rsidRPr="00AC7F9A">
              <w:rPr>
                <w:rFonts w:asciiTheme="majorHAnsi" w:hAnsiTheme="majorHAnsi" w:cs="Arial"/>
                <w:bCs/>
              </w:rPr>
              <w:t xml:space="preserve"> </w:t>
            </w:r>
            <w:proofErr w:type="spellStart"/>
            <w:r w:rsidRPr="00AC7F9A">
              <w:rPr>
                <w:rFonts w:asciiTheme="majorHAnsi" w:hAnsiTheme="majorHAnsi" w:cs="Arial"/>
                <w:bCs/>
              </w:rPr>
              <w:t>discharge</w:t>
            </w:r>
            <w:proofErr w:type="spellEnd"/>
          </w:p>
        </w:tc>
      </w:tr>
      <w:tr w:rsidR="00331034" w:rsidRPr="00AC7F9A" w:rsidTr="00724762">
        <w:trPr>
          <w:cnfStyle w:val="000000100000"/>
        </w:trPr>
        <w:tc>
          <w:tcPr>
            <w:cnfStyle w:val="001000000000"/>
            <w:tcW w:w="3085" w:type="dxa"/>
          </w:tcPr>
          <w:p w:rsidR="00331034" w:rsidRPr="00AC7F9A" w:rsidRDefault="00331034" w:rsidP="00AF0D49">
            <w:pPr>
              <w:rPr>
                <w:rFonts w:asciiTheme="majorHAnsi" w:hAnsiTheme="majorHAnsi"/>
                <w:lang w:val="en-GB"/>
              </w:rPr>
            </w:pPr>
            <w:bookmarkStart w:id="6" w:name="_Ref248811246"/>
            <w:r w:rsidRPr="00AC7F9A">
              <w:rPr>
                <w:rFonts w:asciiTheme="majorHAnsi" w:hAnsiTheme="majorHAnsi"/>
                <w:lang w:val="en-GB"/>
              </w:rPr>
              <w:t>Adjustment/ stratification</w:t>
            </w:r>
            <w:bookmarkEnd w:id="6"/>
          </w:p>
        </w:tc>
        <w:tc>
          <w:tcPr>
            <w:tcW w:w="6127" w:type="dxa"/>
          </w:tcPr>
          <w:p w:rsidR="00331034" w:rsidRPr="00AC7F9A" w:rsidRDefault="001C197B" w:rsidP="00AF0D49">
            <w:pPr>
              <w:cnfStyle w:val="000000100000"/>
              <w:rPr>
                <w:rFonts w:asciiTheme="majorHAnsi" w:hAnsiTheme="majorHAnsi"/>
                <w:lang w:val="en-GB"/>
              </w:rPr>
            </w:pPr>
            <w:r w:rsidRPr="00AC7F9A">
              <w:rPr>
                <w:rFonts w:asciiTheme="majorHAnsi" w:hAnsiTheme="majorHAnsi" w:cs="Arial"/>
                <w:lang w:val="en-GB"/>
              </w:rPr>
              <w:t>-</w:t>
            </w:r>
          </w:p>
        </w:tc>
      </w:tr>
      <w:tr w:rsidR="00331034" w:rsidRPr="00AC7F9A" w:rsidTr="00724762">
        <w:tc>
          <w:tcPr>
            <w:cnfStyle w:val="001000000000"/>
            <w:tcW w:w="3085" w:type="dxa"/>
          </w:tcPr>
          <w:p w:rsidR="00331034" w:rsidRPr="00AC7F9A" w:rsidRDefault="00331034" w:rsidP="00AF0D49">
            <w:pPr>
              <w:rPr>
                <w:rFonts w:asciiTheme="majorHAnsi" w:hAnsiTheme="majorHAnsi"/>
                <w:lang w:val="en-GB"/>
              </w:rPr>
            </w:pPr>
            <w:r w:rsidRPr="00AC7F9A">
              <w:rPr>
                <w:rFonts w:asciiTheme="majorHAnsi" w:hAnsiTheme="majorHAnsi"/>
                <w:lang w:val="en-GB"/>
              </w:rPr>
              <w:t>Interpretation</w:t>
            </w:r>
          </w:p>
        </w:tc>
        <w:tc>
          <w:tcPr>
            <w:tcW w:w="6127" w:type="dxa"/>
          </w:tcPr>
          <w:p w:rsidR="00331034" w:rsidRPr="00AC7F9A" w:rsidRDefault="00331034" w:rsidP="00AF0D49">
            <w:pPr>
              <w:cnfStyle w:val="000000000000"/>
              <w:rPr>
                <w:rFonts w:asciiTheme="majorHAnsi" w:hAnsiTheme="majorHAnsi"/>
                <w:lang w:val="en-GB"/>
              </w:rPr>
            </w:pPr>
          </w:p>
        </w:tc>
      </w:tr>
      <w:tr w:rsidR="00331034" w:rsidRPr="00AC7F9A" w:rsidTr="00724762">
        <w:trPr>
          <w:cnfStyle w:val="000000100000"/>
        </w:trPr>
        <w:tc>
          <w:tcPr>
            <w:cnfStyle w:val="001000000000"/>
            <w:tcW w:w="3085" w:type="dxa"/>
          </w:tcPr>
          <w:p w:rsidR="00331034" w:rsidRPr="00AC7F9A" w:rsidRDefault="00331034" w:rsidP="00AF0D49">
            <w:pPr>
              <w:rPr>
                <w:rFonts w:asciiTheme="majorHAnsi" w:hAnsiTheme="majorHAnsi"/>
                <w:lang w:val="en-GB"/>
              </w:rPr>
            </w:pPr>
            <w:r w:rsidRPr="00AC7F9A">
              <w:rPr>
                <w:rFonts w:asciiTheme="majorHAnsi" w:hAnsiTheme="majorHAnsi"/>
                <w:lang w:val="en-GB"/>
              </w:rPr>
              <w:t>Codes</w:t>
            </w:r>
            <w:r w:rsidR="00033F95" w:rsidRPr="00AC7F9A">
              <w:rPr>
                <w:rFonts w:asciiTheme="majorHAnsi" w:hAnsiTheme="majorHAnsi"/>
                <w:lang w:val="en-GB"/>
              </w:rPr>
              <w:t xml:space="preserve"> for the tracer procedures/and conditions</w:t>
            </w:r>
          </w:p>
        </w:tc>
        <w:tc>
          <w:tcPr>
            <w:tcW w:w="6127" w:type="dxa"/>
          </w:tcPr>
          <w:p w:rsidR="00331034" w:rsidRPr="00AC7F9A" w:rsidRDefault="00033F95" w:rsidP="00AF0D49">
            <w:pPr>
              <w:cnfStyle w:val="000000100000"/>
              <w:rPr>
                <w:rFonts w:asciiTheme="majorHAnsi" w:hAnsiTheme="majorHAnsi" w:cs="Arial"/>
                <w:bCs/>
                <w:color w:val="00B050"/>
                <w:lang w:val="en-GB"/>
              </w:rPr>
            </w:pPr>
            <w:r w:rsidRPr="00AC7F9A">
              <w:rPr>
                <w:rFonts w:asciiTheme="majorHAnsi" w:hAnsiTheme="majorHAnsi" w:cs="Arial"/>
                <w:b/>
                <w:bCs/>
                <w:lang w:val="en-GB"/>
              </w:rPr>
              <w:t>Stroke (ICD 10)</w:t>
            </w:r>
            <w:r w:rsidRPr="00AC7F9A">
              <w:rPr>
                <w:rFonts w:asciiTheme="majorHAnsi" w:hAnsiTheme="majorHAnsi" w:cs="Arial"/>
                <w:bCs/>
                <w:color w:val="00B050"/>
                <w:lang w:val="en-GB"/>
              </w:rPr>
              <w:t>: I61, I62, I63, I64</w:t>
            </w:r>
          </w:p>
          <w:p w:rsidR="00033F95" w:rsidRPr="00AC7F9A" w:rsidRDefault="00033F95" w:rsidP="00AF0D49">
            <w:pPr>
              <w:cnfStyle w:val="000000100000"/>
              <w:rPr>
                <w:rFonts w:asciiTheme="majorHAnsi" w:hAnsiTheme="majorHAnsi" w:cs="Arial"/>
                <w:bCs/>
                <w:color w:val="00B050"/>
                <w:lang w:val="en-GB"/>
              </w:rPr>
            </w:pPr>
            <w:r w:rsidRPr="00AC7F9A">
              <w:rPr>
                <w:rFonts w:asciiTheme="majorHAnsi" w:hAnsiTheme="majorHAnsi" w:cs="Arial"/>
                <w:b/>
                <w:bCs/>
                <w:lang w:val="en-GB"/>
              </w:rPr>
              <w:t xml:space="preserve">Hospital </w:t>
            </w:r>
            <w:proofErr w:type="spellStart"/>
            <w:r w:rsidRPr="00AC7F9A">
              <w:rPr>
                <w:rFonts w:asciiTheme="majorHAnsi" w:hAnsiTheme="majorHAnsi" w:cs="Arial"/>
                <w:b/>
                <w:bCs/>
                <w:lang w:val="en-GB"/>
              </w:rPr>
              <w:t>aquired</w:t>
            </w:r>
            <w:proofErr w:type="spellEnd"/>
            <w:r w:rsidRPr="00AC7F9A">
              <w:rPr>
                <w:rFonts w:asciiTheme="majorHAnsi" w:hAnsiTheme="majorHAnsi" w:cs="Arial"/>
                <w:b/>
                <w:bCs/>
                <w:lang w:val="en-GB"/>
              </w:rPr>
              <w:t xml:space="preserve"> pneumonia (ICD 10)</w:t>
            </w:r>
            <w:r w:rsidRPr="00AC7F9A">
              <w:rPr>
                <w:rFonts w:asciiTheme="majorHAnsi" w:hAnsiTheme="majorHAnsi" w:cs="Arial"/>
                <w:bCs/>
                <w:color w:val="00B050"/>
                <w:lang w:val="en-GB"/>
              </w:rPr>
              <w:t>: J13, J14, J15, J18, A48.1</w:t>
            </w:r>
          </w:p>
          <w:p w:rsidR="00033F95" w:rsidRPr="00AC7F9A" w:rsidRDefault="00033F95" w:rsidP="00AF0D49">
            <w:pPr>
              <w:cnfStyle w:val="000000100000"/>
              <w:rPr>
                <w:rFonts w:asciiTheme="majorHAnsi" w:hAnsiTheme="majorHAnsi" w:cs="Arial"/>
                <w:bCs/>
                <w:color w:val="00B050"/>
                <w:lang w:val="en-GB"/>
              </w:rPr>
            </w:pPr>
            <w:r w:rsidRPr="00AC7F9A">
              <w:rPr>
                <w:rFonts w:asciiTheme="majorHAnsi" w:hAnsiTheme="majorHAnsi" w:cs="Arial"/>
                <w:b/>
                <w:bCs/>
                <w:lang w:val="en-GB"/>
              </w:rPr>
              <w:t xml:space="preserve">Hip fracture (ICD 10): </w:t>
            </w:r>
            <w:r w:rsidRPr="00AC7F9A">
              <w:rPr>
                <w:rFonts w:asciiTheme="majorHAnsi" w:hAnsiTheme="majorHAnsi" w:cs="Arial"/>
                <w:bCs/>
                <w:color w:val="00B050"/>
                <w:lang w:val="en-GB"/>
              </w:rPr>
              <w:t>S72.0, S72.1, S72.2</w:t>
            </w:r>
          </w:p>
          <w:p w:rsidR="00033F95" w:rsidRPr="00AC7F9A" w:rsidRDefault="00033F95" w:rsidP="00AF0D49">
            <w:pPr>
              <w:cnfStyle w:val="000000100000"/>
              <w:rPr>
                <w:rFonts w:asciiTheme="majorHAnsi" w:hAnsiTheme="majorHAnsi" w:cs="Arial"/>
                <w:bCs/>
                <w:color w:val="00B050"/>
                <w:lang w:val="en-GB"/>
              </w:rPr>
            </w:pPr>
            <w:r w:rsidRPr="00AC7F9A">
              <w:rPr>
                <w:rFonts w:asciiTheme="majorHAnsi" w:hAnsiTheme="majorHAnsi" w:cs="Arial"/>
                <w:b/>
                <w:bCs/>
                <w:lang w:val="en-GB"/>
              </w:rPr>
              <w:t xml:space="preserve">Coronary artery bypass (DRG): </w:t>
            </w:r>
            <w:r w:rsidRPr="00AC7F9A">
              <w:rPr>
                <w:rFonts w:asciiTheme="majorHAnsi" w:hAnsiTheme="majorHAnsi" w:cs="Arial"/>
                <w:bCs/>
                <w:color w:val="00B050"/>
                <w:lang w:val="en-GB"/>
              </w:rPr>
              <w:t>117A,B,C, D, 190A, 192A,B</w:t>
            </w:r>
          </w:p>
          <w:p w:rsidR="00033F95" w:rsidRPr="00AC7F9A" w:rsidRDefault="00033F95" w:rsidP="00AF0D49">
            <w:pPr>
              <w:cnfStyle w:val="000000100000"/>
              <w:rPr>
                <w:rFonts w:asciiTheme="majorHAnsi" w:hAnsiTheme="majorHAnsi" w:cs="Arial"/>
                <w:bCs/>
                <w:color w:val="00B050"/>
                <w:lang w:val="en-GB"/>
              </w:rPr>
            </w:pPr>
            <w:r w:rsidRPr="00AC7F9A">
              <w:rPr>
                <w:rFonts w:asciiTheme="majorHAnsi" w:hAnsiTheme="majorHAnsi" w:cs="Arial"/>
                <w:b/>
                <w:bCs/>
                <w:lang w:val="en-GB"/>
              </w:rPr>
              <w:t>Knee arthroscopy (DRG):</w:t>
            </w:r>
            <w:r w:rsidRPr="00AC7F9A">
              <w:rPr>
                <w:rFonts w:asciiTheme="majorHAnsi" w:hAnsiTheme="majorHAnsi" w:cs="Arial"/>
                <w:bCs/>
                <w:color w:val="00B050"/>
                <w:lang w:val="en-GB"/>
              </w:rPr>
              <w:t xml:space="preserve"> 398A,B</w:t>
            </w:r>
          </w:p>
          <w:p w:rsidR="00033F95" w:rsidRPr="00AC7F9A" w:rsidRDefault="00033F95" w:rsidP="00AF0D49">
            <w:pPr>
              <w:cnfStyle w:val="000000100000"/>
              <w:rPr>
                <w:rFonts w:asciiTheme="majorHAnsi" w:hAnsiTheme="majorHAnsi" w:cs="Arial"/>
                <w:bCs/>
                <w:color w:val="00B050"/>
                <w:lang w:val="en-GB"/>
              </w:rPr>
            </w:pPr>
            <w:r w:rsidRPr="00AC7F9A">
              <w:rPr>
                <w:rFonts w:asciiTheme="majorHAnsi" w:hAnsiTheme="majorHAnsi" w:cs="Arial"/>
                <w:b/>
                <w:bCs/>
                <w:lang w:val="en-GB"/>
              </w:rPr>
              <w:t>Inguinal hernia</w:t>
            </w:r>
            <w:r w:rsidR="005E151D" w:rsidRPr="00AC7F9A">
              <w:rPr>
                <w:rFonts w:asciiTheme="majorHAnsi" w:hAnsiTheme="majorHAnsi" w:cs="Arial"/>
                <w:b/>
                <w:bCs/>
                <w:lang w:val="en-GB"/>
              </w:rPr>
              <w:t xml:space="preserve"> (DRG): </w:t>
            </w:r>
            <w:r w:rsidR="005E151D" w:rsidRPr="00AC7F9A">
              <w:rPr>
                <w:rFonts w:asciiTheme="majorHAnsi" w:hAnsiTheme="majorHAnsi" w:cs="Arial"/>
                <w:bCs/>
                <w:color w:val="00B050"/>
                <w:lang w:val="en-GB"/>
              </w:rPr>
              <w:t>281B, 282A,B</w:t>
            </w:r>
          </w:p>
          <w:p w:rsidR="005E151D" w:rsidRPr="00AC7F9A" w:rsidRDefault="005E151D" w:rsidP="00AF0D49">
            <w:pPr>
              <w:cnfStyle w:val="000000100000"/>
              <w:rPr>
                <w:rFonts w:asciiTheme="majorHAnsi" w:hAnsiTheme="majorHAnsi" w:cs="Arial"/>
                <w:bCs/>
                <w:color w:val="00B050"/>
                <w:lang w:val="en-GB"/>
              </w:rPr>
            </w:pPr>
            <w:r w:rsidRPr="00AC7F9A">
              <w:rPr>
                <w:rFonts w:asciiTheme="majorHAnsi" w:hAnsiTheme="majorHAnsi" w:cs="Arial"/>
                <w:b/>
                <w:bCs/>
                <w:lang w:val="en-GB"/>
              </w:rPr>
              <w:t xml:space="preserve">Tonsillectomy and/or adenoidectomy (DRG): </w:t>
            </w:r>
            <w:r w:rsidRPr="00AC7F9A">
              <w:rPr>
                <w:rFonts w:asciiTheme="majorHAnsi" w:hAnsiTheme="majorHAnsi" w:cs="Arial"/>
                <w:bCs/>
                <w:color w:val="00B050"/>
                <w:lang w:val="en-GB"/>
              </w:rPr>
              <w:t>097A</w:t>
            </w:r>
          </w:p>
          <w:p w:rsidR="005E151D" w:rsidRPr="00AC7F9A" w:rsidRDefault="005E151D" w:rsidP="00AF0D49">
            <w:pPr>
              <w:cnfStyle w:val="000000100000"/>
              <w:rPr>
                <w:rFonts w:asciiTheme="majorHAnsi" w:hAnsiTheme="majorHAnsi" w:cs="Arial"/>
                <w:bCs/>
                <w:color w:val="00B050"/>
                <w:lang w:val="en-GB"/>
              </w:rPr>
            </w:pPr>
            <w:proofErr w:type="spellStart"/>
            <w:r w:rsidRPr="00AC7F9A">
              <w:rPr>
                <w:rFonts w:asciiTheme="majorHAnsi" w:hAnsiTheme="majorHAnsi" w:cs="Arial"/>
                <w:b/>
                <w:bCs/>
                <w:lang w:val="en-GB"/>
              </w:rPr>
              <w:t>Cholecystectomy</w:t>
            </w:r>
            <w:proofErr w:type="spellEnd"/>
            <w:r w:rsidRPr="00AC7F9A">
              <w:rPr>
                <w:rFonts w:asciiTheme="majorHAnsi" w:hAnsiTheme="majorHAnsi" w:cs="Arial"/>
                <w:b/>
                <w:bCs/>
                <w:lang w:val="en-GB"/>
              </w:rPr>
              <w:t xml:space="preserve"> (DRG): </w:t>
            </w:r>
            <w:r w:rsidRPr="00AC7F9A">
              <w:rPr>
                <w:rFonts w:asciiTheme="majorHAnsi" w:hAnsiTheme="majorHAnsi" w:cs="Arial"/>
                <w:bCs/>
                <w:color w:val="00B050"/>
                <w:lang w:val="en-GB"/>
              </w:rPr>
              <w:t>344, 345, 369Z</w:t>
            </w:r>
          </w:p>
          <w:p w:rsidR="005E151D" w:rsidRPr="00AC7F9A" w:rsidRDefault="005E151D" w:rsidP="00AF0D49">
            <w:pPr>
              <w:cnfStyle w:val="000000100000"/>
              <w:rPr>
                <w:rFonts w:asciiTheme="majorHAnsi" w:hAnsiTheme="majorHAnsi" w:cs="Arial"/>
                <w:bCs/>
                <w:color w:val="00B050"/>
                <w:lang w:val="en-GB"/>
              </w:rPr>
            </w:pPr>
            <w:r w:rsidRPr="00AC7F9A">
              <w:rPr>
                <w:rFonts w:asciiTheme="majorHAnsi" w:hAnsiTheme="majorHAnsi" w:cs="Arial"/>
                <w:b/>
                <w:bCs/>
                <w:lang w:val="en-GB"/>
              </w:rPr>
              <w:t xml:space="preserve">Varicose veins - stripping and ligation (DRG): </w:t>
            </w:r>
            <w:r w:rsidRPr="00AC7F9A">
              <w:rPr>
                <w:rFonts w:asciiTheme="majorHAnsi" w:hAnsiTheme="majorHAnsi" w:cs="Arial"/>
                <w:bCs/>
                <w:color w:val="00B050"/>
                <w:lang w:val="en-GB"/>
              </w:rPr>
              <w:t>2030</w:t>
            </w:r>
          </w:p>
          <w:p w:rsidR="00331034" w:rsidRPr="00AC7F9A" w:rsidRDefault="00331034" w:rsidP="00033F95">
            <w:pPr>
              <w:cnfStyle w:val="000000100000"/>
              <w:rPr>
                <w:rFonts w:asciiTheme="majorHAnsi" w:hAnsiTheme="majorHAnsi" w:cs="Arial"/>
                <w:b/>
                <w:bCs/>
                <w:i/>
                <w:lang w:val="en-GB"/>
              </w:rPr>
            </w:pPr>
            <w:r w:rsidRPr="00AC7F9A">
              <w:rPr>
                <w:rFonts w:asciiTheme="majorHAnsi" w:hAnsiTheme="majorHAnsi" w:cs="Arial"/>
                <w:b/>
                <w:bCs/>
                <w:i/>
                <w:lang w:val="en-GB"/>
              </w:rPr>
              <w:t>(</w:t>
            </w:r>
            <w:r w:rsidR="00033F95" w:rsidRPr="00AC7F9A">
              <w:rPr>
                <w:rFonts w:asciiTheme="majorHAnsi" w:hAnsiTheme="majorHAnsi" w:cs="Arial"/>
                <w:b/>
                <w:bCs/>
                <w:i/>
                <w:lang w:val="en-GB"/>
              </w:rPr>
              <w:t xml:space="preserve"> codes should be defined</w:t>
            </w:r>
            <w:r w:rsidR="00520161">
              <w:rPr>
                <w:rFonts w:asciiTheme="majorHAnsi" w:hAnsiTheme="majorHAnsi" w:cs="Arial"/>
                <w:b/>
                <w:bCs/>
                <w:i/>
                <w:lang w:val="en-GB"/>
              </w:rPr>
              <w:t xml:space="preserve"> by each</w:t>
            </w:r>
            <w:r w:rsidRPr="00AC7F9A">
              <w:rPr>
                <w:rFonts w:asciiTheme="majorHAnsi" w:hAnsiTheme="majorHAnsi" w:cs="Arial"/>
                <w:b/>
                <w:bCs/>
                <w:i/>
                <w:lang w:val="en-GB"/>
              </w:rPr>
              <w:t xml:space="preserve"> country)</w:t>
            </w:r>
          </w:p>
        </w:tc>
      </w:tr>
    </w:tbl>
    <w:p w:rsidR="00AF0D49" w:rsidRPr="00AC7F9A" w:rsidRDefault="00AF0D49" w:rsidP="00AF0D49">
      <w:pPr>
        <w:rPr>
          <w:rFonts w:asciiTheme="majorHAnsi" w:hAnsiTheme="majorHAnsi"/>
          <w:lang w:val="en-GB"/>
        </w:rPr>
      </w:pPr>
    </w:p>
    <w:sectPr w:rsidR="00AF0D49" w:rsidRPr="00AC7F9A" w:rsidSect="00C86E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5840" w:rsidRDefault="00B05840" w:rsidP="00AF0D49">
      <w:pPr>
        <w:spacing w:after="0" w:line="240" w:lineRule="auto"/>
      </w:pPr>
      <w:r>
        <w:separator/>
      </w:r>
    </w:p>
  </w:endnote>
  <w:endnote w:type="continuationSeparator" w:id="0">
    <w:p w:rsidR="00B05840" w:rsidRDefault="00B05840" w:rsidP="00AF0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5840" w:rsidRDefault="00B05840" w:rsidP="00AF0D49">
      <w:pPr>
        <w:spacing w:after="0" w:line="240" w:lineRule="auto"/>
      </w:pPr>
      <w:r>
        <w:separator/>
      </w:r>
    </w:p>
  </w:footnote>
  <w:footnote w:type="continuationSeparator" w:id="0">
    <w:p w:rsidR="00B05840" w:rsidRDefault="00B05840" w:rsidP="00AF0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23529"/>
    <w:multiLevelType w:val="hybridMultilevel"/>
    <w:tmpl w:val="3C945A7A"/>
    <w:lvl w:ilvl="0" w:tplc="EF46E39A">
      <w:numFmt w:val="bullet"/>
      <w:lvlText w:val="-"/>
      <w:lvlJc w:val="left"/>
      <w:pPr>
        <w:tabs>
          <w:tab w:val="num" w:pos="477"/>
        </w:tabs>
        <w:ind w:left="477" w:hanging="360"/>
      </w:pPr>
      <w:rPr>
        <w:rFonts w:ascii="Arial" w:eastAsia="Times New Roman" w:hAnsi="Arial" w:cs="Arial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>
    <w:nsid w:val="493D5B4D"/>
    <w:multiLevelType w:val="hybridMultilevel"/>
    <w:tmpl w:val="7BFA9642"/>
    <w:lvl w:ilvl="0" w:tplc="B0180C1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0D49"/>
    <w:rsid w:val="00033F95"/>
    <w:rsid w:val="0008433C"/>
    <w:rsid w:val="001C197B"/>
    <w:rsid w:val="00225D3A"/>
    <w:rsid w:val="00331034"/>
    <w:rsid w:val="00370699"/>
    <w:rsid w:val="003E5463"/>
    <w:rsid w:val="00457CFD"/>
    <w:rsid w:val="004E0D08"/>
    <w:rsid w:val="00511958"/>
    <w:rsid w:val="00520161"/>
    <w:rsid w:val="00596AF5"/>
    <w:rsid w:val="005C0B63"/>
    <w:rsid w:val="005E151D"/>
    <w:rsid w:val="006870DE"/>
    <w:rsid w:val="006E397D"/>
    <w:rsid w:val="00724762"/>
    <w:rsid w:val="007D2FBA"/>
    <w:rsid w:val="00835A41"/>
    <w:rsid w:val="00862E68"/>
    <w:rsid w:val="00897F8D"/>
    <w:rsid w:val="00910AA3"/>
    <w:rsid w:val="00944C98"/>
    <w:rsid w:val="00986C88"/>
    <w:rsid w:val="00A220C1"/>
    <w:rsid w:val="00AA239F"/>
    <w:rsid w:val="00AC7F9A"/>
    <w:rsid w:val="00AF0D49"/>
    <w:rsid w:val="00B05840"/>
    <w:rsid w:val="00B232B5"/>
    <w:rsid w:val="00B44531"/>
    <w:rsid w:val="00C86E5B"/>
    <w:rsid w:val="00F71F39"/>
    <w:rsid w:val="00FA079F"/>
    <w:rsid w:val="00FF4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86E5B"/>
  </w:style>
  <w:style w:type="paragraph" w:styleId="Cmsor1">
    <w:name w:val="heading 1"/>
    <w:basedOn w:val="Norml"/>
    <w:next w:val="Norml"/>
    <w:link w:val="Cmsor1Char"/>
    <w:uiPriority w:val="9"/>
    <w:qFormat/>
    <w:rsid w:val="00AF0D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sthead">
    <w:name w:val="Masthead"/>
    <w:basedOn w:val="Norml"/>
    <w:rsid w:val="00AF0D49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pl-PL" w:eastAsia="pl-PL" w:bidi="pl-PL"/>
    </w:rPr>
  </w:style>
  <w:style w:type="paragraph" w:styleId="lfej">
    <w:name w:val="header"/>
    <w:basedOn w:val="Norml"/>
    <w:link w:val="lfejChar"/>
    <w:uiPriority w:val="99"/>
    <w:semiHidden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AF0D49"/>
  </w:style>
  <w:style w:type="paragraph" w:styleId="llb">
    <w:name w:val="footer"/>
    <w:basedOn w:val="Norml"/>
    <w:link w:val="llbChar"/>
    <w:uiPriority w:val="99"/>
    <w:semiHidden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AF0D49"/>
  </w:style>
  <w:style w:type="paragraph" w:styleId="Buborkszveg">
    <w:name w:val="Balloon Text"/>
    <w:basedOn w:val="Norml"/>
    <w:link w:val="BuborkszvegChar"/>
    <w:uiPriority w:val="99"/>
    <w:semiHidden/>
    <w:unhideWhenUsed/>
    <w:rsid w:val="00AF0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F0D49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AF0D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Rcsostblzat">
    <w:name w:val="Table Grid"/>
    <w:basedOn w:val="Normltblzat"/>
    <w:uiPriority w:val="59"/>
    <w:rsid w:val="00AF0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Vilgoslista1jellszn1">
    <w:name w:val="Világos lista – 1. jelölőszín1"/>
    <w:basedOn w:val="Normltblzat"/>
    <w:uiPriority w:val="61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Kzepesrnykols21jellszn1">
    <w:name w:val="Közepes árnyékolás 2 – 1. jelölőszín1"/>
    <w:basedOn w:val="Normltblzat"/>
    <w:uiPriority w:val="64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206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Judit</dc:creator>
  <cp:lastModifiedBy>Lam Judit</cp:lastModifiedBy>
  <cp:revision>4</cp:revision>
  <cp:lastPrinted>2012-06-14T07:38:00Z</cp:lastPrinted>
  <dcterms:created xsi:type="dcterms:W3CDTF">2012-06-14T07:34:00Z</dcterms:created>
  <dcterms:modified xsi:type="dcterms:W3CDTF">2012-06-14T21:19:00Z</dcterms:modified>
</cp:coreProperties>
</file>