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D49" w:rsidRPr="004E38F6" w:rsidRDefault="00AF0D49" w:rsidP="00AF0D49">
      <w:pPr>
        <w:jc w:val="center"/>
      </w:pPr>
      <w:r w:rsidRPr="004E38F6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1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E5B" w:rsidRPr="004E38F6" w:rsidRDefault="001C197B" w:rsidP="004E38F6">
      <w:pPr>
        <w:pStyle w:val="Cmsor1"/>
        <w:jc w:val="center"/>
      </w:pPr>
      <w:r w:rsidRPr="004E38F6">
        <w:t>C8</w:t>
      </w:r>
      <w:r w:rsidR="00897F8D" w:rsidRPr="004E38F6">
        <w:t xml:space="preserve"> </w:t>
      </w:r>
      <w:r w:rsidR="005E2D89" w:rsidRPr="004E38F6">
        <w:t>Ápolási idő</w:t>
      </w:r>
    </w:p>
    <w:p w:rsidR="004E38F6" w:rsidRPr="004E38F6" w:rsidRDefault="004E38F6" w:rsidP="004E38F6"/>
    <w:tbl>
      <w:tblPr>
        <w:tblStyle w:val="Kzepesrnykols21jellszn1"/>
        <w:tblW w:w="0" w:type="auto"/>
        <w:tblLook w:val="04A0"/>
      </w:tblPr>
      <w:tblGrid>
        <w:gridCol w:w="3085"/>
        <w:gridCol w:w="6127"/>
      </w:tblGrid>
      <w:tr w:rsidR="00AF0D49" w:rsidRPr="004E38F6" w:rsidTr="00724762">
        <w:trPr>
          <w:cnfStyle w:val="100000000000"/>
        </w:trPr>
        <w:tc>
          <w:tcPr>
            <w:cnfStyle w:val="001000000100"/>
            <w:tcW w:w="3085" w:type="dxa"/>
          </w:tcPr>
          <w:p w:rsidR="00AF0D49" w:rsidRPr="004E38F6" w:rsidRDefault="005E2D89" w:rsidP="004E38F6">
            <w:pPr>
              <w:spacing w:before="120" w:after="120"/>
            </w:pPr>
            <w:r w:rsidRPr="004E38F6">
              <w:rPr>
                <w:rFonts w:cs="Arial"/>
              </w:rPr>
              <w:t>Rövid név</w:t>
            </w:r>
          </w:p>
        </w:tc>
        <w:tc>
          <w:tcPr>
            <w:tcW w:w="6127" w:type="dxa"/>
          </w:tcPr>
          <w:p w:rsidR="00AF0D49" w:rsidRPr="004E38F6" w:rsidRDefault="005E2D89" w:rsidP="004E38F6">
            <w:pPr>
              <w:spacing w:before="120" w:after="120"/>
              <w:jc w:val="both"/>
              <w:cnfStyle w:val="100000000000"/>
            </w:pPr>
            <w:r w:rsidRPr="004E38F6">
              <w:rPr>
                <w:bCs w:val="0"/>
              </w:rPr>
              <w:t xml:space="preserve">Ápolási idő </w:t>
            </w:r>
          </w:p>
        </w:tc>
      </w:tr>
      <w:tr w:rsidR="00AF0D49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4E38F6" w:rsidRDefault="005E2D89" w:rsidP="004E38F6">
            <w:pPr>
              <w:spacing w:before="120" w:after="120"/>
            </w:pPr>
            <w:r w:rsidRPr="004E38F6">
              <w:t>Részletes név</w:t>
            </w:r>
          </w:p>
        </w:tc>
        <w:tc>
          <w:tcPr>
            <w:tcW w:w="6127" w:type="dxa"/>
          </w:tcPr>
          <w:p w:rsidR="00AF0D49" w:rsidRPr="004E38F6" w:rsidRDefault="005E2D89" w:rsidP="004E38F6">
            <w:pPr>
              <w:spacing w:before="120" w:after="120"/>
              <w:jc w:val="both"/>
              <w:cnfStyle w:val="000000100000"/>
            </w:pPr>
            <w:r w:rsidRPr="004E38F6">
              <w:t xml:space="preserve">Kórházi ápolási </w:t>
            </w:r>
            <w:proofErr w:type="gramStart"/>
            <w:r w:rsidRPr="004E38F6">
              <w:t>idő  (</w:t>
            </w:r>
            <w:proofErr w:type="gramEnd"/>
            <w:r w:rsidRPr="004E38F6">
              <w:t>LOS) kiválasztott diagnózisokra és eljárásokra</w:t>
            </w:r>
          </w:p>
        </w:tc>
      </w:tr>
      <w:tr w:rsidR="00AF0D49" w:rsidRPr="004E38F6" w:rsidTr="00724762">
        <w:tc>
          <w:tcPr>
            <w:cnfStyle w:val="001000000000"/>
            <w:tcW w:w="3085" w:type="dxa"/>
          </w:tcPr>
          <w:p w:rsidR="00AF0D49" w:rsidRPr="004E38F6" w:rsidRDefault="005E2D89" w:rsidP="004E38F6">
            <w:pPr>
              <w:spacing w:before="120" w:after="120"/>
            </w:pPr>
            <w:r w:rsidRPr="004E38F6">
              <w:t>Rövid definíció</w:t>
            </w:r>
          </w:p>
        </w:tc>
        <w:tc>
          <w:tcPr>
            <w:tcW w:w="6127" w:type="dxa"/>
          </w:tcPr>
          <w:p w:rsidR="005E2D89" w:rsidRPr="004E38F6" w:rsidRDefault="005E2D89" w:rsidP="004E38F6">
            <w:pPr>
              <w:spacing w:before="120" w:after="120"/>
              <w:jc w:val="both"/>
              <w:cnfStyle w:val="000000000000"/>
            </w:pPr>
            <w:r w:rsidRPr="004E38F6">
              <w:t>A kórházi benntartózkodás napjainak száma kiválasztott diagnózisok és eljárások esetében (átlag és medián)</w:t>
            </w:r>
          </w:p>
        </w:tc>
      </w:tr>
      <w:tr w:rsidR="00AF0D49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4E38F6" w:rsidRDefault="005E2D89" w:rsidP="004E38F6">
            <w:pPr>
              <w:spacing w:before="120" w:after="120"/>
            </w:pPr>
            <w:r w:rsidRPr="004E38F6">
              <w:t>Indikátor típusa</w:t>
            </w:r>
          </w:p>
        </w:tc>
        <w:tc>
          <w:tcPr>
            <w:tcW w:w="6127" w:type="dxa"/>
          </w:tcPr>
          <w:p w:rsidR="00AF0D49" w:rsidRPr="004E38F6" w:rsidRDefault="005E2D89" w:rsidP="004E38F6">
            <w:pPr>
              <w:spacing w:before="120" w:after="120"/>
              <w:jc w:val="both"/>
              <w:cnfStyle w:val="000000100000"/>
            </w:pPr>
            <w:r w:rsidRPr="004E38F6">
              <w:t>Eredményindikátor</w:t>
            </w:r>
          </w:p>
        </w:tc>
      </w:tr>
      <w:tr w:rsidR="00331034" w:rsidRPr="004E38F6" w:rsidTr="00724762">
        <w:tc>
          <w:tcPr>
            <w:cnfStyle w:val="001000000000"/>
            <w:tcW w:w="3085" w:type="dxa"/>
          </w:tcPr>
          <w:p w:rsidR="00331034" w:rsidRPr="004E38F6" w:rsidRDefault="005E2D89" w:rsidP="004E38F6">
            <w:pPr>
              <w:spacing w:before="120" w:after="120"/>
              <w:rPr>
                <w:rFonts w:cs="Arial"/>
                <w:b w:val="0"/>
                <w:iCs/>
              </w:rPr>
            </w:pPr>
            <w:r w:rsidRPr="004E38F6">
              <w:t>Terület</w:t>
            </w:r>
          </w:p>
        </w:tc>
        <w:tc>
          <w:tcPr>
            <w:tcW w:w="6127" w:type="dxa"/>
          </w:tcPr>
          <w:p w:rsidR="00331034" w:rsidRPr="004E38F6" w:rsidRDefault="005E2D89" w:rsidP="004E38F6">
            <w:pPr>
              <w:autoSpaceDE w:val="0"/>
              <w:autoSpaceDN w:val="0"/>
              <w:adjustRightInd w:val="0"/>
              <w:spacing w:before="120" w:after="120"/>
              <w:jc w:val="both"/>
              <w:cnfStyle w:val="000000000000"/>
              <w:rPr>
                <w:rFonts w:cs="Arial"/>
                <w:iCs/>
              </w:rPr>
            </w:pPr>
            <w:r w:rsidRPr="004E38F6">
              <w:t>Hatékonyság</w:t>
            </w:r>
          </w:p>
        </w:tc>
      </w:tr>
      <w:tr w:rsidR="00AF0D49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4E38F6" w:rsidRDefault="005E2D89" w:rsidP="004E38F6">
            <w:pPr>
              <w:spacing w:before="120" w:after="120"/>
            </w:pPr>
            <w:r w:rsidRPr="004E38F6">
              <w:t>Bevonás</w:t>
            </w:r>
          </w:p>
          <w:p w:rsidR="00AF0D49" w:rsidRPr="004E38F6" w:rsidRDefault="00AF0D49" w:rsidP="004E38F6">
            <w:pPr>
              <w:spacing w:before="120" w:after="120"/>
            </w:pPr>
          </w:p>
        </w:tc>
        <w:tc>
          <w:tcPr>
            <w:tcW w:w="6127" w:type="dxa"/>
          </w:tcPr>
          <w:p w:rsidR="005E2D89" w:rsidRPr="004E38F6" w:rsidRDefault="005E2D89" w:rsidP="004E38F6">
            <w:pPr>
              <w:spacing w:before="120" w:after="120"/>
              <w:jc w:val="both"/>
              <w:cnfStyle w:val="000000100000"/>
              <w:rPr>
                <w:rFonts w:cs="Arial"/>
              </w:rPr>
            </w:pPr>
            <w:r w:rsidRPr="004E38F6">
              <w:rPr>
                <w:rFonts w:cs="Arial"/>
              </w:rPr>
              <w:t>Minden ápolási nap a kórházban (kiválasztott diagnózisokra és eljárásokra vonatkozóan): nappali kórház, aktív, krónikus, intenzív osztályok, rehabilitáció.</w:t>
            </w:r>
          </w:p>
        </w:tc>
      </w:tr>
      <w:tr w:rsidR="00AF0D49" w:rsidRPr="004E38F6" w:rsidTr="00724762">
        <w:tc>
          <w:tcPr>
            <w:cnfStyle w:val="001000000000"/>
            <w:tcW w:w="3085" w:type="dxa"/>
          </w:tcPr>
          <w:p w:rsidR="00AF0D49" w:rsidRPr="004E38F6" w:rsidRDefault="005E2D89" w:rsidP="004E38F6">
            <w:pPr>
              <w:spacing w:before="120" w:after="120"/>
              <w:rPr>
                <w:rFonts w:cs="Arial"/>
                <w:b w:val="0"/>
                <w:iCs/>
              </w:rPr>
            </w:pPr>
            <w:r w:rsidRPr="004E38F6">
              <w:t>Kizárás</w:t>
            </w:r>
          </w:p>
        </w:tc>
        <w:tc>
          <w:tcPr>
            <w:tcW w:w="6127" w:type="dxa"/>
          </w:tcPr>
          <w:p w:rsidR="005E2D89" w:rsidRPr="004E38F6" w:rsidRDefault="005E2D89" w:rsidP="004E38F6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="120" w:after="120"/>
              <w:ind w:left="606" w:hanging="357"/>
              <w:jc w:val="both"/>
              <w:cnfStyle w:val="000000000000"/>
              <w:rPr>
                <w:rFonts w:cs="Arial"/>
              </w:rPr>
            </w:pPr>
            <w:r w:rsidRPr="004E38F6">
              <w:rPr>
                <w:rFonts w:cs="Arial"/>
              </w:rPr>
              <w:t xml:space="preserve">A beteg átvétele másik kórházból vagy továbbutalása másik kórházba, </w:t>
            </w:r>
          </w:p>
          <w:p w:rsidR="005E2D89" w:rsidRPr="004E38F6" w:rsidRDefault="005E2D89" w:rsidP="004E38F6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="120" w:after="120"/>
              <w:ind w:left="606" w:hanging="357"/>
              <w:jc w:val="both"/>
              <w:cnfStyle w:val="000000000000"/>
              <w:rPr>
                <w:rFonts w:cs="Arial"/>
              </w:rPr>
            </w:pPr>
            <w:r w:rsidRPr="004E38F6">
              <w:rPr>
                <w:rFonts w:cs="Arial"/>
              </w:rPr>
              <w:t>Akut sebészeti esetek,</w:t>
            </w:r>
          </w:p>
          <w:p w:rsidR="005E2D89" w:rsidRPr="004E38F6" w:rsidRDefault="005E2D89" w:rsidP="004E38F6">
            <w:pPr>
              <w:numPr>
                <w:ilvl w:val="0"/>
                <w:numId w:val="2"/>
              </w:numPr>
              <w:tabs>
                <w:tab w:val="clear" w:pos="477"/>
                <w:tab w:val="num" w:pos="612"/>
              </w:tabs>
              <w:spacing w:before="120" w:after="120"/>
              <w:ind w:left="606" w:hanging="357"/>
              <w:jc w:val="both"/>
              <w:cnfStyle w:val="000000000000"/>
              <w:rPr>
                <w:rFonts w:cs="Arial"/>
              </w:rPr>
            </w:pPr>
            <w:r w:rsidRPr="004E38F6">
              <w:rPr>
                <w:rFonts w:cs="Arial"/>
              </w:rPr>
              <w:t>18 év alatti páciensek</w:t>
            </w:r>
          </w:p>
        </w:tc>
      </w:tr>
      <w:tr w:rsidR="00AF0D49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AF0D49" w:rsidRPr="004E38F6" w:rsidRDefault="00AF0D49" w:rsidP="004E38F6">
            <w:pPr>
              <w:spacing w:before="120" w:after="120"/>
            </w:pPr>
            <w:r w:rsidRPr="004E38F6">
              <w:t>Dime</w:t>
            </w:r>
            <w:r w:rsidR="005E2D89" w:rsidRPr="004E38F6">
              <w:t>nzió</w:t>
            </w:r>
          </w:p>
        </w:tc>
        <w:tc>
          <w:tcPr>
            <w:tcW w:w="6127" w:type="dxa"/>
          </w:tcPr>
          <w:p w:rsidR="00AF0D49" w:rsidRPr="004E38F6" w:rsidRDefault="005E2D89" w:rsidP="004E38F6">
            <w:pPr>
              <w:spacing w:before="120" w:after="120"/>
              <w:jc w:val="both"/>
              <w:cnfStyle w:val="000000100000"/>
            </w:pPr>
            <w:r w:rsidRPr="004E38F6">
              <w:t>Átlag, mediá</w:t>
            </w:r>
            <w:r w:rsidR="001C197B" w:rsidRPr="004E38F6">
              <w:t>n</w:t>
            </w:r>
          </w:p>
        </w:tc>
      </w:tr>
      <w:tr w:rsidR="00AF0D49" w:rsidRPr="004E38F6" w:rsidTr="00724762">
        <w:tc>
          <w:tcPr>
            <w:cnfStyle w:val="001000000000"/>
            <w:tcW w:w="3085" w:type="dxa"/>
          </w:tcPr>
          <w:p w:rsidR="00AF0D49" w:rsidRPr="004E38F6" w:rsidRDefault="005E2D89" w:rsidP="004E38F6">
            <w:pPr>
              <w:spacing w:before="120" w:after="120"/>
            </w:pPr>
            <w:r w:rsidRPr="004E38F6">
              <w:t>Adatforrás</w:t>
            </w:r>
          </w:p>
          <w:p w:rsidR="00331034" w:rsidRPr="004E38F6" w:rsidRDefault="00331034" w:rsidP="004E38F6">
            <w:pPr>
              <w:spacing w:before="120" w:after="120"/>
            </w:pPr>
          </w:p>
        </w:tc>
        <w:tc>
          <w:tcPr>
            <w:tcW w:w="6127" w:type="dxa"/>
          </w:tcPr>
          <w:p w:rsidR="005E2D89" w:rsidRPr="004E38F6" w:rsidRDefault="005E2D89" w:rsidP="004E38F6">
            <w:pPr>
              <w:spacing w:before="120" w:after="120"/>
              <w:jc w:val="both"/>
              <w:cnfStyle w:val="000000000000"/>
            </w:pPr>
            <w:r w:rsidRPr="004E38F6">
              <w:rPr>
                <w:bCs/>
              </w:rPr>
              <w:t>Retrospektív adatgyűjtésen alapuló indikátor. Az értékeléshez betegszintű adatok megadása szükséges (pl. zárójelentésekből történő adatgyűjtéssel).  Az adatg</w:t>
            </w:r>
            <w:r w:rsidR="004E38F6">
              <w:rPr>
                <w:bCs/>
              </w:rPr>
              <w:t xml:space="preserve">yűjtés 3 teljes évre/vagy 3 év </w:t>
            </w:r>
            <w:r w:rsidRPr="004E38F6">
              <w:rPr>
                <w:bCs/>
              </w:rPr>
              <w:t>azonos időszakára javasolt (minden eset, amely teljesíti a bevonási és kizárási kritériumokat pl. 2009., 2010. és 2011.</w:t>
            </w:r>
            <w:r w:rsidR="004E38F6">
              <w:rPr>
                <w:bCs/>
              </w:rPr>
              <w:t xml:space="preserve"> október és február hónapjában)</w:t>
            </w:r>
            <w:r w:rsidRPr="004E38F6">
              <w:rPr>
                <w:bCs/>
              </w:rPr>
              <w:t xml:space="preserve"> a trendek követhetősége érdekében</w:t>
            </w:r>
          </w:p>
        </w:tc>
      </w:tr>
      <w:tr w:rsidR="00FA079F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FA079F" w:rsidRPr="004E38F6" w:rsidRDefault="00FA079F" w:rsidP="004E38F6">
            <w:pPr>
              <w:spacing w:before="120" w:after="120"/>
            </w:pPr>
            <w:r w:rsidRPr="004E38F6">
              <w:t>Minim</w:t>
            </w:r>
            <w:r w:rsidR="005E2D89" w:rsidRPr="004E38F6">
              <w:t>ális esetszám</w:t>
            </w:r>
          </w:p>
        </w:tc>
        <w:tc>
          <w:tcPr>
            <w:tcW w:w="6127" w:type="dxa"/>
          </w:tcPr>
          <w:p w:rsidR="00FA079F" w:rsidRPr="004E38F6" w:rsidRDefault="005E2D89" w:rsidP="004E38F6">
            <w:pPr>
              <w:spacing w:before="120" w:after="120"/>
              <w:jc w:val="both"/>
              <w:cnfStyle w:val="000000100000"/>
            </w:pPr>
            <w:r w:rsidRPr="004E38F6">
              <w:rPr>
                <w:bCs/>
              </w:rPr>
              <w:t>Adatgyűjtési időszakonként 60 egymást követő a bevonási és kizárási kritériumnak megfelelő eset</w:t>
            </w:r>
          </w:p>
        </w:tc>
      </w:tr>
      <w:tr w:rsidR="00331034" w:rsidRPr="004E38F6" w:rsidTr="00724762">
        <w:tc>
          <w:tcPr>
            <w:cnfStyle w:val="001000000000"/>
            <w:tcW w:w="3085" w:type="dxa"/>
          </w:tcPr>
          <w:p w:rsidR="00331034" w:rsidRPr="004E38F6" w:rsidRDefault="005E2D89" w:rsidP="004E38F6">
            <w:pPr>
              <w:spacing w:before="120" w:after="120"/>
            </w:pPr>
            <w:proofErr w:type="spellStart"/>
            <w:r w:rsidRPr="004E38F6">
              <w:t>Alindikátorok</w:t>
            </w:r>
            <w:proofErr w:type="spellEnd"/>
          </w:p>
        </w:tc>
        <w:tc>
          <w:tcPr>
            <w:tcW w:w="6127" w:type="dxa"/>
          </w:tcPr>
          <w:p w:rsidR="005E2D89" w:rsidRPr="004E38F6" w:rsidRDefault="005E2D89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</w:rPr>
            </w:pPr>
            <w:r w:rsidRPr="004E38F6">
              <w:rPr>
                <w:rFonts w:cs="Arial"/>
                <w:bCs/>
              </w:rPr>
              <w:t>Műtéti beavatkozások esetében:</w:t>
            </w:r>
          </w:p>
          <w:p w:rsidR="005E2D89" w:rsidRPr="004E38F6" w:rsidRDefault="005E2D89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</w:rPr>
            </w:pPr>
            <w:r w:rsidRPr="004E38F6">
              <w:rPr>
                <w:rFonts w:cs="Arial"/>
                <w:bCs/>
              </w:rPr>
              <w:t>A napok száma a felvételtől a tervezett műtétig és</w:t>
            </w:r>
          </w:p>
          <w:p w:rsidR="005E2D89" w:rsidRPr="004E38F6" w:rsidRDefault="00FB5CC9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</w:rPr>
            </w:pPr>
            <w:r w:rsidRPr="004E38F6">
              <w:rPr>
                <w:rFonts w:cs="Arial"/>
                <w:bCs/>
              </w:rPr>
              <w:t>A</w:t>
            </w:r>
            <w:r w:rsidR="005E2D89" w:rsidRPr="004E38F6">
              <w:rPr>
                <w:rFonts w:cs="Arial"/>
                <w:bCs/>
              </w:rPr>
              <w:t xml:space="preserve"> napok száma a tervezett műtét és az elbocsátás között</w:t>
            </w:r>
            <w:r w:rsidR="005E2D89" w:rsidRPr="004E38F6">
              <w:rPr>
                <w:rFonts w:cs="Arial"/>
              </w:rPr>
              <w:t>.</w:t>
            </w:r>
          </w:p>
        </w:tc>
      </w:tr>
      <w:tr w:rsidR="00331034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331034" w:rsidRPr="004E38F6" w:rsidRDefault="00FB5CC9" w:rsidP="004E38F6">
            <w:pPr>
              <w:spacing w:before="120" w:after="120"/>
            </w:pPr>
            <w:r w:rsidRPr="004E38F6">
              <w:rPr>
                <w:bCs w:val="0"/>
              </w:rPr>
              <w:t>Kiegyenlítés/</w:t>
            </w:r>
            <w:proofErr w:type="spellStart"/>
            <w:r w:rsidRPr="004E38F6">
              <w:rPr>
                <w:bCs w:val="0"/>
              </w:rPr>
              <w:t>rétegzés</w:t>
            </w:r>
            <w:proofErr w:type="spellEnd"/>
          </w:p>
        </w:tc>
        <w:tc>
          <w:tcPr>
            <w:tcW w:w="6127" w:type="dxa"/>
          </w:tcPr>
          <w:p w:rsidR="00331034" w:rsidRPr="004E38F6" w:rsidRDefault="001C197B" w:rsidP="004E38F6">
            <w:pPr>
              <w:spacing w:before="120" w:after="120"/>
              <w:jc w:val="both"/>
              <w:cnfStyle w:val="000000100000"/>
            </w:pPr>
            <w:r w:rsidRPr="004E38F6">
              <w:rPr>
                <w:rFonts w:cs="Arial"/>
              </w:rPr>
              <w:t>-</w:t>
            </w:r>
          </w:p>
        </w:tc>
      </w:tr>
      <w:tr w:rsidR="00331034" w:rsidRPr="004E38F6" w:rsidTr="00724762">
        <w:tc>
          <w:tcPr>
            <w:cnfStyle w:val="001000000000"/>
            <w:tcW w:w="3085" w:type="dxa"/>
          </w:tcPr>
          <w:p w:rsidR="00331034" w:rsidRPr="004E38F6" w:rsidRDefault="00FB5CC9" w:rsidP="004E38F6">
            <w:pPr>
              <w:spacing w:before="120" w:after="120"/>
            </w:pPr>
            <w:r w:rsidRPr="004E38F6">
              <w:t>Értelmezés</w:t>
            </w:r>
          </w:p>
        </w:tc>
        <w:tc>
          <w:tcPr>
            <w:tcW w:w="6127" w:type="dxa"/>
          </w:tcPr>
          <w:p w:rsidR="00331034" w:rsidRPr="004E38F6" w:rsidRDefault="00FB5CC9" w:rsidP="004E38F6">
            <w:pPr>
              <w:spacing w:before="120" w:after="120"/>
              <w:jc w:val="both"/>
              <w:cnfStyle w:val="000000000000"/>
            </w:pPr>
            <w:r w:rsidRPr="004E38F6">
              <w:rPr>
                <w:rFonts w:cs="Arial"/>
                <w:bCs/>
              </w:rPr>
              <w:t xml:space="preserve">A hatékonyság indikátora szempontjából a rövidebb, az jobb, de a nagyon alacsony medián napszám a betegek kockázatnak </w:t>
            </w:r>
            <w:r w:rsidRPr="004E38F6">
              <w:rPr>
                <w:rFonts w:cs="Arial"/>
                <w:bCs/>
              </w:rPr>
              <w:lastRenderedPageBreak/>
              <w:t>kitettségét jelezheti</w:t>
            </w:r>
          </w:p>
        </w:tc>
      </w:tr>
      <w:tr w:rsidR="000B6226" w:rsidRPr="004E38F6" w:rsidTr="00724762">
        <w:trPr>
          <w:cnfStyle w:val="000000100000"/>
        </w:trPr>
        <w:tc>
          <w:tcPr>
            <w:cnfStyle w:val="001000000000"/>
            <w:tcW w:w="3085" w:type="dxa"/>
          </w:tcPr>
          <w:p w:rsidR="000B6226" w:rsidRPr="004E38F6" w:rsidRDefault="000B6226" w:rsidP="004E38F6">
            <w:pPr>
              <w:spacing w:before="120" w:after="120"/>
            </w:pPr>
            <w:r w:rsidRPr="004E38F6">
              <w:lastRenderedPageBreak/>
              <w:t>Defin</w:t>
            </w:r>
            <w:r w:rsidR="00FB5CC9" w:rsidRPr="004E38F6">
              <w:t>íció</w:t>
            </w:r>
          </w:p>
        </w:tc>
        <w:tc>
          <w:tcPr>
            <w:tcW w:w="6127" w:type="dxa"/>
          </w:tcPr>
          <w:p w:rsidR="000B6226" w:rsidRPr="004E38F6" w:rsidRDefault="00FB5CC9" w:rsidP="004E38F6">
            <w:pPr>
              <w:spacing w:before="120" w:after="120"/>
              <w:jc w:val="both"/>
              <w:cnfStyle w:val="000000100000"/>
              <w:rPr>
                <w:rFonts w:cs="Arial"/>
                <w:bCs/>
              </w:rPr>
            </w:pPr>
            <w:r w:rsidRPr="004E38F6">
              <w:rPr>
                <w:rFonts w:cs="Arial"/>
                <w:bCs/>
              </w:rPr>
              <w:t>Ápolási napok (LOS): elbocsájtás dátuma – felvétel dátuma</w:t>
            </w:r>
            <w:r w:rsidR="000B6226" w:rsidRPr="004E38F6">
              <w:rPr>
                <w:rFonts w:cs="Arial"/>
                <w:bCs/>
              </w:rPr>
              <w:t xml:space="preserve"> + 1</w:t>
            </w:r>
          </w:p>
        </w:tc>
      </w:tr>
      <w:tr w:rsidR="00331034" w:rsidRPr="004E38F6" w:rsidTr="00724762">
        <w:tc>
          <w:tcPr>
            <w:cnfStyle w:val="001000000000"/>
            <w:tcW w:w="3085" w:type="dxa"/>
          </w:tcPr>
          <w:p w:rsidR="00331034" w:rsidRPr="004E38F6" w:rsidRDefault="004E38F6" w:rsidP="004E38F6">
            <w:pPr>
              <w:spacing w:before="120" w:after="120"/>
            </w:pPr>
            <w:r>
              <w:t xml:space="preserve">Kódok </w:t>
            </w:r>
          </w:p>
        </w:tc>
        <w:tc>
          <w:tcPr>
            <w:tcW w:w="6127" w:type="dxa"/>
          </w:tcPr>
          <w:p w:rsidR="00331034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cs="Arial"/>
                <w:bCs/>
              </w:rPr>
              <w:t>Stroke (BNO</w:t>
            </w:r>
            <w:r w:rsidR="00033F95" w:rsidRPr="004E38F6">
              <w:rPr>
                <w:rFonts w:cs="Arial"/>
                <w:bCs/>
              </w:rPr>
              <w:t xml:space="preserve"> 10)</w:t>
            </w:r>
            <w:r w:rsidR="00033F95" w:rsidRPr="004E38F6">
              <w:rPr>
                <w:rFonts w:cs="Arial"/>
                <w:bCs/>
                <w:color w:val="00B050"/>
              </w:rPr>
              <w:t>: I61, I62, I63, I64</w:t>
            </w:r>
          </w:p>
          <w:p w:rsidR="00033F95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cs="Arial"/>
                <w:bCs/>
              </w:rPr>
              <w:t>Közösségben szerzett pneumónia (BNO</w:t>
            </w:r>
            <w:r w:rsidR="00033F95" w:rsidRPr="004E38F6">
              <w:rPr>
                <w:rFonts w:cs="Arial"/>
                <w:bCs/>
              </w:rPr>
              <w:t xml:space="preserve"> 10)</w:t>
            </w:r>
            <w:r w:rsidR="00033F95" w:rsidRPr="004E38F6">
              <w:rPr>
                <w:rFonts w:cs="Arial"/>
                <w:bCs/>
                <w:color w:val="00B050"/>
              </w:rPr>
              <w:t>: J13, J14, J15, J18, A48.1</w:t>
            </w:r>
          </w:p>
          <w:p w:rsidR="00033F95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cs="Arial"/>
                <w:bCs/>
              </w:rPr>
              <w:t xml:space="preserve">Combnyaktörés (BNO </w:t>
            </w:r>
            <w:r w:rsidR="00033F95" w:rsidRPr="004E38F6">
              <w:rPr>
                <w:rFonts w:cs="Arial"/>
                <w:bCs/>
              </w:rPr>
              <w:t xml:space="preserve">10): </w:t>
            </w:r>
            <w:r w:rsidR="00033F95" w:rsidRPr="004E38F6">
              <w:rPr>
                <w:rFonts w:cs="Arial"/>
                <w:bCs/>
                <w:color w:val="00B050"/>
              </w:rPr>
              <w:t>S72.0, S72.1, S72.2</w:t>
            </w:r>
          </w:p>
          <w:p w:rsidR="00033F95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proofErr w:type="spellStart"/>
            <w:r w:rsidRPr="004E38F6">
              <w:rPr>
                <w:rFonts w:cs="Arial"/>
                <w:bCs/>
              </w:rPr>
              <w:t>Bypass</w:t>
            </w:r>
            <w:proofErr w:type="spellEnd"/>
            <w:r w:rsidRPr="004E38F6">
              <w:rPr>
                <w:rFonts w:cs="Arial"/>
                <w:bCs/>
              </w:rPr>
              <w:t xml:space="preserve"> (CABG) (HBCS</w:t>
            </w:r>
            <w:r w:rsidR="00033F95" w:rsidRPr="004E38F6">
              <w:rPr>
                <w:rFonts w:cs="Arial"/>
                <w:bCs/>
              </w:rPr>
              <w:t xml:space="preserve">): </w:t>
            </w:r>
            <w:r w:rsidR="00033F95" w:rsidRPr="004E38F6">
              <w:rPr>
                <w:rFonts w:cs="Arial"/>
                <w:bCs/>
                <w:color w:val="00B050"/>
              </w:rPr>
              <w:t>117A,</w:t>
            </w:r>
            <w:r w:rsidR="00BA3E24">
              <w:rPr>
                <w:rFonts w:cs="Arial"/>
                <w:bCs/>
                <w:color w:val="00B050"/>
              </w:rPr>
              <w:t xml:space="preserve"> </w:t>
            </w:r>
            <w:r w:rsidR="00033F95" w:rsidRPr="004E38F6">
              <w:rPr>
                <w:rFonts w:cs="Arial"/>
                <w:bCs/>
                <w:color w:val="00B050"/>
              </w:rPr>
              <w:t>B,</w:t>
            </w:r>
            <w:r w:rsidR="00BA3E24">
              <w:rPr>
                <w:rFonts w:cs="Arial"/>
                <w:bCs/>
                <w:color w:val="00B050"/>
              </w:rPr>
              <w:t xml:space="preserve"> </w:t>
            </w:r>
            <w:r w:rsidR="00033F95" w:rsidRPr="004E38F6">
              <w:rPr>
                <w:rFonts w:cs="Arial"/>
                <w:bCs/>
                <w:color w:val="00B050"/>
              </w:rPr>
              <w:t>C, D, 190A, 192A,</w:t>
            </w:r>
            <w:r w:rsidR="00BA3E24">
              <w:rPr>
                <w:rFonts w:cs="Arial"/>
                <w:bCs/>
                <w:color w:val="00B050"/>
              </w:rPr>
              <w:t xml:space="preserve"> </w:t>
            </w:r>
            <w:r w:rsidR="00033F95" w:rsidRPr="004E38F6">
              <w:rPr>
                <w:rFonts w:cs="Arial"/>
                <w:bCs/>
                <w:color w:val="00B050"/>
              </w:rPr>
              <w:t>B</w:t>
            </w:r>
          </w:p>
          <w:p w:rsidR="00033F95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cs="Arial"/>
                <w:bCs/>
              </w:rPr>
              <w:t xml:space="preserve">Térd </w:t>
            </w:r>
            <w:proofErr w:type="spellStart"/>
            <w:r w:rsidRPr="004E38F6">
              <w:rPr>
                <w:rFonts w:eastAsia="Calibri" w:cs="Arial"/>
                <w:bCs/>
              </w:rPr>
              <w:t>artroszkópia</w:t>
            </w:r>
            <w:proofErr w:type="spellEnd"/>
            <w:r w:rsidRPr="004E38F6">
              <w:rPr>
                <w:rFonts w:cs="Arial"/>
                <w:bCs/>
              </w:rPr>
              <w:t>: (HBCS</w:t>
            </w:r>
            <w:r w:rsidR="00033F95" w:rsidRPr="004E38F6">
              <w:rPr>
                <w:rFonts w:cs="Arial"/>
                <w:bCs/>
              </w:rPr>
              <w:t>):</w:t>
            </w:r>
            <w:r w:rsidR="00033F95" w:rsidRPr="004E38F6">
              <w:rPr>
                <w:rFonts w:cs="Arial"/>
                <w:bCs/>
                <w:color w:val="00B050"/>
              </w:rPr>
              <w:t xml:space="preserve"> 398A,</w:t>
            </w:r>
            <w:r w:rsidR="00BA3E24">
              <w:rPr>
                <w:rFonts w:cs="Arial"/>
                <w:bCs/>
                <w:color w:val="00B050"/>
              </w:rPr>
              <w:t xml:space="preserve"> </w:t>
            </w:r>
            <w:r w:rsidR="00033F95" w:rsidRPr="004E38F6">
              <w:rPr>
                <w:rFonts w:cs="Arial"/>
                <w:bCs/>
                <w:color w:val="00B050"/>
              </w:rPr>
              <w:t>B</w:t>
            </w:r>
          </w:p>
          <w:p w:rsidR="00033F95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cs="Arial"/>
                <w:bCs/>
              </w:rPr>
              <w:t>Lágyéksérv (HBCS</w:t>
            </w:r>
            <w:r w:rsidR="005E151D" w:rsidRPr="004E38F6">
              <w:rPr>
                <w:rFonts w:cs="Arial"/>
                <w:bCs/>
              </w:rPr>
              <w:t xml:space="preserve">): </w:t>
            </w:r>
            <w:r w:rsidR="005E151D" w:rsidRPr="004E38F6">
              <w:rPr>
                <w:rFonts w:cs="Arial"/>
                <w:bCs/>
                <w:color w:val="00B050"/>
              </w:rPr>
              <w:t>281B, 282A,</w:t>
            </w:r>
            <w:r w:rsidR="00BA3E24">
              <w:rPr>
                <w:rFonts w:cs="Arial"/>
                <w:bCs/>
                <w:color w:val="00B050"/>
              </w:rPr>
              <w:t xml:space="preserve"> </w:t>
            </w:r>
            <w:r w:rsidR="005E151D" w:rsidRPr="004E38F6">
              <w:rPr>
                <w:rFonts w:cs="Arial"/>
                <w:bCs/>
                <w:color w:val="00B050"/>
              </w:rPr>
              <w:t>B</w:t>
            </w:r>
          </w:p>
          <w:p w:rsidR="005E151D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eastAsia="Calibri" w:cs="Arial"/>
                <w:bCs/>
              </w:rPr>
              <w:t>Mandula és/vagy orrmandula műtét</w:t>
            </w:r>
            <w:r w:rsidRPr="004E38F6">
              <w:rPr>
                <w:rFonts w:cs="Arial"/>
                <w:bCs/>
              </w:rPr>
              <w:t xml:space="preserve"> </w:t>
            </w:r>
            <w:r w:rsidRPr="004E38F6">
              <w:rPr>
                <w:rFonts w:cs="Arial"/>
              </w:rPr>
              <w:t>(</w:t>
            </w:r>
            <w:r w:rsidRPr="004E38F6">
              <w:rPr>
                <w:rFonts w:cs="Arial"/>
                <w:bCs/>
              </w:rPr>
              <w:t>HBCS</w:t>
            </w:r>
            <w:r w:rsidR="005E151D" w:rsidRPr="004E38F6">
              <w:rPr>
                <w:rFonts w:cs="Arial"/>
                <w:bCs/>
              </w:rPr>
              <w:t xml:space="preserve">): </w:t>
            </w:r>
            <w:r w:rsidR="005E151D" w:rsidRPr="004E38F6">
              <w:rPr>
                <w:rFonts w:cs="Arial"/>
                <w:bCs/>
                <w:color w:val="00B050"/>
              </w:rPr>
              <w:t>097A</w:t>
            </w:r>
          </w:p>
          <w:p w:rsidR="005E151D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eastAsia="Calibri" w:cs="Arial"/>
                <w:bCs/>
              </w:rPr>
              <w:t>Epehólyag-eltávolítás</w:t>
            </w:r>
            <w:r w:rsidRPr="004E38F6">
              <w:rPr>
                <w:rFonts w:cs="Arial"/>
                <w:bCs/>
              </w:rPr>
              <w:t xml:space="preserve"> (HBCS</w:t>
            </w:r>
            <w:r w:rsidR="005E151D" w:rsidRPr="004E38F6">
              <w:rPr>
                <w:rFonts w:cs="Arial"/>
                <w:bCs/>
              </w:rPr>
              <w:t xml:space="preserve">): </w:t>
            </w:r>
            <w:r w:rsidR="005E151D" w:rsidRPr="004E38F6">
              <w:rPr>
                <w:rFonts w:cs="Arial"/>
                <w:bCs/>
                <w:color w:val="00B050"/>
              </w:rPr>
              <w:t>344, 345, 369Z</w:t>
            </w:r>
          </w:p>
          <w:p w:rsidR="00331034" w:rsidRPr="004E38F6" w:rsidRDefault="00C869B2" w:rsidP="004E38F6">
            <w:pPr>
              <w:spacing w:before="120" w:after="120"/>
              <w:jc w:val="both"/>
              <w:cnfStyle w:val="000000000000"/>
              <w:rPr>
                <w:rFonts w:cs="Arial"/>
                <w:bCs/>
                <w:color w:val="00B050"/>
              </w:rPr>
            </w:pPr>
            <w:r w:rsidRPr="004E38F6">
              <w:rPr>
                <w:rFonts w:eastAsia="Calibri" w:cs="Arial"/>
                <w:bCs/>
              </w:rPr>
              <w:t>Visszér-műtét – lehántolás és lekötés</w:t>
            </w:r>
            <w:r w:rsidRPr="004E38F6">
              <w:rPr>
                <w:rFonts w:cs="Arial"/>
                <w:bCs/>
              </w:rPr>
              <w:t xml:space="preserve"> (HBCS</w:t>
            </w:r>
            <w:r w:rsidR="005E151D" w:rsidRPr="004E38F6">
              <w:rPr>
                <w:rFonts w:cs="Arial"/>
                <w:bCs/>
              </w:rPr>
              <w:t xml:space="preserve">): </w:t>
            </w:r>
            <w:r w:rsidR="005E151D" w:rsidRPr="004E38F6">
              <w:rPr>
                <w:rFonts w:cs="Arial"/>
                <w:bCs/>
                <w:color w:val="00B050"/>
              </w:rPr>
              <w:t>2030</w:t>
            </w:r>
          </w:p>
        </w:tc>
      </w:tr>
    </w:tbl>
    <w:p w:rsidR="00AF0D49" w:rsidRPr="004E38F6" w:rsidRDefault="00AF0D49" w:rsidP="00C869B2"/>
    <w:sectPr w:rsidR="00AF0D49" w:rsidRPr="004E38F6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F62" w:rsidRDefault="00220F62" w:rsidP="00AF0D49">
      <w:pPr>
        <w:spacing w:after="0" w:line="240" w:lineRule="auto"/>
      </w:pPr>
      <w:r>
        <w:separator/>
      </w:r>
    </w:p>
  </w:endnote>
  <w:endnote w:type="continuationSeparator" w:id="0">
    <w:p w:rsidR="00220F62" w:rsidRDefault="00220F62" w:rsidP="00AF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F62" w:rsidRDefault="00220F62" w:rsidP="00AF0D49">
      <w:pPr>
        <w:spacing w:after="0" w:line="240" w:lineRule="auto"/>
      </w:pPr>
      <w:r>
        <w:separator/>
      </w:r>
    </w:p>
  </w:footnote>
  <w:footnote w:type="continuationSeparator" w:id="0">
    <w:p w:rsidR="00220F62" w:rsidRDefault="00220F62" w:rsidP="00AF0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23529"/>
    <w:multiLevelType w:val="hybridMultilevel"/>
    <w:tmpl w:val="3C945A7A"/>
    <w:lvl w:ilvl="0" w:tplc="EF46E39A">
      <w:numFmt w:val="bullet"/>
      <w:lvlText w:val="-"/>
      <w:lvlJc w:val="left"/>
      <w:pPr>
        <w:tabs>
          <w:tab w:val="num" w:pos="477"/>
        </w:tabs>
        <w:ind w:left="477" w:hanging="360"/>
      </w:pPr>
      <w:rPr>
        <w:rFonts w:ascii="Arial" w:eastAsia="Times New Roman" w:hAnsi="Aria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493D5B4D"/>
    <w:multiLevelType w:val="hybridMultilevel"/>
    <w:tmpl w:val="7BFA9642"/>
    <w:lvl w:ilvl="0" w:tplc="B0180C1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0D49"/>
    <w:rsid w:val="00033F95"/>
    <w:rsid w:val="00060463"/>
    <w:rsid w:val="0008433C"/>
    <w:rsid w:val="000B6226"/>
    <w:rsid w:val="001541CD"/>
    <w:rsid w:val="001C197B"/>
    <w:rsid w:val="00220F62"/>
    <w:rsid w:val="00225D3A"/>
    <w:rsid w:val="00331034"/>
    <w:rsid w:val="00370699"/>
    <w:rsid w:val="003E5463"/>
    <w:rsid w:val="00457CFD"/>
    <w:rsid w:val="004E0D08"/>
    <w:rsid w:val="004E38F6"/>
    <w:rsid w:val="00511958"/>
    <w:rsid w:val="00520161"/>
    <w:rsid w:val="00596AF5"/>
    <w:rsid w:val="005C0B63"/>
    <w:rsid w:val="005E151D"/>
    <w:rsid w:val="005E2D89"/>
    <w:rsid w:val="006870DE"/>
    <w:rsid w:val="006E397D"/>
    <w:rsid w:val="00724762"/>
    <w:rsid w:val="007D2FBA"/>
    <w:rsid w:val="00835A41"/>
    <w:rsid w:val="00862E68"/>
    <w:rsid w:val="008959A6"/>
    <w:rsid w:val="00897F8D"/>
    <w:rsid w:val="00910AA3"/>
    <w:rsid w:val="00944C98"/>
    <w:rsid w:val="00986C88"/>
    <w:rsid w:val="00A220C1"/>
    <w:rsid w:val="00AA239F"/>
    <w:rsid w:val="00AC7F9A"/>
    <w:rsid w:val="00AF0D49"/>
    <w:rsid w:val="00B05840"/>
    <w:rsid w:val="00B232B5"/>
    <w:rsid w:val="00B44531"/>
    <w:rsid w:val="00BA3E24"/>
    <w:rsid w:val="00C76CA2"/>
    <w:rsid w:val="00C869B2"/>
    <w:rsid w:val="00C86E5B"/>
    <w:rsid w:val="00CC48E8"/>
    <w:rsid w:val="00D03659"/>
    <w:rsid w:val="00D1493E"/>
    <w:rsid w:val="00EB0A5A"/>
    <w:rsid w:val="00F34278"/>
    <w:rsid w:val="00F71F39"/>
    <w:rsid w:val="00FA079F"/>
    <w:rsid w:val="00FB5CC9"/>
    <w:rsid w:val="00FF4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AF0D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sthead">
    <w:name w:val="Masthead"/>
    <w:basedOn w:val="Norml"/>
    <w:rsid w:val="00AF0D49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pl-PL" w:eastAsia="pl-PL" w:bidi="pl-PL"/>
    </w:rPr>
  </w:style>
  <w:style w:type="paragraph" w:styleId="lfej">
    <w:name w:val="header"/>
    <w:basedOn w:val="Norml"/>
    <w:link w:val="lfej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F0D49"/>
  </w:style>
  <w:style w:type="paragraph" w:styleId="llb">
    <w:name w:val="footer"/>
    <w:basedOn w:val="Norml"/>
    <w:link w:val="llbChar"/>
    <w:uiPriority w:val="99"/>
    <w:semiHidden/>
    <w:unhideWhenUsed/>
    <w:rsid w:val="00AF0D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AF0D49"/>
  </w:style>
  <w:style w:type="paragraph" w:styleId="Buborkszveg">
    <w:name w:val="Balloon Text"/>
    <w:basedOn w:val="Norml"/>
    <w:link w:val="BuborkszvegChar"/>
    <w:uiPriority w:val="99"/>
    <w:semiHidden/>
    <w:unhideWhenUsed/>
    <w:rsid w:val="00AF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0D49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AF0D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csostblzat">
    <w:name w:val="Table Grid"/>
    <w:basedOn w:val="Normltblzat"/>
    <w:uiPriority w:val="59"/>
    <w:rsid w:val="00AF0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lista1jellszn1">
    <w:name w:val="Világos lista – 1. jelölőszín1"/>
    <w:basedOn w:val="Normltblzat"/>
    <w:uiPriority w:val="61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Kzepesrnykols21jellszn1">
    <w:name w:val="Közepes árnyékolás 2 – 1. jelölőszín1"/>
    <w:basedOn w:val="Normltblzat"/>
    <w:uiPriority w:val="64"/>
    <w:rsid w:val="007247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246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SE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5</cp:revision>
  <cp:lastPrinted>2012-06-14T07:38:00Z</cp:lastPrinted>
  <dcterms:created xsi:type="dcterms:W3CDTF">2012-11-07T10:10:00Z</dcterms:created>
  <dcterms:modified xsi:type="dcterms:W3CDTF">2012-11-26T14:11:00Z</dcterms:modified>
</cp:coreProperties>
</file>