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0"/>
        <w:pageBreakBefore w:val="0"/>
        <w:spacing w:after="567" w:before="3969" w:line="240" w:lineRule="auto"/>
        <w:ind w:left="0" w:hanging="30"/>
        <w:jc w:val="center"/>
        <w:rPr>
          <w:rFonts w:ascii="Liberation Sans" w:cs="Liberation Sans" w:eastAsia="Liberation Sans" w:hAnsi="Liberation Sans"/>
          <w:smallCaps w:val="1"/>
          <w:color w:val="2a6099"/>
          <w:sz w:val="56"/>
          <w:szCs w:val="56"/>
        </w:rPr>
      </w:pPr>
      <w:r w:rsidDel="00000000" w:rsidR="00000000" w:rsidRPr="00000000">
        <w:rPr>
          <w:rFonts w:ascii="Liberation Sans" w:cs="Liberation Sans" w:eastAsia="Liberation Sans" w:hAnsi="Liberation Sans"/>
          <w:smallCaps w:val="1"/>
          <w:color w:val="2a6099"/>
          <w:sz w:val="56"/>
          <w:szCs w:val="56"/>
          <w:rtl w:val="0"/>
        </w:rPr>
        <w:t xml:space="preserve">ADIVINA LA CANCIÓN</w:t>
      </w:r>
    </w:p>
    <w:p w:rsidR="00000000" w:rsidDel="00000000" w:rsidP="00000000" w:rsidRDefault="00000000" w:rsidRPr="00000000" w14:paraId="00000002">
      <w:pPr>
        <w:pStyle w:val="Subtitle"/>
        <w:keepLines w:val="0"/>
        <w:pageBreakBefore w:val="0"/>
        <w:spacing w:after="2835" w:before="62" w:line="240" w:lineRule="auto"/>
        <w:jc w:val="center"/>
        <w:rPr>
          <w:rFonts w:ascii="Liberation Sans" w:cs="Liberation Sans" w:eastAsia="Liberation Sans" w:hAnsi="Liberation Sans"/>
          <w:i w:val="0"/>
          <w:sz w:val="40"/>
          <w:szCs w:val="40"/>
        </w:rPr>
      </w:pPr>
      <w:bookmarkStart w:colFirst="0" w:colLast="0" w:name="_gjdgxs" w:id="0"/>
      <w:bookmarkEnd w:id="0"/>
      <w:r w:rsidDel="00000000" w:rsidR="00000000" w:rsidRPr="00000000">
        <w:rPr>
          <w:rFonts w:ascii="Liberation Sans" w:cs="Liberation Sans" w:eastAsia="Liberation Sans" w:hAnsi="Liberation Sans"/>
          <w:i w:val="0"/>
          <w:sz w:val="40"/>
          <w:szCs w:val="40"/>
          <w:rtl w:val="0"/>
        </w:rPr>
        <w:t xml:space="preserve">Guía de Estilo</w:t>
      </w:r>
      <w:r w:rsidDel="00000000" w:rsidR="00000000" w:rsidRPr="00000000">
        <w:rPr>
          <w:rtl w:val="0"/>
        </w:rPr>
      </w:r>
    </w:p>
    <w:p w:rsidR="00000000" w:rsidDel="00000000" w:rsidP="00000000" w:rsidRDefault="00000000" w:rsidRPr="00000000" w14:paraId="00000003">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04">
      <w:pPr>
        <w:pageBreakBefore w:val="0"/>
        <w:spacing w:after="140" w:lineRule="auto"/>
        <w:rPr>
          <w:rFonts w:ascii="Liberation Sans" w:cs="Liberation Sans" w:eastAsia="Liberation Sans" w:hAnsi="Liberation Sans"/>
          <w:sz w:val="24"/>
          <w:szCs w:val="24"/>
        </w:rPr>
      </w:pPr>
      <w:r w:rsidDel="00000000" w:rsidR="00000000" w:rsidRPr="00000000">
        <w:rPr>
          <w:rFonts w:ascii="Liberation Sans" w:cs="Liberation Sans" w:eastAsia="Liberation Sans" w:hAnsi="Liberation Sans"/>
          <w:b w:val="1"/>
          <w:sz w:val="24"/>
          <w:szCs w:val="24"/>
          <w:rtl w:val="0"/>
        </w:rPr>
        <w:t xml:space="preserve">Centro Educativo:</w:t>
      </w:r>
      <w:r w:rsidDel="00000000" w:rsidR="00000000" w:rsidRPr="00000000">
        <w:rPr>
          <w:rFonts w:ascii="Liberation Sans" w:cs="Liberation Sans" w:eastAsia="Liberation Sans" w:hAnsi="Liberation Sans"/>
          <w:sz w:val="24"/>
          <w:szCs w:val="24"/>
          <w:rtl w:val="0"/>
        </w:rPr>
        <w:t xml:space="preserve"> Escuela Virgen de Guadalupe</w:t>
      </w:r>
    </w:p>
    <w:p w:rsidR="00000000" w:rsidDel="00000000" w:rsidP="00000000" w:rsidRDefault="00000000" w:rsidRPr="00000000" w14:paraId="00000005">
      <w:pPr>
        <w:pageBreakBefore w:val="0"/>
        <w:spacing w:after="140" w:lineRule="auto"/>
        <w:rPr>
          <w:rFonts w:ascii="Liberation Sans" w:cs="Liberation Sans" w:eastAsia="Liberation Sans" w:hAnsi="Liberation Sans"/>
          <w:sz w:val="24"/>
          <w:szCs w:val="24"/>
        </w:rPr>
      </w:pPr>
      <w:r w:rsidDel="00000000" w:rsidR="00000000" w:rsidRPr="00000000">
        <w:rPr>
          <w:rFonts w:ascii="Liberation Sans" w:cs="Liberation Sans" w:eastAsia="Liberation Sans" w:hAnsi="Liberation Sans"/>
          <w:b w:val="1"/>
          <w:sz w:val="24"/>
          <w:szCs w:val="24"/>
          <w:rtl w:val="0"/>
        </w:rPr>
        <w:t xml:space="preserve">Ciclo Formativo:</w:t>
      </w:r>
      <w:r w:rsidDel="00000000" w:rsidR="00000000" w:rsidRPr="00000000">
        <w:rPr>
          <w:rFonts w:ascii="Liberation Sans" w:cs="Liberation Sans" w:eastAsia="Liberation Sans" w:hAnsi="Liberation Sans"/>
          <w:sz w:val="24"/>
          <w:szCs w:val="24"/>
          <w:rtl w:val="0"/>
        </w:rPr>
        <w:t xml:space="preserve"> Desarrollo de Aplicaciones Web</w:t>
      </w:r>
    </w:p>
    <w:p w:rsidR="00000000" w:rsidDel="00000000" w:rsidP="00000000" w:rsidRDefault="00000000" w:rsidRPr="00000000" w14:paraId="00000006">
      <w:pPr>
        <w:pageBreakBefore w:val="0"/>
        <w:spacing w:after="140" w:lineRule="auto"/>
        <w:rPr>
          <w:rFonts w:ascii="Liberation Sans" w:cs="Liberation Sans" w:eastAsia="Liberation Sans" w:hAnsi="Liberation Sans"/>
          <w:sz w:val="24"/>
          <w:szCs w:val="24"/>
        </w:rPr>
      </w:pPr>
      <w:r w:rsidDel="00000000" w:rsidR="00000000" w:rsidRPr="00000000">
        <w:rPr>
          <w:rFonts w:ascii="Liberation Sans" w:cs="Liberation Sans" w:eastAsia="Liberation Sans" w:hAnsi="Liberation Sans"/>
          <w:b w:val="1"/>
          <w:sz w:val="24"/>
          <w:szCs w:val="24"/>
          <w:rtl w:val="0"/>
        </w:rPr>
        <w:t xml:space="preserve">Curso:</w:t>
      </w:r>
      <w:r w:rsidDel="00000000" w:rsidR="00000000" w:rsidRPr="00000000">
        <w:rPr>
          <w:rFonts w:ascii="Liberation Sans" w:cs="Liberation Sans" w:eastAsia="Liberation Sans" w:hAnsi="Liberation Sans"/>
          <w:sz w:val="24"/>
          <w:szCs w:val="24"/>
          <w:rtl w:val="0"/>
        </w:rPr>
        <w:t xml:space="preserve"> 2022-2023</w:t>
      </w:r>
    </w:p>
    <w:p w:rsidR="00000000" w:rsidDel="00000000" w:rsidP="00000000" w:rsidRDefault="00000000" w:rsidRPr="00000000" w14:paraId="00000007">
      <w:pPr>
        <w:pageBreakBefore w:val="0"/>
        <w:spacing w:after="140" w:lineRule="auto"/>
        <w:rPr>
          <w:rFonts w:ascii="Liberation Sans" w:cs="Liberation Sans" w:eastAsia="Liberation Sans" w:hAnsi="Liberation Sans"/>
          <w:sz w:val="24"/>
          <w:szCs w:val="24"/>
        </w:rPr>
      </w:pPr>
      <w:r w:rsidDel="00000000" w:rsidR="00000000" w:rsidRPr="00000000">
        <w:rPr>
          <w:rFonts w:ascii="Liberation Sans" w:cs="Liberation Sans" w:eastAsia="Liberation Sans" w:hAnsi="Liberation Sans"/>
          <w:b w:val="1"/>
          <w:sz w:val="24"/>
          <w:szCs w:val="24"/>
          <w:rtl w:val="0"/>
        </w:rPr>
        <w:t xml:space="preserve">Asignatura:</w:t>
      </w:r>
      <w:r w:rsidDel="00000000" w:rsidR="00000000" w:rsidRPr="00000000">
        <w:rPr>
          <w:rFonts w:ascii="Liberation Sans" w:cs="Liberation Sans" w:eastAsia="Liberation Sans" w:hAnsi="Liberation Sans"/>
          <w:sz w:val="24"/>
          <w:szCs w:val="24"/>
          <w:rtl w:val="0"/>
        </w:rPr>
        <w:t xml:space="preserve"> 2223 Proyecto 2DAW hacia un ciudadano global</w:t>
      </w:r>
    </w:p>
    <w:p w:rsidR="00000000" w:rsidDel="00000000" w:rsidP="00000000" w:rsidRDefault="00000000" w:rsidRPr="00000000" w14:paraId="00000008">
      <w:pPr>
        <w:spacing w:after="140" w:lineRule="auto"/>
        <w:rPr>
          <w:rFonts w:ascii="Liberation Sans" w:cs="Liberation Sans" w:eastAsia="Liberation Sans" w:hAnsi="Liberation Sans"/>
          <w:b w:val="1"/>
          <w:sz w:val="24"/>
          <w:szCs w:val="24"/>
        </w:rPr>
      </w:pPr>
      <w:r w:rsidDel="00000000" w:rsidR="00000000" w:rsidRPr="00000000">
        <w:rPr>
          <w:rFonts w:ascii="Liberation Sans" w:cs="Liberation Sans" w:eastAsia="Liberation Sans" w:hAnsi="Liberation Sans"/>
          <w:b w:val="1"/>
          <w:sz w:val="24"/>
          <w:szCs w:val="24"/>
          <w:rtl w:val="0"/>
        </w:rPr>
        <w:t xml:space="preserve">Alumnos: </w:t>
      </w:r>
      <w:r w:rsidDel="00000000" w:rsidR="00000000" w:rsidRPr="00000000">
        <w:rPr>
          <w:rFonts w:ascii="Liberation Sans" w:cs="Liberation Sans" w:eastAsia="Liberation Sans" w:hAnsi="Liberation Sans"/>
          <w:sz w:val="24"/>
          <w:szCs w:val="24"/>
          <w:rtl w:val="0"/>
        </w:rPr>
        <w:t xml:space="preserve">Cristian Silva Guerrero, Mario Perez Garcia, Juan Daniel Carvajal Montes, Domingo Miño Redondo</w:t>
      </w:r>
      <w:r w:rsidDel="00000000" w:rsidR="00000000" w:rsidRPr="00000000">
        <w:rPr>
          <w:rtl w:val="0"/>
        </w:rPr>
      </w:r>
    </w:p>
    <w:p w:rsidR="00000000" w:rsidDel="00000000" w:rsidP="00000000" w:rsidRDefault="00000000" w:rsidRPr="00000000" w14:paraId="00000009">
      <w:pPr>
        <w:pageBreakBefore w:val="0"/>
        <w:spacing w:after="140" w:lineRule="auto"/>
        <w:rPr>
          <w:rFonts w:ascii="Liberation Sans" w:cs="Liberation Sans" w:eastAsia="Liberation Sans" w:hAnsi="Liberation Sans"/>
          <w:sz w:val="24"/>
          <w:szCs w:val="24"/>
        </w:rPr>
      </w:pPr>
      <w:r w:rsidDel="00000000" w:rsidR="00000000" w:rsidRPr="00000000">
        <w:rPr>
          <w:rtl w:val="0"/>
        </w:rPr>
      </w:r>
    </w:p>
    <w:p w:rsidR="00000000" w:rsidDel="00000000" w:rsidP="00000000" w:rsidRDefault="00000000" w:rsidRPr="00000000" w14:paraId="0000000A">
      <w:pPr>
        <w:pageBreakBefore w:val="0"/>
        <w:spacing w:after="0" w:lineRule="auto"/>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0B">
      <w:pPr>
        <w:pageBreakBefore w:val="0"/>
        <w:numPr>
          <w:ilvl w:val="0"/>
          <w:numId w:val="1"/>
        </w:numPr>
        <w:spacing w:after="140" w:lineRule="auto"/>
        <w:rPr>
          <w:rFonts w:ascii="Liberation Serif" w:cs="Liberation Serif" w:eastAsia="Liberation Serif" w:hAnsi="Liberation Serif"/>
          <w:i w:val="1"/>
          <w:sz w:val="24"/>
          <w:szCs w:val="24"/>
        </w:rPr>
      </w:pPr>
      <w:r w:rsidDel="00000000" w:rsidR="00000000" w:rsidRPr="00000000">
        <w:rPr>
          <w:rFonts w:ascii="Liberation Sans" w:cs="Liberation Sans" w:eastAsia="Liberation Sans" w:hAnsi="Liberation Sans"/>
          <w:i w:val="1"/>
          <w:sz w:val="24"/>
          <w:szCs w:val="24"/>
          <w:rtl w:val="0"/>
        </w:rPr>
        <w:t xml:space="preserve">Este documento recoge la paleta de colores, tipografía e iconos que se utilizarán en la aplicación.</w:t>
      </w:r>
      <w:r w:rsidDel="00000000" w:rsidR="00000000" w:rsidRPr="00000000">
        <w:rPr>
          <w:rtl w:val="0"/>
        </w:rPr>
      </w:r>
    </w:p>
    <w:p w:rsidR="00000000" w:rsidDel="00000000" w:rsidP="00000000" w:rsidRDefault="00000000" w:rsidRPr="00000000" w14:paraId="0000000C">
      <w:pPr>
        <w:pStyle w:val="Heading1"/>
        <w:pageBreakBefore w:val="0"/>
        <w:rPr/>
      </w:pPr>
      <w:bookmarkStart w:colFirst="0" w:colLast="0" w:name="_65gkb6bbl6ge" w:id="1"/>
      <w:bookmarkEnd w:id="1"/>
      <w:r w:rsidDel="00000000" w:rsidR="00000000" w:rsidRPr="00000000">
        <w:rPr>
          <w:rtl w:val="0"/>
        </w:rPr>
        <w:t xml:space="preserve">Sentimiento/s</w:t>
      </w:r>
    </w:p>
    <w:p w:rsidR="00000000" w:rsidDel="00000000" w:rsidP="00000000" w:rsidRDefault="00000000" w:rsidRPr="00000000" w14:paraId="0000000D">
      <w:pPr>
        <w:pageBreakBefore w:val="0"/>
        <w:rPr/>
      </w:pPr>
      <w:r w:rsidDel="00000000" w:rsidR="00000000" w:rsidRPr="00000000">
        <w:rPr>
          <w:rtl w:val="0"/>
        </w:rPr>
        <w:t xml:space="preserve">Curiosidad e Identificación</w:t>
      </w:r>
      <w:r w:rsidDel="00000000" w:rsidR="00000000" w:rsidRPr="00000000">
        <w:rPr>
          <w:rtl w:val="0"/>
        </w:rPr>
      </w:r>
    </w:p>
    <w:p w:rsidR="00000000" w:rsidDel="00000000" w:rsidP="00000000" w:rsidRDefault="00000000" w:rsidRPr="00000000" w14:paraId="0000000E">
      <w:pPr>
        <w:pStyle w:val="Heading1"/>
        <w:pageBreakBefore w:val="0"/>
        <w:rPr/>
      </w:pPr>
      <w:bookmarkStart w:colFirst="0" w:colLast="0" w:name="_5bek5sph2z" w:id="2"/>
      <w:bookmarkEnd w:id="2"/>
      <w:r w:rsidDel="00000000" w:rsidR="00000000" w:rsidRPr="00000000">
        <w:rPr>
          <w:rtl w:val="0"/>
        </w:rPr>
        <w:t xml:space="preserve">Paleta de Colores</w:t>
      </w:r>
    </w:p>
    <w:p w:rsidR="00000000" w:rsidDel="00000000" w:rsidP="00000000" w:rsidRDefault="00000000" w:rsidRPr="00000000" w14:paraId="0000000F">
      <w:pPr>
        <w:pageBreakBefore w:val="0"/>
        <w:jc w:val="both"/>
        <w:rPr/>
      </w:pPr>
      <w:r w:rsidDel="00000000" w:rsidR="00000000" w:rsidRPr="00000000">
        <w:rPr>
          <w:rtl w:val="0"/>
        </w:rPr>
        <w:t xml:space="preserve">El proyecto utilizará una paleta de colores: armónicos y contraste.</w:t>
      </w:r>
    </w:p>
    <w:p w:rsidR="00000000" w:rsidDel="00000000" w:rsidP="00000000" w:rsidRDefault="00000000" w:rsidRPr="00000000" w14:paraId="00000010">
      <w:pPr>
        <w:pageBreakBefore w:val="0"/>
        <w:jc w:val="both"/>
        <w:rPr/>
      </w:pPr>
      <w:r w:rsidDel="00000000" w:rsidR="00000000" w:rsidRPr="00000000">
        <w:rPr>
          <w:rtl w:val="0"/>
        </w:rPr>
        <w:t xml:space="preserve">Hemos decidido utilizar tonos de morado como color principal, que transmite curiosidad, y es utilizado como color de la identidad, la saturación de estos tonos será media (Entre el 50% - 55% de saturación) y el brillo estará ligeramente inclinado hacia la claridad (58% de brillo aproximadamente).</w:t>
      </w:r>
    </w:p>
    <w:p w:rsidR="00000000" w:rsidDel="00000000" w:rsidP="00000000" w:rsidRDefault="00000000" w:rsidRPr="00000000" w14:paraId="00000011">
      <w:pPr>
        <w:pageBreakBefore w:val="0"/>
        <w:jc w:val="both"/>
        <w:rPr/>
      </w:pPr>
      <w:r w:rsidDel="00000000" w:rsidR="00000000" w:rsidRPr="00000000">
        <w:rPr>
          <w:rtl w:val="0"/>
        </w:rPr>
        <w:t xml:space="preserve">Como colores secundarios hemos escogido el color amarillo, que hace muy buen contraste con los tonos morados, con este color queremos resaltar elementos como titulos y botones, este color amarillo tendrá una saturación muy alta (Cerca del 85%) y un brillo casi del 100% para aumentar el contraste con los objetos en tonos morados.</w:t>
      </w:r>
    </w:p>
    <w:p w:rsidR="00000000" w:rsidDel="00000000" w:rsidP="00000000" w:rsidRDefault="00000000" w:rsidRPr="00000000" w14:paraId="00000012">
      <w:pPr>
        <w:pageBreakBefore w:val="0"/>
        <w:jc w:val="both"/>
        <w:rPr/>
      </w:pPr>
      <w:r w:rsidDel="00000000" w:rsidR="00000000" w:rsidRPr="00000000">
        <w:rPr>
          <w:rtl w:val="0"/>
        </w:rPr>
        <w:t xml:space="preserve">Por último tenemos el blanco, que utilizaremos para contrastar los textos largos con los fondos en tonos morados.</w:t>
      </w:r>
    </w:p>
    <w:p w:rsidR="00000000" w:rsidDel="00000000" w:rsidP="00000000" w:rsidRDefault="00000000" w:rsidRPr="00000000" w14:paraId="00000013">
      <w:pPr>
        <w:pageBreakBefore w:val="0"/>
        <w:jc w:val="both"/>
        <w:rPr/>
      </w:pPr>
      <w:r w:rsidDel="00000000" w:rsidR="00000000" w:rsidRPr="00000000">
        <w:rPr/>
        <w:drawing>
          <wp:inline distB="114300" distT="114300" distL="114300" distR="114300">
            <wp:extent cx="6645600" cy="3098800"/>
            <wp:effectExtent b="0" l="0" r="0" t="0"/>
            <wp:docPr id="3"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6645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spacing w:after="0" w:line="240" w:lineRule="auto"/>
        <w:jc w:val="center"/>
        <w:rPr/>
      </w:pPr>
      <w:r w:rsidDel="00000000" w:rsidR="00000000" w:rsidRPr="00000000">
        <w:rPr>
          <w:rtl w:val="0"/>
        </w:rPr>
      </w:r>
    </w:p>
    <w:p w:rsidR="00000000" w:rsidDel="00000000" w:rsidP="00000000" w:rsidRDefault="00000000" w:rsidRPr="00000000" w14:paraId="00000015">
      <w:pPr>
        <w:pStyle w:val="Heading1"/>
        <w:pageBreakBefore w:val="0"/>
        <w:rPr/>
      </w:pPr>
      <w:bookmarkStart w:colFirst="0" w:colLast="0" w:name="_7zlejcot4dgy" w:id="3"/>
      <w:bookmarkEnd w:id="3"/>
      <w:r w:rsidDel="00000000" w:rsidR="00000000" w:rsidRPr="00000000">
        <w:rPr>
          <w:rtl w:val="0"/>
        </w:rPr>
        <w:t xml:space="preserve">Logo</w:t>
      </w:r>
    </w:p>
    <w:p w:rsidR="00000000" w:rsidDel="00000000" w:rsidP="00000000" w:rsidRDefault="00000000" w:rsidRPr="00000000" w14:paraId="00000016">
      <w:pPr>
        <w:rPr/>
      </w:pPr>
      <w:r w:rsidDel="00000000" w:rsidR="00000000" w:rsidRPr="00000000">
        <w:rPr>
          <w:rtl w:val="0"/>
        </w:rPr>
        <w:t xml:space="preserve">El logo es un imagotipo que combina dos conceptos: La parte positiva es la silueta de un pingüino emperador, que representa el cambio de roles que tenemos asociado a los hombres y a las mujeres, ya que los pingüinos macho son quienes cuidan de los huevos y sus crías y la hembra es quien caza la comida en los mares. Mientras que la silueta negativa forma una corchea para representar el lado músical de la aplicación.</w:t>
      </w:r>
      <w:r w:rsidDel="00000000" w:rsidR="00000000" w:rsidRPr="00000000">
        <w:rPr>
          <w:rtl w:val="0"/>
        </w:rPr>
      </w:r>
    </w:p>
    <w:p w:rsidR="00000000" w:rsidDel="00000000" w:rsidP="00000000" w:rsidRDefault="00000000" w:rsidRPr="00000000" w14:paraId="00000017">
      <w:pPr>
        <w:pageBreakBefore w:val="0"/>
        <w:jc w:val="center"/>
        <w:rPr/>
      </w:pPr>
      <w:r w:rsidDel="00000000" w:rsidR="00000000" w:rsidRPr="00000000">
        <w:rPr/>
        <w:drawing>
          <wp:inline distB="114300" distT="114300" distL="114300" distR="114300">
            <wp:extent cx="2613140" cy="2365058"/>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13140" cy="236505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pageBreakBefore w:val="0"/>
        <w:spacing w:before="0" w:lineRule="auto"/>
        <w:rPr/>
      </w:pPr>
      <w:bookmarkStart w:colFirst="0" w:colLast="0" w:name="_1soa83hktevj" w:id="4"/>
      <w:bookmarkEnd w:id="4"/>
      <w:r w:rsidDel="00000000" w:rsidR="00000000" w:rsidRPr="00000000">
        <w:rPr>
          <w:rtl w:val="0"/>
        </w:rPr>
        <w:t xml:space="preserve">Tipografía</w:t>
      </w:r>
    </w:p>
    <w:p w:rsidR="00000000" w:rsidDel="00000000" w:rsidP="00000000" w:rsidRDefault="00000000" w:rsidRPr="00000000" w14:paraId="00000019">
      <w:pPr>
        <w:spacing w:after="0" w:lineRule="auto"/>
        <w:rPr/>
      </w:pPr>
      <w:r w:rsidDel="00000000" w:rsidR="00000000" w:rsidRPr="00000000">
        <w:rPr>
          <w:rtl w:val="0"/>
        </w:rPr>
        <w:t xml:space="preserve">Para los </w:t>
      </w:r>
      <w:r w:rsidDel="00000000" w:rsidR="00000000" w:rsidRPr="00000000">
        <w:rPr>
          <w:b w:val="1"/>
          <w:rtl w:val="0"/>
        </w:rPr>
        <w:t xml:space="preserve">títulos </w:t>
      </w:r>
      <w:r w:rsidDel="00000000" w:rsidR="00000000" w:rsidRPr="00000000">
        <w:rPr>
          <w:rtl w:val="0"/>
        </w:rPr>
        <w:t xml:space="preserve">hemos escogido </w:t>
      </w:r>
      <w:r w:rsidDel="00000000" w:rsidR="00000000" w:rsidRPr="00000000">
        <w:rPr>
          <w:b w:val="1"/>
          <w:rtl w:val="0"/>
        </w:rPr>
        <w:t xml:space="preserve">Nunito </w:t>
      </w:r>
      <w:r w:rsidDel="00000000" w:rsidR="00000000" w:rsidRPr="00000000">
        <w:rPr>
          <w:rtl w:val="0"/>
        </w:rPr>
        <w:t xml:space="preserve">ya que sigue el estilo que queremos conseguir en la página, es fácil de leer y concuerda con el logo diseñado.</w:t>
      </w:r>
    </w:p>
    <w:p w:rsidR="00000000" w:rsidDel="00000000" w:rsidP="00000000" w:rsidRDefault="00000000" w:rsidRPr="00000000" w14:paraId="0000001A">
      <w:pPr>
        <w:rPr/>
      </w:pPr>
      <w:r w:rsidDel="00000000" w:rsidR="00000000" w:rsidRPr="00000000">
        <w:rPr>
          <w:rtl w:val="0"/>
        </w:rPr>
        <w:t xml:space="preserve">Para los</w:t>
      </w:r>
      <w:r w:rsidDel="00000000" w:rsidR="00000000" w:rsidRPr="00000000">
        <w:rPr>
          <w:b w:val="1"/>
          <w:rtl w:val="0"/>
        </w:rPr>
        <w:t xml:space="preserve"> textos largos</w:t>
      </w:r>
      <w:r w:rsidDel="00000000" w:rsidR="00000000" w:rsidRPr="00000000">
        <w:rPr>
          <w:rtl w:val="0"/>
        </w:rPr>
        <w:t xml:space="preserve"> hemos escogido </w:t>
      </w:r>
      <w:r w:rsidDel="00000000" w:rsidR="00000000" w:rsidRPr="00000000">
        <w:rPr>
          <w:b w:val="1"/>
          <w:rtl w:val="0"/>
        </w:rPr>
        <w:t xml:space="preserve">Fira Sans</w:t>
      </w:r>
      <w:r w:rsidDel="00000000" w:rsidR="00000000" w:rsidRPr="00000000">
        <w:rPr>
          <w:rtl w:val="0"/>
        </w:rPr>
        <w:t xml:space="preserve"> por ser un tipo de letra que no cansa, es fácil de leer y sigue las líneas y curvas del logo.</w:t>
      </w:r>
    </w:p>
    <w:p w:rsidR="00000000" w:rsidDel="00000000" w:rsidP="00000000" w:rsidRDefault="00000000" w:rsidRPr="00000000" w14:paraId="0000001B">
      <w:pPr>
        <w:pStyle w:val="Heading3"/>
        <w:spacing w:line="240" w:lineRule="auto"/>
        <w:jc w:val="both"/>
        <w:rPr/>
      </w:pPr>
      <w:bookmarkStart w:colFirst="0" w:colLast="0" w:name="_c6bj8zul9mih" w:id="5"/>
      <w:bookmarkEnd w:id="5"/>
      <w:r w:rsidDel="00000000" w:rsidR="00000000" w:rsidRPr="00000000">
        <w:rPr>
          <w:rFonts w:ascii="Nunito" w:cs="Nunito" w:eastAsia="Nunito" w:hAnsi="Nunito"/>
          <w:rtl w:val="0"/>
        </w:rPr>
        <w:t xml:space="preserve">NUNITO</w:t>
      </w:r>
      <w:r w:rsidDel="00000000" w:rsidR="00000000" w:rsidRPr="00000000">
        <w:rPr>
          <w:rtl w:val="0"/>
        </w:rPr>
      </w:r>
    </w:p>
    <w:p w:rsidR="00000000" w:rsidDel="00000000" w:rsidP="00000000" w:rsidRDefault="00000000" w:rsidRPr="00000000" w14:paraId="0000001C">
      <w:pPr>
        <w:jc w:val="both"/>
        <w:rPr/>
      </w:pPr>
      <w:r w:rsidDel="00000000" w:rsidR="00000000" w:rsidRPr="00000000">
        <w:rPr>
          <w:rFonts w:ascii="Nunito" w:cs="Nunito" w:eastAsia="Nunito" w:hAnsi="Nunito"/>
          <w:b w:val="1"/>
          <w:color w:val="4a86e8"/>
          <w:sz w:val="48"/>
          <w:szCs w:val="48"/>
          <w:highlight w:val="white"/>
          <w:rtl w:val="0"/>
        </w:rPr>
        <w:t xml:space="preserve">Lorem ipsum dolor sit amet, consectetur adipiscing elit. </w:t>
      </w:r>
      <w:r w:rsidDel="00000000" w:rsidR="00000000" w:rsidRPr="00000000">
        <w:rPr>
          <w:rtl w:val="0"/>
        </w:rPr>
      </w:r>
    </w:p>
    <w:p w:rsidR="00000000" w:rsidDel="00000000" w:rsidP="00000000" w:rsidRDefault="00000000" w:rsidRPr="00000000" w14:paraId="0000001D">
      <w:pPr>
        <w:spacing w:line="240" w:lineRule="auto"/>
        <w:jc w:val="both"/>
        <w:rPr>
          <w:rFonts w:ascii="Fira Sans" w:cs="Fira Sans" w:eastAsia="Fira Sans" w:hAnsi="Fira Sans"/>
          <w:sz w:val="28"/>
          <w:szCs w:val="28"/>
        </w:rPr>
      </w:pPr>
      <w:r w:rsidDel="00000000" w:rsidR="00000000" w:rsidRPr="00000000">
        <w:rPr>
          <w:rFonts w:ascii="Fira Sans" w:cs="Fira Sans" w:eastAsia="Fira Sans" w:hAnsi="Fira Sans"/>
          <w:sz w:val="28"/>
          <w:szCs w:val="28"/>
          <w:rtl w:val="0"/>
        </w:rPr>
        <w:t xml:space="preserve">FIRA SANS</w:t>
      </w:r>
    </w:p>
    <w:p w:rsidR="00000000" w:rsidDel="00000000" w:rsidP="00000000" w:rsidRDefault="00000000" w:rsidRPr="00000000" w14:paraId="0000001E">
      <w:pPr>
        <w:jc w:val="both"/>
        <w:rPr>
          <w:rFonts w:ascii="Fira Sans" w:cs="Fira Sans" w:eastAsia="Fira Sans" w:hAnsi="Fira Sans"/>
          <w:sz w:val="21"/>
          <w:szCs w:val="21"/>
          <w:highlight w:val="white"/>
        </w:rPr>
      </w:pPr>
      <w:r w:rsidDel="00000000" w:rsidR="00000000" w:rsidRPr="00000000">
        <w:rPr>
          <w:rFonts w:ascii="Fira Sans" w:cs="Fira Sans" w:eastAsia="Fira Sans" w:hAnsi="Fira Sans"/>
          <w:color w:val="4a86e8"/>
          <w:sz w:val="21"/>
          <w:szCs w:val="21"/>
          <w:highlight w:val="white"/>
          <w:rtl w:val="0"/>
        </w:rPr>
        <w:t xml:space="preserve">Lorem ipsum dolor sit amet, consectetur adipiscing elit. Cras imperdiet, turpis ac efficitur aliquam, velit magna congue ligula, sed iaculis ligula ex ut metus. Donec vestibulum finibus velit et fringilla. </w:t>
      </w:r>
      <w:r w:rsidDel="00000000" w:rsidR="00000000" w:rsidRPr="00000000">
        <w:rPr>
          <w:rtl w:val="0"/>
        </w:rPr>
      </w:r>
    </w:p>
    <w:p w:rsidR="00000000" w:rsidDel="00000000" w:rsidP="00000000" w:rsidRDefault="00000000" w:rsidRPr="00000000" w14:paraId="0000001F">
      <w:pPr>
        <w:pStyle w:val="Heading1"/>
        <w:pageBreakBefore w:val="0"/>
        <w:rPr/>
      </w:pPr>
      <w:bookmarkStart w:colFirst="0" w:colLast="0" w:name="_mchw8a7ec2fr" w:id="6"/>
      <w:bookmarkEnd w:id="6"/>
      <w:r w:rsidDel="00000000" w:rsidR="00000000" w:rsidRPr="00000000">
        <w:rPr>
          <w:rtl w:val="0"/>
        </w:rPr>
        <w:t xml:space="preserve">Iconos</w:t>
      </w:r>
    </w:p>
    <w:p w:rsidR="00000000" w:rsidDel="00000000" w:rsidP="00000000" w:rsidRDefault="00000000" w:rsidRPr="00000000" w14:paraId="00000020">
      <w:pPr>
        <w:pageBreakBefore w:val="0"/>
        <w:jc w:val="both"/>
        <w:rPr/>
      </w:pPr>
      <w:r w:rsidDel="00000000" w:rsidR="00000000" w:rsidRPr="00000000">
        <w:rPr>
          <w:rtl w:val="0"/>
        </w:rPr>
        <w:t xml:space="preserve">El proyecto utilizará la biblioteca de </w:t>
      </w:r>
      <w:r w:rsidDel="00000000" w:rsidR="00000000" w:rsidRPr="00000000">
        <w:rPr>
          <w:b w:val="1"/>
          <w:rtl w:val="0"/>
        </w:rPr>
        <w:t xml:space="preserve">Font Awesome</w:t>
      </w:r>
      <w:r w:rsidDel="00000000" w:rsidR="00000000" w:rsidRPr="00000000">
        <w:rPr>
          <w:rtl w:val="0"/>
        </w:rPr>
        <w:t xml:space="preserve"> porque es una colección con gran variedad de iconos, que además permiten modificarse lo suficiente para seguir la línea gráfica buscada para el proyecto.</w:t>
      </w:r>
    </w:p>
    <w:p w:rsidR="00000000" w:rsidDel="00000000" w:rsidP="00000000" w:rsidRDefault="00000000" w:rsidRPr="00000000" w14:paraId="00000021">
      <w:pPr>
        <w:pageBreakBefore w:val="0"/>
        <w:jc w:val="both"/>
        <w:rPr/>
      </w:pPr>
      <w:hyperlink r:id="rId8">
        <w:r w:rsidDel="00000000" w:rsidR="00000000" w:rsidRPr="00000000">
          <w:rPr>
            <w:color w:val="1155cc"/>
            <w:u w:val="single"/>
            <w:rtl w:val="0"/>
          </w:rPr>
          <w:t xml:space="preserve">https://fontawesome.com/search?s=solid&amp;f=sharp&amp;o=r</w:t>
        </w:r>
      </w:hyperlink>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drawing>
          <wp:inline distB="114300" distT="114300" distL="114300" distR="114300">
            <wp:extent cx="6645600" cy="363220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645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1"/>
        <w:pageBreakBefore w:val="0"/>
        <w:rPr/>
      </w:pPr>
      <w:bookmarkStart w:colFirst="0" w:colLast="0" w:name="_jzu934jz9scg" w:id="7"/>
      <w:bookmarkEnd w:id="7"/>
      <w:r w:rsidDel="00000000" w:rsidR="00000000" w:rsidRPr="00000000">
        <w:rPr>
          <w:rtl w:val="0"/>
        </w:rPr>
        <w:t xml:space="preserve">Ejemplos de Uso</w:t>
      </w:r>
    </w:p>
    <w:p w:rsidR="00000000" w:rsidDel="00000000" w:rsidP="00000000" w:rsidRDefault="00000000" w:rsidRPr="00000000" w14:paraId="00000024">
      <w:pPr>
        <w:pageBreakBefore w:val="0"/>
        <w:jc w:val="both"/>
        <w:rPr/>
      </w:pPr>
      <w:r w:rsidDel="00000000" w:rsidR="00000000" w:rsidRPr="00000000">
        <w:rPr>
          <w:rtl w:val="0"/>
        </w:rPr>
        <w:t xml:space="preserve">Incluye varios (muchos) ejemplos de uso donde se combinen la paleta de colores, la tipografía y los iconos. Por ejemplo, ¿cómo quedaría un texto con encabezado? ¿Cómo sería la barra de navegación? ¿Cómo se vería un aside? ¿Cómo quedará la página legal? ¿Cómo se ve una imagen incrustada en el texto?...</w:t>
      </w:r>
    </w:p>
    <w:p w:rsidR="00000000" w:rsidDel="00000000" w:rsidP="00000000" w:rsidRDefault="00000000" w:rsidRPr="00000000" w14:paraId="00000025">
      <w:pPr>
        <w:pageBreakBefore w:val="0"/>
        <w:jc w:val="both"/>
        <w:rPr/>
      </w:pPr>
      <w:r w:rsidDel="00000000" w:rsidR="00000000" w:rsidRPr="00000000">
        <w:rPr>
          <w:rtl w:val="0"/>
        </w:rPr>
      </w:r>
    </w:p>
    <w:p w:rsidR="00000000" w:rsidDel="00000000" w:rsidP="00000000" w:rsidRDefault="00000000" w:rsidRPr="00000000" w14:paraId="00000026">
      <w:pPr>
        <w:pageBreakBefore w:val="0"/>
        <w:jc w:val="both"/>
        <w:rPr/>
      </w:pPr>
      <w:r w:rsidDel="00000000" w:rsidR="00000000" w:rsidRPr="00000000">
        <w:rPr>
          <w:rtl w:val="0"/>
        </w:rPr>
        <w:t xml:space="preserve">Barra de navegación del administrador:</w:t>
      </w:r>
    </w:p>
    <w:p w:rsidR="00000000" w:rsidDel="00000000" w:rsidP="00000000" w:rsidRDefault="00000000" w:rsidRPr="00000000" w14:paraId="00000027">
      <w:pPr>
        <w:pageBreakBefore w:val="0"/>
        <w:jc w:val="both"/>
        <w:rPr/>
      </w:pPr>
      <w:r w:rsidDel="00000000" w:rsidR="00000000" w:rsidRPr="00000000">
        <w:rPr/>
        <w:drawing>
          <wp:inline distB="114300" distT="114300" distL="114300" distR="114300">
            <wp:extent cx="6645600" cy="4191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645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jc w:val="both"/>
        <w:rPr/>
      </w:pPr>
      <w:r w:rsidDel="00000000" w:rsidR="00000000" w:rsidRPr="00000000">
        <w:rPr>
          <w:rtl w:val="0"/>
        </w:rPr>
        <w:t xml:space="preserve">Barra aside menú hamburguesa para vista desde móvil:</w:t>
      </w:r>
    </w:p>
    <w:p w:rsidR="00000000" w:rsidDel="00000000" w:rsidP="00000000" w:rsidRDefault="00000000" w:rsidRPr="00000000" w14:paraId="00000029">
      <w:pPr>
        <w:pageBreakBefore w:val="0"/>
        <w:jc w:val="center"/>
        <w:rPr/>
      </w:pPr>
      <w:r w:rsidDel="00000000" w:rsidR="00000000" w:rsidRPr="00000000">
        <w:rPr/>
        <w:drawing>
          <wp:inline distB="114300" distT="114300" distL="114300" distR="114300">
            <wp:extent cx="2451928" cy="3860483"/>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451928" cy="386048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jc w:val="both"/>
        <w:rPr/>
      </w:pPr>
      <w:r w:rsidDel="00000000" w:rsidR="00000000" w:rsidRPr="00000000">
        <w:rPr>
          <w:rtl w:val="0"/>
        </w:rPr>
        <w:t xml:space="preserve">Encabezado:</w:t>
      </w:r>
    </w:p>
    <w:p w:rsidR="00000000" w:rsidDel="00000000" w:rsidP="00000000" w:rsidRDefault="00000000" w:rsidRPr="00000000" w14:paraId="0000002B">
      <w:pPr>
        <w:pageBreakBefore w:val="0"/>
        <w:jc w:val="center"/>
        <w:rPr/>
      </w:pPr>
      <w:r w:rsidDel="00000000" w:rsidR="00000000" w:rsidRPr="00000000">
        <w:rPr>
          <w:rtl w:val="0"/>
        </w:rPr>
      </w:r>
    </w:p>
    <w:sectPr>
      <w:headerReference r:id="rId12" w:type="default"/>
      <w:headerReference r:id="rId13" w:type="first"/>
      <w:headerReference r:id="rId14" w:type="even"/>
      <w:footerReference r:id="rId15" w:type="default"/>
      <w:footerReference r:id="rId16" w:type="first"/>
      <w:footerReference r:id="rId17" w:type="even"/>
      <w:pgSz w:h="16840" w:w="11900" w:orient="portrait"/>
      <w:pgMar w:bottom="720" w:top="254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ans"/>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122767" cy="2879408"/>
          <wp:effectExtent b="0" l="0" r="0" t="0"/>
          <wp:docPr id="4"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5122767" cy="2879408"/>
                  </a:xfrm>
                  <a:prstGeom prst="rect"/>
                  <a:ln/>
                </pic:spPr>
              </pic:pic>
            </a:graphicData>
          </a:graphic>
        </wp:inline>
      </w:drawing>
    </w:r>
    <w:r w:rsidDel="00000000" w:rsidR="00000000" w:rsidRPr="00000000">
      <w:rPr>
        <w:rFonts w:ascii="Calibri" w:cs="Calibri" w:eastAsia="Calibri" w:hAnsi="Calibri"/>
        <w:b w:val="0"/>
        <w:i w:val="0"/>
        <w:smallCaps w:val="0"/>
        <w:strike w:val="0"/>
        <w:color w:val="4472c4"/>
        <w:sz w:val="20"/>
        <w:szCs w:val="20"/>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4472c4"/>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spacing w:after="0" w:line="240" w:lineRule="auto"/>
      <w:ind w:left="6372" w:firstLine="707.9999999999995"/>
      <w:rPr>
        <w:rFonts w:ascii="Arial" w:cs="Arial" w:eastAsia="Arial" w:hAnsi="Arial"/>
        <w:b w:val="1"/>
        <w:color w:val="0065a1"/>
      </w:rPr>
    </w:pPr>
    <w:r w:rsidDel="00000000" w:rsidR="00000000" w:rsidRPr="00000000">
      <w:rPr>
        <w:rtl w:val="0"/>
      </w:rPr>
    </w:r>
  </w:p>
  <w:p w:rsidR="00000000" w:rsidDel="00000000" w:rsidP="00000000" w:rsidRDefault="00000000" w:rsidRPr="00000000" w14:paraId="0000002D">
    <w:pPr>
      <w:pageBreakBefore w:val="0"/>
      <w:spacing w:after="0" w:line="240" w:lineRule="auto"/>
      <w:ind w:left="0" w:firstLine="0"/>
      <w:jc w:val="right"/>
      <w:rPr>
        <w:rFonts w:ascii="Arial" w:cs="Arial" w:eastAsia="Arial" w:hAnsi="Arial"/>
        <w:b w:val="1"/>
        <w:color w:val="0065a1"/>
        <w:sz w:val="24"/>
        <w:szCs w:val="24"/>
      </w:rPr>
    </w:pPr>
    <w:r w:rsidDel="00000000" w:rsidR="00000000" w:rsidRPr="00000000">
      <w:rPr>
        <w:rFonts w:ascii="Arial" w:cs="Arial" w:eastAsia="Arial" w:hAnsi="Arial"/>
        <w:b w:val="1"/>
        <w:color w:val="0065a1"/>
      </w:rPr>
      <w:drawing>
        <wp:anchor allowOverlap="1" behindDoc="0" distB="114300" distT="114300" distL="114300" distR="114300" hidden="0" layoutInCell="1" locked="0" relativeHeight="0" simplePos="0">
          <wp:simplePos x="0" y="0"/>
          <wp:positionH relativeFrom="page">
            <wp:posOffset>360000</wp:posOffset>
          </wp:positionH>
          <wp:positionV relativeFrom="page">
            <wp:posOffset>360000</wp:posOffset>
          </wp:positionV>
          <wp:extent cx="1967865" cy="983933"/>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967865" cy="983933"/>
                  </a:xfrm>
                  <a:prstGeom prst="rect"/>
                  <a:ln/>
                </pic:spPr>
              </pic:pic>
            </a:graphicData>
          </a:graphic>
        </wp:anchor>
      </w:drawing>
    </w:r>
    <w:r w:rsidDel="00000000" w:rsidR="00000000" w:rsidRPr="00000000">
      <w:rPr>
        <w:rFonts w:ascii="Arial" w:cs="Arial" w:eastAsia="Arial" w:hAnsi="Arial"/>
        <w:b w:val="1"/>
        <w:color w:val="0065a1"/>
        <w:rtl w:val="0"/>
      </w:rPr>
      <w:t xml:space="preserve">Cristian Silva, Domingo Miño, Daniel Carvajal, Mario Pérez</w:t>
    </w:r>
    <w:r w:rsidDel="00000000" w:rsidR="00000000" w:rsidRPr="00000000">
      <w:rPr>
        <w:rtl w:val="0"/>
      </w:rPr>
    </w:r>
  </w:p>
  <w:p w:rsidR="00000000" w:rsidDel="00000000" w:rsidP="00000000" w:rsidRDefault="00000000" w:rsidRPr="00000000" w14:paraId="0000002E">
    <w:pPr>
      <w:pageBreakBefore w:val="0"/>
      <w:spacing w:after="0" w:line="240" w:lineRule="auto"/>
      <w:ind w:left="6372" w:firstLine="707.9999999999995"/>
      <w:jc w:val="right"/>
      <w:rPr>
        <w:rFonts w:ascii="Arial" w:cs="Arial" w:eastAsia="Arial" w:hAnsi="Arial"/>
        <w:color w:val="000000"/>
        <w:sz w:val="18"/>
        <w:szCs w:val="18"/>
      </w:rPr>
    </w:pPr>
    <w:r w:rsidDel="00000000" w:rsidR="00000000" w:rsidRPr="00000000">
      <w:rPr>
        <w:rFonts w:ascii="Arial" w:cs="Arial" w:eastAsia="Arial" w:hAnsi="Arial"/>
        <w:color w:val="0065a1"/>
        <w:sz w:val="20"/>
        <w:szCs w:val="20"/>
        <w:rtl w:val="0"/>
      </w:rPr>
      <w:t xml:space="preserve">Adivina la canción</w:t>
    </w:r>
    <w:r w:rsidDel="00000000" w:rsidR="00000000" w:rsidRPr="00000000">
      <w:rPr>
        <w:rtl w:val="0"/>
      </w:rPr>
    </w:r>
  </w:p>
  <w:p w:rsidR="00000000" w:rsidDel="00000000" w:rsidP="00000000" w:rsidRDefault="00000000" w:rsidRPr="00000000" w14:paraId="0000002F">
    <w:pPr>
      <w:pageBreakBefore w:val="0"/>
      <w:jc w:val="right"/>
      <w:rPr>
        <w:rFonts w:ascii="Arial" w:cs="Arial" w:eastAsia="Arial" w:hAnsi="Arial"/>
        <w:sz w:val="18"/>
        <w:szCs w:val="18"/>
      </w:rPr>
    </w:pPr>
    <w:r w:rsidDel="00000000" w:rsidR="00000000" w:rsidRPr="00000000">
      <w:rPr>
        <w:rFonts w:ascii="Arial" w:cs="Arial" w:eastAsia="Arial" w:hAnsi="Arial"/>
        <w:color w:val="000000"/>
        <w:sz w:val="18"/>
        <w:szCs w:val="18"/>
        <w:rtl w:val="0"/>
      </w:rPr>
      <w:t xml:space="preserve">     </w:t>
      <w:tab/>
      <w:tab/>
      <w:tab/>
      <w:tab/>
      <w:tab/>
      <w:tab/>
    </w:r>
    <w:r w:rsidDel="00000000" w:rsidR="00000000" w:rsidRPr="00000000">
      <w:rPr>
        <w:rFonts w:ascii="Arial" w:cs="Arial" w:eastAsia="Arial" w:hAnsi="Arial"/>
        <w:sz w:val="18"/>
        <w:szCs w:val="18"/>
        <w:rtl w:val="0"/>
      </w:rPr>
      <w:t xml:space="preserve">    </w:t>
    </w:r>
    <w:hyperlink r:id="rId2">
      <w:r w:rsidDel="00000000" w:rsidR="00000000" w:rsidRPr="00000000">
        <w:rPr>
          <w:rFonts w:ascii="Arial" w:cs="Arial" w:eastAsia="Arial" w:hAnsi="Arial"/>
          <w:color w:val="1155cc"/>
          <w:sz w:val="18"/>
          <w:szCs w:val="18"/>
          <w:u w:val="single"/>
          <w:rtl w:val="0"/>
        </w:rPr>
        <w:t xml:space="preserve">csilvaguerrero.guadalupe@alumnado.fundacionloyola.net </w:t>
      </w:r>
    </w:hyperlink>
    <w:hyperlink r:id="rId3">
      <w:r w:rsidDel="00000000" w:rsidR="00000000" w:rsidRPr="00000000">
        <w:rPr>
          <w:rFonts w:ascii="Arial" w:cs="Arial" w:eastAsia="Arial" w:hAnsi="Arial"/>
          <w:color w:val="1155cc"/>
          <w:sz w:val="18"/>
          <w:szCs w:val="18"/>
          <w:u w:val="single"/>
          <w:rtl w:val="0"/>
        </w:rPr>
        <w:t xml:space="preserve">dminoredondo.guadalupe@alumnado.fundacionloyola.net</w:t>
      </w:r>
    </w:hyperlink>
    <w:r w:rsidDel="00000000" w:rsidR="00000000" w:rsidRPr="00000000">
      <w:rPr>
        <w:rFonts w:ascii="Arial" w:cs="Arial" w:eastAsia="Arial" w:hAnsi="Arial"/>
        <w:sz w:val="18"/>
        <w:szCs w:val="18"/>
        <w:rtl w:val="0"/>
      </w:rPr>
      <w:t xml:space="preserve"> </w:t>
    </w:r>
    <w:hyperlink r:id="rId4">
      <w:r w:rsidDel="00000000" w:rsidR="00000000" w:rsidRPr="00000000">
        <w:rPr>
          <w:rFonts w:ascii="Arial" w:cs="Arial" w:eastAsia="Arial" w:hAnsi="Arial"/>
          <w:color w:val="1155cc"/>
          <w:sz w:val="18"/>
          <w:szCs w:val="18"/>
          <w:u w:val="single"/>
          <w:rtl w:val="0"/>
        </w:rPr>
        <w:t xml:space="preserve">juandanielcarvajalmontes.guadalupe@alumnado.fundacionloyola.net</w:t>
      </w:r>
    </w:hyperlink>
    <w:r w:rsidDel="00000000" w:rsidR="00000000" w:rsidRPr="00000000">
      <w:rPr>
        <w:rFonts w:ascii="Arial" w:cs="Arial" w:eastAsia="Arial" w:hAnsi="Arial"/>
        <w:sz w:val="18"/>
        <w:szCs w:val="18"/>
        <w:rtl w:val="0"/>
      </w:rPr>
      <w:t xml:space="preserve">          </w:t>
    </w:r>
    <w:hyperlink r:id="rId5">
      <w:r w:rsidDel="00000000" w:rsidR="00000000" w:rsidRPr="00000000">
        <w:rPr>
          <w:rFonts w:ascii="Arial" w:cs="Arial" w:eastAsia="Arial" w:hAnsi="Arial"/>
          <w:color w:val="1155cc"/>
          <w:sz w:val="18"/>
          <w:szCs w:val="18"/>
          <w:u w:val="single"/>
          <w:rtl w:val="0"/>
        </w:rPr>
        <w:t xml:space="preserve">mperezgarcia.guadalupe@alumnado.fundacionloyola.net</w:t>
      </w:r>
    </w:hyperlink>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2971800</wp:posOffset>
          </wp:positionH>
          <wp:positionV relativeFrom="paragraph">
            <wp:posOffset>133350</wp:posOffset>
          </wp:positionV>
          <wp:extent cx="182880" cy="182880"/>
          <wp:effectExtent b="0" l="0" r="0" t="0"/>
          <wp:wrapNone/>
          <wp:docPr descr="Correo electrónico" id="1" name="image1.png"/>
          <a:graphic>
            <a:graphicData uri="http://schemas.openxmlformats.org/drawingml/2006/picture">
              <pic:pic>
                <pic:nvPicPr>
                  <pic:cNvPr descr="Correo electrónico" id="0" name="image1.png"/>
                  <pic:cNvPicPr preferRelativeResize="0"/>
                </pic:nvPicPr>
                <pic:blipFill>
                  <a:blip r:embed="rId6"/>
                  <a:srcRect b="0" l="0" r="0" t="0"/>
                  <a:stretch>
                    <a:fillRect/>
                  </a:stretch>
                </pic:blipFill>
                <pic:spPr>
                  <a:xfrm>
                    <a:off x="0" y="0"/>
                    <a:ext cx="182880" cy="18288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spacing w:after="0" w:line="240" w:lineRule="auto"/>
      <w:ind w:left="6377.952755905511" w:firstLine="705"/>
      <w:rPr>
        <w:rFonts w:ascii="Arial" w:cs="Arial" w:eastAsia="Arial" w:hAnsi="Arial"/>
        <w:b w:val="1"/>
        <w:color w:val="0065a1"/>
        <w:sz w:val="24"/>
        <w:szCs w:val="24"/>
      </w:rPr>
    </w:pPr>
    <w:r w:rsidDel="00000000" w:rsidR="00000000" w:rsidRPr="00000000">
      <w:rPr>
        <w:rFonts w:ascii="Arial" w:cs="Arial" w:eastAsia="Arial" w:hAnsi="Arial"/>
        <w:b w:val="1"/>
        <w:color w:val="0065a1"/>
        <w:rtl w:val="0"/>
      </w:rPr>
      <w:t xml:space="preserve">Miguel Jaque Barbero</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-66674</wp:posOffset>
          </wp:positionH>
          <wp:positionV relativeFrom="paragraph">
            <wp:posOffset>-103504</wp:posOffset>
          </wp:positionV>
          <wp:extent cx="2169795" cy="1085215"/>
          <wp:effectExtent b="0" l="0" r="0" t="0"/>
          <wp:wrapSquare wrapText="bothSides" distB="0" distT="0" distL="0" distR="0"/>
          <wp:docPr id="9"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2169795" cy="1085215"/>
                  </a:xfrm>
                  <a:prstGeom prst="rect"/>
                  <a:ln/>
                </pic:spPr>
              </pic:pic>
            </a:graphicData>
          </a:graphic>
        </wp:anchor>
      </w:drawing>
    </w:r>
  </w:p>
  <w:p w:rsidR="00000000" w:rsidDel="00000000" w:rsidP="00000000" w:rsidRDefault="00000000" w:rsidRPr="00000000" w14:paraId="00000032">
    <w:pPr>
      <w:pageBreakBefore w:val="0"/>
      <w:spacing w:after="0" w:line="240" w:lineRule="auto"/>
      <w:ind w:left="6377.952755905511" w:firstLine="705"/>
      <w:rPr>
        <w:rFonts w:ascii="Arial" w:cs="Arial" w:eastAsia="Arial" w:hAnsi="Arial"/>
        <w:sz w:val="20"/>
        <w:szCs w:val="20"/>
      </w:rPr>
    </w:pPr>
    <w:r w:rsidDel="00000000" w:rsidR="00000000" w:rsidRPr="00000000">
      <w:rPr>
        <w:rFonts w:ascii="Arial" w:cs="Arial" w:eastAsia="Arial" w:hAnsi="Arial"/>
        <w:color w:val="0065a1"/>
        <w:sz w:val="20"/>
        <w:szCs w:val="20"/>
        <w:rtl w:val="0"/>
      </w:rPr>
      <w:t xml:space="preserve">Proyecto Fin de Ciclo</w:t>
    </w:r>
    <w:r w:rsidDel="00000000" w:rsidR="00000000" w:rsidRPr="00000000">
      <w:rPr>
        <w:rtl w:val="0"/>
      </w:rPr>
    </w:r>
  </w:p>
  <w:p w:rsidR="00000000" w:rsidDel="00000000" w:rsidP="00000000" w:rsidRDefault="00000000" w:rsidRPr="00000000" w14:paraId="00000033">
    <w:pPr>
      <w:pageBreakBefore w:val="0"/>
      <w:spacing w:after="0" w:lineRule="auto"/>
      <w:ind w:left="6377.952755905511" w:firstLine="705"/>
      <w:rPr>
        <w:rFonts w:ascii="Arial" w:cs="Arial" w:eastAsia="Arial" w:hAnsi="Arial"/>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4476750</wp:posOffset>
          </wp:positionH>
          <wp:positionV relativeFrom="paragraph">
            <wp:posOffset>123825</wp:posOffset>
          </wp:positionV>
          <wp:extent cx="182880" cy="182880"/>
          <wp:effectExtent b="0" l="0" r="0" t="0"/>
          <wp:wrapNone/>
          <wp:docPr descr="Correo electrónico" id="2" name="image2.png"/>
          <a:graphic>
            <a:graphicData uri="http://schemas.openxmlformats.org/drawingml/2006/picture">
              <pic:pic>
                <pic:nvPicPr>
                  <pic:cNvPr descr="Correo electrónico" id="0" name="image2.png"/>
                  <pic:cNvPicPr preferRelativeResize="0"/>
                </pic:nvPicPr>
                <pic:blipFill>
                  <a:blip r:embed="rId2"/>
                  <a:srcRect b="0" l="0" r="0" t="0"/>
                  <a:stretch>
                    <a:fillRect/>
                  </a:stretch>
                </pic:blipFill>
                <pic:spPr>
                  <a:xfrm>
                    <a:off x="0" y="0"/>
                    <a:ext cx="182880" cy="182880"/>
                  </a:xfrm>
                  <a:prstGeom prst="rect"/>
                  <a:ln/>
                </pic:spPr>
              </pic:pic>
            </a:graphicData>
          </a:graphic>
        </wp:anchor>
      </w:drawing>
    </w:r>
  </w:p>
  <w:p w:rsidR="00000000" w:rsidDel="00000000" w:rsidP="00000000" w:rsidRDefault="00000000" w:rsidRPr="00000000" w14:paraId="00000034">
    <w:pPr>
      <w:pageBreakBefore w:val="0"/>
      <w:ind w:left="6377.952755905511" w:firstLine="705"/>
      <w:rPr>
        <w:sz w:val="24"/>
        <w:szCs w:val="24"/>
      </w:rPr>
    </w:pPr>
    <w:r w:rsidDel="00000000" w:rsidR="00000000" w:rsidRPr="00000000">
      <w:rPr>
        <w:rFonts w:ascii="Arial" w:cs="Arial" w:eastAsia="Arial" w:hAnsi="Arial"/>
        <w:sz w:val="18"/>
        <w:szCs w:val="18"/>
        <w:rtl w:val="0"/>
      </w:rPr>
      <w:t xml:space="preserve">      mjaque@fundacionloyola.es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40" w:before="400" w:lineRule="auto"/>
    </w:pPr>
    <w:rPr>
      <w:rFonts w:ascii="Arial" w:cs="Arial" w:eastAsia="Arial" w:hAnsi="Arial"/>
      <w:b w:val="1"/>
      <w:color w:val="2a6099"/>
      <w:sz w:val="40"/>
      <w:szCs w:val="40"/>
    </w:rPr>
  </w:style>
  <w:style w:type="paragraph" w:styleId="Heading2">
    <w:name w:val="heading 2"/>
    <w:basedOn w:val="Normal"/>
    <w:next w:val="Normal"/>
    <w:pPr>
      <w:keepNext w:val="1"/>
      <w:keepLines w:val="1"/>
      <w:pageBreakBefore w:val="0"/>
      <w:spacing w:after="80" w:before="360" w:lineRule="auto"/>
    </w:pPr>
    <w:rPr>
      <w:b w:val="1"/>
      <w:color w:val="0065a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color w:val="0065a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header" Target="header3.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footer" Target="footer3.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4.png"/><Relationship Id="rId8" Type="http://schemas.openxmlformats.org/officeDocument/2006/relationships/hyperlink" Target="https://fontawesome.com/search?s=solid&amp;f=sharp&amp;o=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mailto:csilvaguerrero.guadalupe@alumnado.fundacionloyola.es" TargetMode="External"/><Relationship Id="rId3" Type="http://schemas.openxmlformats.org/officeDocument/2006/relationships/hyperlink" Target="mailto:dminoredondo.guadalupe@alumnado.fundacionloyola.net" TargetMode="External"/><Relationship Id="rId4" Type="http://schemas.openxmlformats.org/officeDocument/2006/relationships/hyperlink" Target="mailto:juandanielcarvajalmontes.guadalupe@alumnado.fundacionloyola.net" TargetMode="External"/><Relationship Id="rId5" Type="http://schemas.openxmlformats.org/officeDocument/2006/relationships/hyperlink" Target="mailto:mperezgarcia.guadalupe@alumnado.fundacionloyola.net" TargetMode="External"/><Relationship Id="rId6"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