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7485" w14:textId="41F90A66" w:rsidR="00733F94" w:rsidRPr="004062CF" w:rsidRDefault="00240DD8">
      <w:pPr>
        <w:rPr>
          <w:b/>
          <w:bCs/>
        </w:rPr>
      </w:pPr>
      <w:r w:rsidRPr="004062CF">
        <w:rPr>
          <w:b/>
          <w:bCs/>
        </w:rPr>
        <w:t>EV adoption model re-development plan</w:t>
      </w:r>
    </w:p>
    <w:p w14:paraId="187612C9" w14:textId="6995F7DC" w:rsidR="00240DD8" w:rsidRPr="004062CF" w:rsidRDefault="00240DD8">
      <w:pPr>
        <w:rPr>
          <w:b/>
          <w:bCs/>
        </w:rPr>
      </w:pPr>
      <w:r w:rsidRPr="004062CF">
        <w:rPr>
          <w:b/>
          <w:bCs/>
        </w:rPr>
        <w:t>Some goals:</w:t>
      </w:r>
    </w:p>
    <w:p w14:paraId="3119AD8E" w14:textId="58D8B133" w:rsidR="00240DD8" w:rsidRDefault="00240DD8">
      <w:r>
        <w:t>-Expands knowledge on how to do this beyond PG</w:t>
      </w:r>
    </w:p>
    <w:p w14:paraId="49021BF5" w14:textId="776C9AAE" w:rsidR="00240DD8" w:rsidRDefault="00240DD8">
      <w:r>
        <w:t>-More automation and simplification</w:t>
      </w:r>
    </w:p>
    <w:p w14:paraId="1CCFA891" w14:textId="28EF403E" w:rsidR="00240DD8" w:rsidRDefault="00240DD8">
      <w:r>
        <w:t>-Less reliance on payback calculation as driver given it has less relevance over time and is data intensive</w:t>
      </w:r>
    </w:p>
    <w:p w14:paraId="2018FA14" w14:textId="0ECE2CCD" w:rsidR="00240DD8" w:rsidRDefault="00240DD8">
      <w:r>
        <w:t>- Sep</w:t>
      </w:r>
      <w:r>
        <w:t>arate steps into different modules</w:t>
      </w:r>
      <w:r>
        <w:t xml:space="preserve"> or sub-processes</w:t>
      </w:r>
      <w:r>
        <w:t xml:space="preserve"> that could </w:t>
      </w:r>
      <w:r w:rsidR="004062CF">
        <w:t>potentially be developed and</w:t>
      </w:r>
      <w:r>
        <w:t xml:space="preserve"> maintained</w:t>
      </w:r>
      <w:r>
        <w:t xml:space="preserve"> by different team members</w:t>
      </w:r>
    </w:p>
    <w:p w14:paraId="0AF97892" w14:textId="01FE18F8" w:rsidR="00240DD8" w:rsidRDefault="00240DD8"/>
    <w:p w14:paraId="24DDAE88" w14:textId="03341929" w:rsidR="00240DD8" w:rsidRDefault="00240DD8">
      <w:r>
        <w:t>Suggested order of modules / sub-process / steps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14"/>
        <w:gridCol w:w="4587"/>
        <w:gridCol w:w="1315"/>
      </w:tblGrid>
      <w:tr w:rsidR="00240DD8" w14:paraId="276C1FEE" w14:textId="77777777" w:rsidTr="00406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14:paraId="3DBB2314" w14:textId="09F4D6B0" w:rsidR="00240DD8" w:rsidRDefault="00240DD8">
            <w:r>
              <w:t>Steps</w:t>
            </w:r>
          </w:p>
        </w:tc>
        <w:tc>
          <w:tcPr>
            <w:tcW w:w="4587" w:type="dxa"/>
          </w:tcPr>
          <w:p w14:paraId="4F3D8A09" w14:textId="0343C242" w:rsidR="00240DD8" w:rsidRDefault="00240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Approaches/sources</w:t>
            </w:r>
          </w:p>
        </w:tc>
        <w:tc>
          <w:tcPr>
            <w:tcW w:w="1315" w:type="dxa"/>
          </w:tcPr>
          <w:p w14:paraId="06E557F6" w14:textId="755130D9" w:rsidR="00240DD8" w:rsidRDefault="00240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</w:tr>
      <w:tr w:rsidR="00240DD8" w14:paraId="5E67FE1C" w14:textId="77777777" w:rsidTr="0040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11C3B3" w14:textId="5AC3A03A" w:rsidR="00240DD8" w:rsidRDefault="00240DD8">
            <w:r>
              <w:t xml:space="preserve">Collect base year sales data </w:t>
            </w:r>
          </w:p>
        </w:tc>
        <w:tc>
          <w:tcPr>
            <w:tcW w:w="4587" w:type="dxa"/>
          </w:tcPr>
          <w:p w14:paraId="168DACDB" w14:textId="353A5E30" w:rsidR="00240DD8" w:rsidRDefault="00240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VFACT EV sales</w:t>
            </w:r>
          </w:p>
        </w:tc>
        <w:tc>
          <w:tcPr>
            <w:tcW w:w="1315" w:type="dxa"/>
          </w:tcPr>
          <w:p w14:paraId="542D06BA" w14:textId="77777777" w:rsidR="00240DD8" w:rsidRDefault="00240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DD8" w14:paraId="5342633A" w14:textId="77777777" w:rsidTr="0040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8C71A1" w14:textId="18A33050" w:rsidR="00240DD8" w:rsidRDefault="00240DD8">
            <w:r>
              <w:t xml:space="preserve">Collect postcode vehicle ownership and demographic </w:t>
            </w:r>
            <w:r w:rsidR="001B5822">
              <w:t xml:space="preserve">census </w:t>
            </w:r>
            <w:r>
              <w:t>data</w:t>
            </w:r>
          </w:p>
        </w:tc>
        <w:tc>
          <w:tcPr>
            <w:tcW w:w="4587" w:type="dxa"/>
          </w:tcPr>
          <w:p w14:paraId="64F0182F" w14:textId="2D9647C0" w:rsidR="00240DD8" w:rsidRDefault="00240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 </w:t>
            </w:r>
            <w:proofErr w:type="spellStart"/>
            <w:r>
              <w:t>TableBuilder</w:t>
            </w:r>
            <w:proofErr w:type="spellEnd"/>
          </w:p>
        </w:tc>
        <w:tc>
          <w:tcPr>
            <w:tcW w:w="1315" w:type="dxa"/>
          </w:tcPr>
          <w:p w14:paraId="69DCB616" w14:textId="77777777" w:rsidR="00240DD8" w:rsidRDefault="00240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2CF" w14:paraId="123CBBA4" w14:textId="77777777" w:rsidTr="0040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52F4AB8" w14:textId="2DBF4AB6" w:rsidR="004062CF" w:rsidRDefault="004062CF">
            <w:r>
              <w:t>Calculate a demographic score for each postcode which indicates propensity for leading or lagging behaviour relative to the average</w:t>
            </w:r>
          </w:p>
        </w:tc>
        <w:tc>
          <w:tcPr>
            <w:tcW w:w="4587" w:type="dxa"/>
          </w:tcPr>
          <w:p w14:paraId="12524FCF" w14:textId="2E2B014D" w:rsidR="004062CF" w:rsidRDefault="0040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existing approach or design new scoring system</w:t>
            </w:r>
          </w:p>
        </w:tc>
        <w:tc>
          <w:tcPr>
            <w:tcW w:w="1315" w:type="dxa"/>
          </w:tcPr>
          <w:p w14:paraId="7ACC7F4E" w14:textId="77777777" w:rsidR="004062CF" w:rsidRDefault="0040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DD8" w14:paraId="7918E233" w14:textId="77777777" w:rsidTr="0040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E57DDD" w14:textId="19B37D62" w:rsidR="00240DD8" w:rsidRDefault="00240DD8">
            <w:r>
              <w:t>Forecast base year data one year ahead</w:t>
            </w:r>
          </w:p>
        </w:tc>
        <w:tc>
          <w:tcPr>
            <w:tcW w:w="4587" w:type="dxa"/>
          </w:tcPr>
          <w:p w14:paraId="631A604C" w14:textId="4B3C8821" w:rsidR="00240DD8" w:rsidRDefault="00240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best practice short term forecasting techniques</w:t>
            </w:r>
          </w:p>
        </w:tc>
        <w:tc>
          <w:tcPr>
            <w:tcW w:w="1315" w:type="dxa"/>
          </w:tcPr>
          <w:p w14:paraId="05ED3BB9" w14:textId="6A90DEA9" w:rsidR="00240DD8" w:rsidRDefault="00240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DD8" w14:paraId="6252AC8F" w14:textId="77777777" w:rsidTr="0040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AAAEFF" w14:textId="3755669F" w:rsidR="00240DD8" w:rsidRDefault="00240DD8">
            <w:r>
              <w:t xml:space="preserve">Design key scenario assumptions on 2030 sales target and end date for internal combustion </w:t>
            </w:r>
            <w:r w:rsidR="001B5822">
              <w:t xml:space="preserve">engine (ICE) </w:t>
            </w:r>
            <w:r>
              <w:t>vehicle sales</w:t>
            </w:r>
          </w:p>
        </w:tc>
        <w:tc>
          <w:tcPr>
            <w:tcW w:w="4587" w:type="dxa"/>
          </w:tcPr>
          <w:p w14:paraId="110838D8" w14:textId="0C0D0935" w:rsidR="00240DD8" w:rsidRDefault="00240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from AEMO scenarios</w:t>
            </w:r>
          </w:p>
        </w:tc>
        <w:tc>
          <w:tcPr>
            <w:tcW w:w="1315" w:type="dxa"/>
          </w:tcPr>
          <w:p w14:paraId="03795F89" w14:textId="77777777" w:rsidR="00240DD8" w:rsidRDefault="00240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DD8" w14:paraId="6F6CEEC3" w14:textId="77777777" w:rsidTr="0040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367B629" w14:textId="5E9CD2EE" w:rsidR="00240DD8" w:rsidRDefault="00240DD8">
            <w:pPr>
              <w:rPr>
                <w:b w:val="0"/>
                <w:bCs w:val="0"/>
              </w:rPr>
            </w:pPr>
            <w:r>
              <w:t xml:space="preserve">Calibrate three point </w:t>
            </w:r>
            <w:r w:rsidR="004062CF">
              <w:t xml:space="preserve">logistic curve of sales </w:t>
            </w:r>
            <w:r w:rsidR="001B5822">
              <w:t xml:space="preserve">for each postcode </w:t>
            </w:r>
            <w:r w:rsidR="004062CF">
              <w:t>share versus time down to the postcode level</w:t>
            </w:r>
          </w:p>
          <w:p w14:paraId="0CD98F97" w14:textId="77777777" w:rsidR="001B5822" w:rsidRDefault="001B5822">
            <w:pPr>
              <w:rPr>
                <w:b w:val="0"/>
                <w:bCs w:val="0"/>
              </w:rPr>
            </w:pPr>
          </w:p>
          <w:p w14:paraId="22BF8739" w14:textId="33B0CE5C" w:rsidR="001B5822" w:rsidRDefault="00545FF7">
            <w:r>
              <w:t>First two points a</w:t>
            </w:r>
            <w:r w:rsidR="001B5822">
              <w:t>djusted by the postcode score</w:t>
            </w:r>
          </w:p>
        </w:tc>
        <w:tc>
          <w:tcPr>
            <w:tcW w:w="4587" w:type="dxa"/>
          </w:tcPr>
          <w:p w14:paraId="4820A775" w14:textId="77777777" w:rsidR="00240DD8" w:rsidRDefault="00406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time and share points are:</w:t>
            </w:r>
          </w:p>
          <w:p w14:paraId="48826734" w14:textId="1C189DB0" w:rsidR="004062CF" w:rsidRDefault="004062CF" w:rsidP="004062C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  <w:r w:rsidR="00545FF7">
              <w:t>4</w:t>
            </w:r>
            <w:r>
              <w:t xml:space="preserve"> and </w:t>
            </w:r>
            <w:r w:rsidR="00545FF7">
              <w:t xml:space="preserve">one year projected </w:t>
            </w:r>
            <w:r>
              <w:t>current share of sales</w:t>
            </w:r>
          </w:p>
          <w:p w14:paraId="41B09EA9" w14:textId="228829C0" w:rsidR="004062CF" w:rsidRDefault="004062CF" w:rsidP="004062C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2030 and 2030 target sales</w:t>
            </w:r>
          </w:p>
          <w:p w14:paraId="28B3521A" w14:textId="16AC2B6E" w:rsidR="004062CF" w:rsidRDefault="004062CF" w:rsidP="004062C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99% of sales and date from 2035 to 2060 when ICE sales rate reaches 1%</w:t>
            </w:r>
          </w:p>
        </w:tc>
        <w:tc>
          <w:tcPr>
            <w:tcW w:w="1315" w:type="dxa"/>
          </w:tcPr>
          <w:p w14:paraId="0261725C" w14:textId="77777777" w:rsidR="00240DD8" w:rsidRDefault="00240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2CF" w14:paraId="18A25C25" w14:textId="77777777" w:rsidTr="0040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5873146" w14:textId="5022EF1C" w:rsidR="004062CF" w:rsidRDefault="004062CF">
            <w:r>
              <w:t>Apply the sales timeline to a vehicle stock model</w:t>
            </w:r>
          </w:p>
        </w:tc>
        <w:tc>
          <w:tcPr>
            <w:tcW w:w="4587" w:type="dxa"/>
          </w:tcPr>
          <w:p w14:paraId="3E7A1EB9" w14:textId="367F20CA" w:rsidR="004062CF" w:rsidRDefault="0040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 data on current stock an</w:t>
            </w:r>
            <w:r w:rsidR="00545FF7">
              <w:t>d</w:t>
            </w:r>
            <w:r>
              <w:t xml:space="preserve"> scrapping rate. An innovation could be to use vintaged rather than average scrapping rates</w:t>
            </w:r>
          </w:p>
        </w:tc>
        <w:tc>
          <w:tcPr>
            <w:tcW w:w="1315" w:type="dxa"/>
          </w:tcPr>
          <w:p w14:paraId="6DF9864E" w14:textId="77777777" w:rsidR="004062CF" w:rsidRDefault="0040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FF7" w14:paraId="48360C3A" w14:textId="77777777" w:rsidTr="00406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85C8972" w14:textId="7DB90AD6" w:rsidR="00545FF7" w:rsidRDefault="00545FF7">
            <w:r>
              <w:t>Demand projection model</w:t>
            </w:r>
            <w:r w:rsidR="00177BC8">
              <w:t>*</w:t>
            </w:r>
          </w:p>
        </w:tc>
        <w:tc>
          <w:tcPr>
            <w:tcW w:w="4587" w:type="dxa"/>
          </w:tcPr>
          <w:p w14:paraId="5111BCF2" w14:textId="077D6829" w:rsidR="00545FF7" w:rsidRDefault="0054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vehicle demand to the vehicle stock model</w:t>
            </w:r>
          </w:p>
        </w:tc>
        <w:tc>
          <w:tcPr>
            <w:tcW w:w="1315" w:type="dxa"/>
          </w:tcPr>
          <w:p w14:paraId="308A6449" w14:textId="68C86558" w:rsidR="00545FF7" w:rsidRDefault="0054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4062CF" w14:paraId="3AC90A54" w14:textId="77777777" w:rsidTr="00406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F91804" w14:textId="368A6630" w:rsidR="004062CF" w:rsidRDefault="004062CF">
            <w:r>
              <w:t>Send the results to code that sorts the results into the required reporting templates</w:t>
            </w:r>
          </w:p>
        </w:tc>
        <w:tc>
          <w:tcPr>
            <w:tcW w:w="4587" w:type="dxa"/>
          </w:tcPr>
          <w:p w14:paraId="221B3064" w14:textId="17679460" w:rsidR="004062CF" w:rsidRDefault="0040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AEMO has strict reporting templates. Code for writing these exists but there may be </w:t>
            </w:r>
            <w:proofErr w:type="gramStart"/>
            <w:r>
              <w:t>work</w:t>
            </w:r>
            <w:proofErr w:type="gramEnd"/>
            <w:r>
              <w:t xml:space="preserve"> to ensure that code receives the right input</w:t>
            </w:r>
          </w:p>
        </w:tc>
        <w:tc>
          <w:tcPr>
            <w:tcW w:w="1315" w:type="dxa"/>
          </w:tcPr>
          <w:p w14:paraId="081C2521" w14:textId="1FD9403A" w:rsidR="004062CF" w:rsidRDefault="0054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Mostly done</w:t>
            </w:r>
          </w:p>
        </w:tc>
      </w:tr>
    </w:tbl>
    <w:p w14:paraId="534D86AB" w14:textId="77777777" w:rsidR="00240DD8" w:rsidRDefault="00240DD8"/>
    <w:p w14:paraId="0E9E9CDC" w14:textId="52755FC0" w:rsidR="00273BD3" w:rsidRDefault="00177BC8">
      <w:r>
        <w:t>*</w:t>
      </w:r>
      <w:r w:rsidR="00273BD3">
        <w:t>K(</w:t>
      </w:r>
      <w:proofErr w:type="gramStart"/>
      <w:r w:rsidR="00273BD3">
        <w:t>vehicletype,t</w:t>
      </w:r>
      <w:proofErr w:type="gramEnd"/>
      <w:r w:rsidR="00273BD3">
        <w:t>)=K(vehicletype,t-1)*depreciation+sales(vehicletype,t-1)</w:t>
      </w:r>
    </w:p>
    <w:sectPr w:rsidR="0027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6137" w14:textId="77777777" w:rsidR="00240DD8" w:rsidRDefault="00240DD8" w:rsidP="00240DD8">
      <w:pPr>
        <w:spacing w:after="0" w:line="240" w:lineRule="auto"/>
      </w:pPr>
      <w:r>
        <w:separator/>
      </w:r>
    </w:p>
  </w:endnote>
  <w:endnote w:type="continuationSeparator" w:id="0">
    <w:p w14:paraId="1932D929" w14:textId="77777777" w:rsidR="00240DD8" w:rsidRDefault="00240DD8" w:rsidP="0024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B4C2" w14:textId="77777777" w:rsidR="00240DD8" w:rsidRDefault="00240DD8" w:rsidP="00240DD8">
      <w:pPr>
        <w:spacing w:after="0" w:line="240" w:lineRule="auto"/>
      </w:pPr>
      <w:r>
        <w:separator/>
      </w:r>
    </w:p>
  </w:footnote>
  <w:footnote w:type="continuationSeparator" w:id="0">
    <w:p w14:paraId="78F32167" w14:textId="77777777" w:rsidR="00240DD8" w:rsidRDefault="00240DD8" w:rsidP="00240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207"/>
    <w:multiLevelType w:val="hybridMultilevel"/>
    <w:tmpl w:val="C5587C6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15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5C"/>
    <w:rsid w:val="0005178E"/>
    <w:rsid w:val="00177BC8"/>
    <w:rsid w:val="001B5822"/>
    <w:rsid w:val="00215D5C"/>
    <w:rsid w:val="00240DD8"/>
    <w:rsid w:val="00273BD3"/>
    <w:rsid w:val="004062CF"/>
    <w:rsid w:val="00545FF7"/>
    <w:rsid w:val="00733F94"/>
    <w:rsid w:val="007D04D9"/>
    <w:rsid w:val="007D722E"/>
    <w:rsid w:val="009B22FC"/>
    <w:rsid w:val="00D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30E1"/>
  <w15:chartTrackingRefBased/>
  <w15:docId w15:val="{AA593A89-0C73-4832-829A-1B4F56D0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40DD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DD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DD8"/>
    <w:rPr>
      <w:vertAlign w:val="superscript"/>
    </w:rPr>
  </w:style>
  <w:style w:type="table" w:styleId="TableGrid">
    <w:name w:val="Table Grid"/>
    <w:basedOn w:val="TableNormal"/>
    <w:uiPriority w:val="39"/>
    <w:rsid w:val="0024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40D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0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167EE-E57D-46EF-85EB-2D418749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Paul (Energy, Newcastle)</dc:creator>
  <cp:keywords/>
  <dc:description/>
  <cp:lastModifiedBy>Graham, Paul (Energy, Newcastle)</cp:lastModifiedBy>
  <cp:revision>3</cp:revision>
  <dcterms:created xsi:type="dcterms:W3CDTF">2023-11-16T00:39:00Z</dcterms:created>
  <dcterms:modified xsi:type="dcterms:W3CDTF">2023-11-16T01:45:00Z</dcterms:modified>
</cp:coreProperties>
</file>