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4. tétel</w:t>
      </w:r>
    </w:p>
    <w:p>
      <w:r>
        <w:br/>
        <w:t>Tétel: Herczeg Ferenc kisepikája</w:t>
        <w:br/>
        <w:br/>
        <w:t>1. Bevezetés – időbeli és térbeli elhelyezés</w:t>
        <w:br/>
        <w:t>Herczeg Ferenc (1863–1954) a 20. század első felének egyik legismertebb konzervatív írója, a századelő polgári-nemzeti irodalmának képviselője. A dualizmus korának végén és a Horthy-korszakban volt igazán népszerű. Művei gyakran visszatekintenek a múltba, különösen a dualizmus idejére, illetve a történelmi Magyarország világára.</w:t>
        <w:br/>
        <w:br/>
        <w:t>2. Herczeg Ferenc kisepikájának jellemzői</w:t>
        <w:br/>
        <w:t>- Témavilág: Műveiben gyakran szerepel a nemzeti történelem, a magyar úri osztály életformája, valamint az erkölcsi rend, hagyományok és társadalmi normák ütközése a modernizációval.</w:t>
        <w:br/>
        <w:t>- Stílus: Letisztult, klasszicizáló, visszafogott irónia jellemzi, nyelvezete elegáns, mértéktartó.</w:t>
        <w:br/>
        <w:t>- Narráció: Többnyire mindentudó elbeszélőt alkalmaz, aki kívülről, objektíven mutatja be a szereplőket és helyzeteket.</w:t>
        <w:br/>
        <w:t>- Szereplők: Gyakoriak a tipizált alakok: becsületes, kissé naiv fiatalok, bölcs öregek, erkölcsileg kétes alakok.</w:t>
        <w:br/>
        <w:br/>
        <w:t>3. Fontosabb kisepikai művei</w:t>
        <w:br/>
        <w:t>- A gólkirály (novella): Szatirikus hangvételű írás a vidéki Magyarország és a modern sportvilág találkozásáról. A történet a társadalmi és kulturális különbségeket figurázza ki.</w:t>
        <w:br/>
        <w:t>- Pro Patria (elbeszélés): Az első világháború idején játszódó mű, amely a haza iránti hűség és az egyéni érdek konfliktusát mutatja be.</w:t>
        <w:br/>
        <w:t>- Párisi Napló (novelláskötet): A párizsi élet karikírozása, amelyben Herczeg iróniával ábrázolja a külföldi életmódot, szembeállítva azt a magyaros értékekkel.</w:t>
        <w:br/>
        <w:br/>
        <w:t>4. Művészi és társadalmi szerepe</w:t>
        <w:br/>
        <w:t>- Herczeg műveiben a konzervatív értékrendet közvetíti, a rend és hagyomány mellett érvel.</w:t>
        <w:br/>
        <w:t>- Írásaiban gyakran megjelenik az "ideális múlt" képe, amelyet szembeállít a jelen hanyatló erkölcseivel.</w:t>
        <w:br/>
        <w:t>- Kisepikája nem a lélektani mélységekre koncentrál, hanem a cselekmény és a jellemábrázolás áll a középpontban.</w:t>
        <w:br/>
        <w:br/>
        <w:t>5. Összegzés</w:t>
        <w:br/>
        <w:t>Herczeg Ferenc kisepikája jelentős lenyomata a 20. század eleji magyar úri világ értékrendjének. Bár napjainkban kevésbé ismert, művei fontos kordokumentumként szolgálnak, és stílusa kiváló példája a klasszikus, konzervatív prózaírásnak.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