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Kosztolányi Dezső prózavilága – Tér és idő szerepe elbeszéléseiben</w:t>
      </w:r>
    </w:p>
    <w:p>
      <w:pPr>
        <w:pStyle w:val="Heading2"/>
      </w:pPr>
      <w:r>
        <w:t>Tételmondat:</w:t>
      </w:r>
    </w:p>
    <w:p>
      <w:pPr/>
      <w:r>
        <w:t>Kosztolányi Dezső prózájában a tér és az idő nem csupán a cselekmény keretéül szolgál, hanem a belső világok, a lelkiállapotok, az emlékezés és az identitás feltárásának eszköze is, különösen a gyermekkori terek és az emlékező elbeszélésmód révén.</w:t>
      </w:r>
    </w:p>
    <w:p>
      <w:pPr>
        <w:pStyle w:val="Heading2"/>
      </w:pPr>
      <w:r>
        <w:t>1. Bevezetés – Kosztolányi mint prózaíró</w:t>
      </w:r>
    </w:p>
    <w:p>
      <w:pPr/>
      <w:r>
        <w:t>- Kosztolányi Dezső (1885–1936) a Nyugat első nemzedékének meghatározó alakja.</w:t>
      </w:r>
    </w:p>
    <w:p>
      <w:pPr/>
      <w:r>
        <w:t>- Bár elsősorban költőként ismert, prózai munkássága (regények, novellák, esszék) is kiemelkedő.</w:t>
      </w:r>
    </w:p>
    <w:p>
      <w:pPr/>
      <w:r>
        <w:t>- Prózájára jellemző az introspektív (befelé figyelő) hangvétel, az emlékező elbeszélő szerepe, és a líraiság.</w:t>
      </w:r>
    </w:p>
    <w:p>
      <w:pPr>
        <w:pStyle w:val="Heading2"/>
      </w:pPr>
      <w:r>
        <w:t>2. A tér szerepe Kosztolányi prózájában</w:t>
      </w:r>
    </w:p>
    <w:p>
      <w:pPr/>
      <w:r>
        <w:t>- A tér gyakran belső térként, a lélek kivetüléseként jelenik meg.</w:t>
      </w:r>
    </w:p>
    <w:p>
      <w:pPr/>
      <w:r>
        <w:t>- Szabadka, a szülőváros, visszatérő helyszín, gyakran idealizált, gyermekkorra emlékeztető térként.</w:t>
      </w:r>
    </w:p>
    <w:p>
      <w:pPr/>
      <w:r>
        <w:t>- A gyermekkori ház, iskola, utca – a nosztalgia, a veszteség és az elmúlás szimbólumai.</w:t>
      </w:r>
    </w:p>
    <w:p>
      <w:pPr/>
      <w:r>
        <w:t>- Példa: Esti Kornél novellák – a tér sokszor álomszerű, elmosódott határokkal bír, az emlékezés szubjektív természetét tükrözve.</w:t>
      </w:r>
    </w:p>
    <w:p>
      <w:pPr/>
      <w:r>
        <w:t>- A terek gyakran bezártságot vagy elidegenedést is kifejeznek – pl. iskolai pad, hivatalok, kisvárosi szobák.</w:t>
      </w:r>
    </w:p>
    <w:p>
      <w:pPr>
        <w:pStyle w:val="Heading2"/>
      </w:pPr>
      <w:r>
        <w:t>3. Az idő szerepe</w:t>
      </w:r>
    </w:p>
    <w:p>
      <w:pPr/>
      <w:r>
        <w:t>- Kosztolányinál az idő nem lineáris, hanem szubjektív, emlékezésen keresztül feltárt.</w:t>
      </w:r>
    </w:p>
    <w:p>
      <w:pPr/>
      <w:r>
        <w:t>- A jelen és múlt összemosódik, különösen az elbeszélő emlékezése során.</w:t>
      </w:r>
    </w:p>
    <w:p>
      <w:pPr/>
      <w:r>
        <w:t>- Fontos az elmúlás, a gyermeki ártatlanság elvesztésének motívuma.</w:t>
      </w:r>
    </w:p>
    <w:p>
      <w:pPr/>
      <w:r>
        <w:t>- Az idő gyakran melankolikus hangulatot teremt – a múló idő szomorúsága, a vissza nem térő múlt fájdalma.</w:t>
      </w:r>
    </w:p>
    <w:p>
      <w:pPr/>
      <w:r>
        <w:t>- Esti Kornél figurája maga is az idő kettősségét hordozza: a felnőtt író és a benne élő gyermeki én találkozása.</w:t>
      </w:r>
    </w:p>
    <w:p>
      <w:pPr>
        <w:pStyle w:val="Heading2"/>
      </w:pPr>
      <w:r>
        <w:t>4. Példák az életműből</w:t>
      </w:r>
    </w:p>
    <w:p>
      <w:pPr/>
      <w:r>
        <w:t>- Esti Kornél-ciklus:</w:t>
      </w:r>
    </w:p>
    <w:p>
      <w:pPr/>
      <w:r>
        <w:t xml:space="preserve">  - Az epizodikus szerkezetű novellákban a tér és idő folyton változik – a szereplő utazásai külső és belső utakat is jelentenek.</w:t>
      </w:r>
    </w:p>
    <w:p>
      <w:pPr/>
      <w:r>
        <w:t xml:space="preserve">  - Az elbeszélés gyakran álomszerű, a tér és idő bizonytalan, ezzel tükrözve az identitáskeresés és önreflexió folyamatát.</w:t>
      </w:r>
    </w:p>
    <w:p>
      <w:pPr/>
      <w:r>
        <w:t>- Néró, a véres költő (regény):</w:t>
      </w:r>
    </w:p>
    <w:p>
      <w:pPr/>
      <w:r>
        <w:t xml:space="preserve">  - Bár történelmi regény, az időérzékelés itt is szubjektív: Néró őrületének előrehaladtával a tér és idő is egyre torzultabbá válik.</w:t>
      </w:r>
    </w:p>
    <w:p>
      <w:pPr/>
      <w:r>
        <w:t>- Édes Anna (regény):</w:t>
      </w:r>
    </w:p>
    <w:p>
      <w:pPr/>
      <w:r>
        <w:t xml:space="preserve">  - A zárt terek (pl. Vizyék lakása) a társadalmi hierarchia és az elnyomás szimbólumai.</w:t>
      </w:r>
    </w:p>
    <w:p>
      <w:pPr/>
      <w:r>
        <w:t xml:space="preserve">  - Az idő itt is fontos: a Tanácsköztársaság bukása utáni társadalmi bizonytalanság korát mutatja be, amely az egyéni sorsokra is hatással van.</w:t>
      </w:r>
    </w:p>
    <w:p>
      <w:pPr>
        <w:pStyle w:val="Heading2"/>
      </w:pPr>
      <w:r>
        <w:t>5. Összegzés</w:t>
      </w:r>
    </w:p>
    <w:p>
      <w:pPr/>
      <w:r>
        <w:t>Kosztolányi Dezső prózájában a tér és az idő nem pusztán a történetek háttérdíszletei, hanem az elbeszélés lényegi elemei. Általuk érzékelteti a belső világ változásait, az emlékezés fájdalmát és az identitáskeresés folyamatát. Lírai, gyakran nosztalgikus prózája mélyen személyes és egyetemes kérdéseket is felvet, időtlen érvényességgel.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