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Arany János Balladaköltészete</w:t>
      </w:r>
    </w:p>
    <w:p>
      <w:r>
        <w:br/>
        <w:t>1. Arany János élete, kora és a balladaköltészet helye munkásságában</w:t>
        <w:br/>
        <w:t>- Arany János (1817–1882) a magyar irodalom egyik legnagyobb alakja, a XIX. századi romantika kiemelkedő költője.</w:t>
        <w:br/>
        <w:t>- Művészetének csúcspontját a balladák jelentik, amelyek főként az 1850-es és 1860-as években születtek.</w:t>
        <w:br/>
        <w:t>- Arany a szabadságharc leverése utáni passzív rezisztencia korszakában írta legismertebb balladáit, amikor a közéleti szerepléstől visszavonulva a történelmi múltba menekült.</w:t>
        <w:br/>
        <w:t>- Ő a magyar balladaköltészet legjelentősebb mestere, balladái a magyar romantika sajátos válfaját képviselik.</w:t>
        <w:br/>
        <w:br/>
        <w:t>2. A ballada műfaji jellemzői Aranynál</w:t>
        <w:br/>
        <w:t>- A ballada epikus, lírai és drámai elemeket vegyítő műfaj.</w:t>
        <w:br/>
        <w:t>- Jellemző a sűrítés, balladai homály, töredékesség, párbeszédes forma, lélektani mélység.</w:t>
        <w:br/>
        <w:t>- Gyakoriak a tragikus sorsfordulatok, az erkölcsi bűn és bűnhődés kérdései.</w:t>
        <w:br/>
        <w:t>- Arany balladái gyakran reflektálnak a kor társadalmi, politikai viszonyaira, történelmi eseményekbe burkolva az aktuális mondanivalót.</w:t>
        <w:br/>
        <w:br/>
        <w:t>3. Térbeli és időbeli elhelyezés</w:t>
        <w:br/>
        <w:t>- Témáiban a magyar történelem sorsfordító pillanataiból (pl. középkor, török hódoltság, kuruc kor) merít.</w:t>
        <w:br/>
        <w:t>- A tér legtöbbször magyar tájakhoz (pl. Várad, Eger, a Tisza vidéke) kötődik.</w:t>
        <w:br/>
        <w:t>- Időben a múltba tekint vissza, de a balladák mondanivalója az 1850–60-as évek politikai helyzetére is utal (pl. elnyomás, lelkiismereti kérdések).</w:t>
        <w:br/>
        <w:br/>
        <w:t>4. Fontosabb balladák elemzése</w:t>
        <w:br/>
        <w:br/>
        <w:t>a) Toldi szerelme (1879)</w:t>
        <w:br/>
        <w:t>- Bár epikus mű, balladaszerű részeket is tartalmaz.</w:t>
        <w:br/>
        <w:t>- A hős esendősége, a bűn és bűnhődés motívuma jelenik meg.</w:t>
        <w:br/>
        <w:t>- A népi hőst már nem diadalmas vitézként, hanem tragikus sorsú, magányos figuraként ábrázolja.</w:t>
        <w:br/>
        <w:br/>
        <w:t>b) A walesi bárdok (1857)</w:t>
        <w:br/>
        <w:t>- Kölcsei Ferenc „Hymnus”-ához hasonlóan allegorikus, politikai ballada.</w:t>
        <w:br/>
        <w:t>- Történelmi keretbe ágyazva szól a szólásszabadságról, nemzeti önérzetről és az elnyomással szembeni erkölcsi ellenállásról.</w:t>
        <w:br/>
        <w:t>- A király (I. Edward) és a bárdok konfliktusában a mű a passzív rezisztencia eszméjét hirdeti.</w:t>
        <w:br/>
        <w:t>- Jellemző a balladai homály, sűrítés, ismétléses szerkezet.</w:t>
        <w:br/>
        <w:br/>
        <w:t>c) Ágnes asszony (1853)</w:t>
        <w:br/>
        <w:t>- Klasszikus „lélektani ballada”.</w:t>
        <w:br/>
        <w:t>- Egy asszony gyilkosság utáni lelki vívódását mutatja be.</w:t>
        <w:br/>
        <w:t>- A bűn és bűnhődés, a bűntudat mardosó ereje jelenik meg.</w:t>
        <w:br/>
        <w:t>- Az ismétlődő motívumok (pl. „Régi nóta”) a lélek fokozatos megőrülését ábrázolják.</w:t>
        <w:br/>
        <w:br/>
        <w:t>d) Szondi két apródja (1856)</w:t>
        <w:br/>
        <w:t>- Történelmi ballada, amely a hűség, a hazaszeretet és az erkölcsi helytállás eszméit közvetíti.</w:t>
        <w:br/>
        <w:t>- Szondi hősiessége a török túlerővel szemben allegóriája a szabadságharc leverésének.</w:t>
        <w:br/>
        <w:t>- Az apródok gyászéneke a hősi múlt dicsőítésének szép példája.</w:t>
        <w:br/>
        <w:br/>
        <w:t>e) V. László (1853)</w:t>
        <w:br/>
        <w:t>- A hatalom és erkölcs viszonya, a felelősség és bűnhődés kérdései állnak a középpontban.</w:t>
        <w:br/>
        <w:t>- A történelmi szereplőkön keresztül Arany saját korának uralkodóival szembeni kritikáját fogalmazza meg.</w:t>
        <w:br/>
        <w:t>- A tragikus végkifejlet (V. László halála) a végzet elkerülhetetlenségét hangsúlyozza.</w:t>
        <w:br/>
        <w:br/>
        <w:t>5. Összegzés</w:t>
        <w:br/>
        <w:t>- Arany János balladaköltészete a magyar romantika egyik csúcspontja.</w:t>
        <w:br/>
        <w:t>- Balladái történelmi múltba helyezve adnak választ korának erkölcsi, politikai problémáira.</w:t>
        <w:br/>
        <w:t>- A bűn és bűnhődés, a lelkiismeret, a hűség, a nemzeti sorskérdések mind meghatározó témái.</w:t>
        <w:br/>
        <w:t>- Technikailag a balladai homály, sűrítés, töredékesség és drámaiság emeli ki műveit a magyar irodalom remekművei közé.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