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József Attila szerelmi költészete – vágy, szenvedés és az elérhetetlen harmónia keresése</w:t>
      </w:r>
    </w:p>
    <w:p>
      <w:pPr>
        <w:pStyle w:val="Heading2"/>
      </w:pPr>
      <w:r>
        <w:t>1. Bevezetés – Életút és történelmi-társadalmi háttér</w:t>
      </w:r>
    </w:p>
    <w:p>
      <w:r>
        <w:t>József Attila (1905–1937) a 20. századi magyar irodalom egyik legnagyobb költője.</w:t>
      </w:r>
    </w:p>
    <w:p>
      <w:r>
        <w:t>Nehéz gyermekkor: árvaság, nyomor, intézeti nevelés.</w:t>
      </w:r>
    </w:p>
    <w:p>
      <w:r>
        <w:t>Később egyetemek, baloldali mozgalmak, kapcsolatok az avantgárddal, majd a Nyugattal.</w:t>
      </w:r>
    </w:p>
    <w:p>
      <w:r>
        <w:t>Történelmi háttér: két világháború közti Magyarország, gazdasági válság, politikai instabilitás.</w:t>
      </w:r>
    </w:p>
    <w:p>
      <w:r>
        <w:t>Életének végén pszichoanalitikus kezelések, elmagányosodás, tragikus halál.</w:t>
      </w:r>
    </w:p>
    <w:p>
      <w:pPr>
        <w:pStyle w:val="Heading2"/>
      </w:pPr>
      <w:r>
        <w:t>2. A szerelmi líra sajátosságai – vágy és szenvedés kettőssége</w:t>
      </w:r>
    </w:p>
    <w:p>
      <w:r>
        <w:t>József Attila szerelmi verseiben az érzelem mindig összekapcsolódik az önazonosság, az elhagyatottság és a létkérdések problematikájával.</w:t>
      </w:r>
    </w:p>
    <w:p>
      <w:r>
        <w:t>A szerelem nála gyakran idealizált, de elérhetetlen állapot.</w:t>
      </w:r>
    </w:p>
    <w:p>
      <w:r>
        <w:t>A magány, a kiszolgáltatottság és a pszichés törékenység mélyen átszínezi a szerelmi élményeket.</w:t>
      </w:r>
    </w:p>
    <w:p>
      <w:pPr>
        <w:pStyle w:val="Heading2"/>
      </w:pPr>
      <w:r>
        <w:t>3. Fontosabb kapcsolatok és ezek hatása a költészetére</w:t>
      </w:r>
    </w:p>
    <w:p>
      <w:r>
        <w:t>Vágó Márta, Kozmutza Flóra, Szántó Judit – különböző nőalakok, akik különböző korszakokban ihlették.</w:t>
      </w:r>
    </w:p>
    <w:p>
      <w:r>
        <w:t>A szerelmek sokszor beteljesületlenek vagy rövid életűek voltak, ami felerősítette a költőben az elhagyatottság érzését.</w:t>
      </w:r>
    </w:p>
    <w:p>
      <w:pPr>
        <w:pStyle w:val="Heading2"/>
      </w:pPr>
      <w:r>
        <w:t>4. Kiemelt versek elemzése</w:t>
      </w:r>
    </w:p>
    <w:p>
      <w:pPr>
        <w:pStyle w:val="Heading2"/>
      </w:pPr>
      <w:r>
        <w:t>Óda (1933)</w:t>
      </w:r>
    </w:p>
    <w:p>
      <w:r>
        <w:t>Kozmutza Flóra ihlette.</w:t>
      </w:r>
    </w:p>
    <w:p>
      <w:r>
        <w:t>Modern szerelmi vers: testi vágy, lelki áhítat, filozófiai mélység.</w:t>
      </w:r>
    </w:p>
    <w:p>
      <w:r>
        <w:t>A versben megjelenik a szerelmi kapcsolat metafizikai dimenziója: a szeretett nőben az örök harmóniát, a világ rendjét keresi.</w:t>
      </w:r>
    </w:p>
    <w:p>
      <w:r>
        <w:t>A vers térben és időben is emelkedett: a konkrét testi valóságból az univerzális létkérdésekig emelkedik.</w:t>
      </w:r>
    </w:p>
    <w:p>
      <w:pPr>
        <w:pStyle w:val="Heading2"/>
      </w:pPr>
      <w:r>
        <w:t>Tiszta szívvel (1925)</w:t>
      </w:r>
    </w:p>
    <w:p>
      <w:r>
        <w:t>Fiatalon írt vers, nem tipikus szerelmi költemény, de az elutasítottság és kitaszítottság érzése visszaköszön a későbbi szerelmi lírában is.</w:t>
      </w:r>
    </w:p>
    <w:p>
      <w:r>
        <w:t>A tér itt is fontos: a "csavargóélet", az otthontalanság érzete.</w:t>
      </w:r>
    </w:p>
    <w:p>
      <w:pPr>
        <w:pStyle w:val="Heading2"/>
      </w:pPr>
      <w:r>
        <w:t>Kozmutza Flórához írt versek (pl. Flóra, Talán eltűnök hirtelen...)</w:t>
      </w:r>
    </w:p>
    <w:p>
      <w:r>
        <w:t>A kapcsolatok vége felé íródott költemények már rezignáltabb hangvételűek.</w:t>
      </w:r>
    </w:p>
    <w:p>
      <w:r>
        <w:t>Időbeliség: a mulandóság tudata, a halál közelsége.</w:t>
      </w:r>
    </w:p>
    <w:p>
      <w:r>
        <w:t>Térbeliség: a külvilág háttérbe szorul, a belső világ (lélek, emlékezés) kerül előtérbe.</w:t>
      </w:r>
    </w:p>
    <w:p>
      <w:pPr>
        <w:pStyle w:val="Heading2"/>
      </w:pPr>
      <w:r>
        <w:t>5. Összegzés – A szerelmi líra jelentősége életművében</w:t>
      </w:r>
    </w:p>
    <w:p>
      <w:r>
        <w:t>József Attila szerelmi költészete nem klasszikus értelemben vett szerelmi líra: nem a beteljesülést, hanem annak lehetetlenségét ábrázolja.</w:t>
      </w:r>
    </w:p>
    <w:p>
      <w:r>
        <w:t>A szerelem számára a megváltás lehetőségét jelenti – de ez többnyire elérhetetlen marad.</w:t>
      </w:r>
    </w:p>
    <w:p>
      <w:r>
        <w:t>Lírájában a személyes sors, az egzisztenciális válság és a társadalmi háttér szorosan összefonódik.</w:t>
      </w:r>
    </w:p>
    <w:p>
      <w:r>
        <w:t>Időben: a szerelmi költészet végigkíséri életművét, de a harmincas években válik igazán meghatározóvá.</w:t>
      </w:r>
    </w:p>
    <w:p>
      <w:r>
        <w:t>Térben: a versek tere gyakran belső táj, az emberi lélek, de megjelenik benne Budapest, a szegénység és a kitaszítottság helyszínei 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