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400"/>
            </w:pP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TCS Agentic AI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color w:val="93C5FD"/>
                <w:sz w:val="36"/>
                <w:szCs w:val="36"/>
              </w:rPr>
              <w:t xml:space="preserve">Multi-Cluster Network Architecture</w:t>
            </w:r>
          </w:p>
          <w:p>
            <w:pPr>
              <w:spacing w:after="120"/>
              <w:jc w:val="center"/>
            </w:pPr>
            <w:r>
              <w:rPr>
                <w:color w:val="3B82F6"/>
                <w:sz w:val="20"/>
                <w:szCs w:val="20"/>
              </w:rPr>
              <w:t xml:space="preserve">──────────────────────────────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8"/>
                <w:szCs w:val="28"/>
              </w:rPr>
              <w:t xml:space="preserve">SNO Hub + 3-Node Agent Cluster Connectivity</w:t>
            </w:r>
          </w:p>
          <w:p>
            <w:pPr>
              <w:spacing w:after="40"/>
              <w:jc w:val="center"/>
            </w:pPr>
            <w:r>
              <w:rPr>
                <w:color w:val="93C5FD"/>
                <w:sz w:val="22"/>
                <w:szCs w:val="22"/>
              </w:rPr>
              <w:t xml:space="preserve">Prepared for: Network Engineering Team</w:t>
            </w:r>
          </w:p>
          <w:p>
            <w:pPr>
              <w:spacing w:after="40"/>
              <w:jc w:val="center"/>
            </w:pPr>
            <w:r>
              <w:rPr>
                <w:color w:val="93C5FD"/>
                <w:sz w:val="22"/>
                <w:szCs w:val="22"/>
              </w:rPr>
              <w:t xml:space="preserve">Date: May 28, 2026</w:t>
            </w:r>
          </w:p>
          <w:p>
            <w:pPr>
              <w:spacing w:after="400"/>
              <w:jc w:val="center"/>
            </w:pPr>
            <w:r>
              <w:rPr>
                <w:i/>
                <w:iCs/>
                <w:color w:val="60A5FA"/>
                <w:sz w:val="20"/>
                <w:szCs w:val="20"/>
              </w:rPr>
              <w:t xml:space="preserve">Classification: Internal — Infrastructure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Table of Contents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1. Executive Summary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2. Current Environment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3. Architecture Overview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4. Architecture Diagram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5. Network Connectivity Requirements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6. Firewall Rules Matrix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7. DNS Requirements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8. TLS / Certificate Requirements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9. Agent Communication Protocol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10. Deployment Topology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11. Bandwidth &amp; Performance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12. Security Considerations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13. Validation &amp; Testing Plan</w:t>
      </w:r>
    </w:p>
    <w:p>
      <w:r>
        <w:br w:type="page"/>
      </w:r>
    </w:p>
    <w:p>
      <w:pPr>
        <w:pStyle w:val="Heading1"/>
        <w:spacing w:after="100" w:before="300"/>
      </w:pPr>
      <w:r>
        <w:t xml:space="preserve">1. Executive Summary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This document outlines the network architecture and connectivity requirements for extending the TCS Agentic AI platform from a Single Node OpenShift (SNO) deployment to a multi-cluster configuration.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3"/>
              <w:left w:val="single" w:color="2563eb" w:sz="3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KEY FACTS</w:t>
            </w:r>
          </w:p>
          <w:p>
            <w:pPr>
              <w:spacing w:after="4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■ Hub Cluster: </w:t>
            </w:r>
            <w:r>
              <w:rPr>
                <w:color w:val="6B7280"/>
                <w:sz w:val="20"/>
                <w:szCs w:val="20"/>
              </w:rPr>
              <w:t xml:space="preserve">SNO at 10.131.71.72 — runs TCS Agentic AI MCP Server</w:t>
            </w:r>
          </w:p>
          <w:p>
            <w:pPr>
              <w:spacing w:after="4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■ Agent Cluster: </w:t>
            </w:r>
            <w:r>
              <w:rPr>
                <w:color w:val="6B7280"/>
                <w:sz w:val="20"/>
                <w:szCs w:val="20"/>
              </w:rPr>
              <w:t xml:space="preserve">3-node at 10.131.73.21-23 — runs lightweight monitoring agent</w:t>
            </w:r>
          </w:p>
          <w:p>
            <w:pPr>
              <w:spacing w:after="4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■ Key Ports: </w:t>
            </w:r>
            <w:r>
              <w:rPr>
                <w:color w:val="6B7280"/>
                <w:sz w:val="20"/>
                <w:szCs w:val="20"/>
              </w:rPr>
              <w:t xml:space="preserve">TCP 3000 (Hub API), TCP 6443 (K8s API), TCP 443 (HTTPS Route)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■ Protocol: </w:t>
            </w:r>
            <w:r>
              <w:rPr>
                <w:color w:val="6B7280"/>
                <w:sz w:val="20"/>
                <w:szCs w:val="20"/>
              </w:rPr>
              <w:t xml:space="preserve">Standard HTTP/HTTPS over TCP — no VPN, no message queues, no special infrastructure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2. Current Environment</w:t>
      </w:r>
    </w:p>
    <w:p>
      <w:pPr>
        <w:pStyle w:val="Heading2"/>
        <w:spacing w:after="100" w:before="300"/>
      </w:pPr>
      <w:r>
        <w:t xml:space="preserve">2.1 SNO Hub Cluster (Existing)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Cluster Type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Single Node OpenShift (SNO)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Node IP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10.131.71.72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MCP Hub — central management plane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Namespace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openshift-mcp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MCP Server Pod Port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3000 (MCP_SERVER_PORT)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Exposed via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OpenShift Route (HTTPS, TLS edge termination)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Components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MCP Server, Dashboard, AI Chat, Multi-Cluster Hub, PostgreSQL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2.2 3-Node Agent Cluster (New)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Cluster Type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3-Node OpenShift Cluster (HA)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Control Plane / Master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10.131.73.21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Worker Node 1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10.131.73.22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Worker Node 2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10.131.73.23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Managed Agent — reports cluster state to Hub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Agent Namespace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openshift-mcp-agent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Agent Pod Port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8080 (health/status endpoints)</w:t>
            </w:r>
          </w:p>
        </w:tc>
      </w:tr>
      <w:tr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Kubernetes API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https://api.&lt;cluster&gt;:6443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3. Architecture Overview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multi-cluster architecture follows a Hub-and-Spoke model. Communication is agent-initiated (outbound). The Hub never initiates connections to the agent pod.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Hub (SNO): Runs the TCS Agentic AI MCP Server. Hosts the unified dashboard, AI chat, and all management tools.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Agent (3-Node): Runs a lightweight agent pod that scans the local cluster every 60 seconds and pushes reports to the Hub via HTTP POST.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All communication uses standard HTTP/HTTPS over TCP. No VPNs, message queues, or special protocols required.</w:t>
      </w:r>
    </w:p>
    <w:p>
      <w:pPr>
        <w:pStyle w:val="Heading1"/>
        <w:spacing w:after="100" w:before="300"/>
      </w:pPr>
      <w:r>
        <w:t xml:space="preserve">4. Architecture Diagram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following diagram shows the high-level architecture with all components, communication paths, ports, and protocols.</w:t>
      </w:r>
    </w:p>
    <w:p>
      <w:pPr>
        <w:spacing w:after="120"/>
        <w:jc w:val="center"/>
      </w:pPr>
      <w:r>
        <w:drawing>
          <wp:inline distT="0" distB="0" distL="0" distR="0">
            <wp:extent cx="7048500" cy="528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Figure 1: Hub-and-Spoke Multi-Cluster Architecture — SNO Hub + 3-Node Agent Cluster</w:t>
      </w:r>
    </w:p>
    <w:p>
      <w:r>
        <w:br w:type="page"/>
      </w:r>
    </w:p>
    <w:p>
      <w:pPr>
        <w:pStyle w:val="Heading1"/>
        <w:spacing w:after="100" w:before="300"/>
      </w:pPr>
      <w:r>
        <w:t xml:space="preserve">5. Network Connectivity Requirements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All flows use TCP protocol. The following table lists all required network paths between the two clusters.</w:t>
      </w:r>
    </w:p>
    <w:p>
      <w:pPr>
        <w:pStyle w:val="Heading2"/>
        <w:spacing w:after="100" w:before="300"/>
      </w:pPr>
      <w:r>
        <w:t xml:space="preserve">5.1 Primary Flows (Required)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pct" w:w="1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Pod (10.131.73.x)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SNO (10.131.71.72)</w:t>
            </w:r>
          </w:p>
        </w:tc>
        <w:tc>
          <w:tcPr>
            <w:tcW w:type="pct" w:w="1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3000/TCP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</w:t>
            </w:r>
          </w:p>
        </w:tc>
        <w:tc>
          <w:tcPr>
            <w:tcW w:type="pct" w:w="1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→ Hub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registration &amp; periodic reports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SNO (10.131.71.72)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K8s API (10.131.73.21)</w:t>
            </w:r>
          </w:p>
        </w:tc>
        <w:tc>
          <w:tcPr>
            <w:tcW w:type="pct" w:w="1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6443/TCP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HTTPS</w:t>
            </w:r>
          </w:p>
        </w:tc>
        <w:tc>
          <w:tcPr>
            <w:tcW w:type="pct" w:w="1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→ Agent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Health probes &amp; remote cluster queries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Pod (10.131.73.x)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K8s API (10.131.73.21)</w:t>
            </w:r>
          </w:p>
        </w:tc>
        <w:tc>
          <w:tcPr>
            <w:tcW w:type="pct" w:w="1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6443/TCP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HTTPS</w:t>
            </w:r>
          </w:p>
        </w:tc>
        <w:tc>
          <w:tcPr>
            <w:tcW w:type="pct" w:w="1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Internal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scans local cluster API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5.2 Optional 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pct" w:w="1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nodes (10.131.73.x)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Route (10.131.71.72)</w:t>
            </w:r>
          </w:p>
        </w:tc>
        <w:tc>
          <w:tcPr>
            <w:tcW w:type="pct" w:w="1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443/TCP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HTTPS</w:t>
            </w:r>
          </w:p>
        </w:tc>
        <w:tc>
          <w:tcPr>
            <w:tcW w:type="pct" w:w="1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→ Hub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If agent uses HTTPS Route URL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Browser (User)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Route (10.131.71.72)</w:t>
            </w:r>
          </w:p>
        </w:tc>
        <w:tc>
          <w:tcPr>
            <w:tcW w:type="pct" w:w="1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443/TCP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HTTPS</w:t>
            </w:r>
          </w:p>
        </w:tc>
        <w:tc>
          <w:tcPr>
            <w:tcW w:type="pct" w:w="1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External → Hub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Dashboard access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(10.131.71.72)</w:t>
            </w:r>
          </w:p>
        </w:tc>
        <w:tc>
          <w:tcPr>
            <w:tcW w:type="pct" w:w="1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External LLM API</w:t>
            </w:r>
          </w:p>
        </w:tc>
        <w:tc>
          <w:tcPr>
            <w:tcW w:type="pct" w:w="1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443/TCP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HTTPS</w:t>
            </w:r>
          </w:p>
        </w:tc>
        <w:tc>
          <w:tcPr>
            <w:tcW w:type="pct" w:w="1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→ Internet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Azure OpenAI for AI chat features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6. Firewall Rules Matrix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Apply the following firewall rules at the network boundary between the two cluster networks.</w:t>
      </w:r>
    </w:p>
    <w:p>
      <w:pPr>
        <w:pStyle w:val="Heading2"/>
        <w:spacing w:after="100" w:before="300"/>
      </w:pPr>
      <w:r>
        <w:t xml:space="preserve">6.1 Required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IP/CIDR</w:t>
            </w:r>
          </w:p>
        </w:tc>
        <w:tc>
          <w:tcPr>
            <w:tcW w:type="pct" w:w="1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Destination IP</w:t>
            </w:r>
          </w:p>
        </w:tc>
        <w:tc>
          <w:tcPr>
            <w:tcW w:type="pct" w:w="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3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FW-01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10.131.73.21
10.131.73.22
10.131.73.23</w:t>
            </w:r>
          </w:p>
        </w:tc>
        <w:tc>
          <w:tcPr>
            <w:tcW w:type="pct" w:w="1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10.131.71.72</w:t>
            </w:r>
          </w:p>
        </w:tc>
        <w:tc>
          <w:tcPr>
            <w:tcW w:type="pct" w:w="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3000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TCP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ALLOW</w:t>
            </w:r>
          </w:p>
        </w:tc>
        <w:tc>
          <w:tcPr>
            <w:tcW w:type="pct" w:w="3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nodes → Hub MCP Server</w:t>
            </w:r>
          </w:p>
        </w:tc>
      </w:tr>
      <w:tr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FW-02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10.131.71.72</w:t>
            </w:r>
          </w:p>
        </w:tc>
        <w:tc>
          <w:tcPr>
            <w:tcW w:type="pct" w:w="1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10.131.73.21</w:t>
            </w:r>
          </w:p>
        </w:tc>
        <w:tc>
          <w:tcPr>
            <w:tcW w:type="pct" w:w="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6443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TCP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ALLOW</w:t>
            </w:r>
          </w:p>
        </w:tc>
        <w:tc>
          <w:tcPr>
            <w:tcW w:type="pct" w:w="3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→ Agent K8s API server</w:t>
            </w:r>
          </w:p>
        </w:tc>
      </w:tr>
      <w:tr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FW-03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10.131.73.21
10.131.73.22
10.131.73.23</w:t>
            </w:r>
          </w:p>
        </w:tc>
        <w:tc>
          <w:tcPr>
            <w:tcW w:type="pct" w:w="1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10.131.71.72</w:t>
            </w:r>
          </w:p>
        </w:tc>
        <w:tc>
          <w:tcPr>
            <w:tcW w:type="pct" w:w="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443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TCP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ALLOW</w:t>
            </w:r>
          </w:p>
        </w:tc>
        <w:tc>
          <w:tcPr>
            <w:tcW w:type="pct" w:w="3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→ Hub via OpenShift Route</w:t>
            </w:r>
          </w:p>
        </w:tc>
      </w:tr>
      <w:tr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FW-04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10.131.71.72</w:t>
            </w:r>
          </w:p>
        </w:tc>
        <w:tc>
          <w:tcPr>
            <w:tcW w:type="pct" w:w="1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10.131.73.21</w:t>
            </w:r>
          </w:p>
        </w:tc>
        <w:tc>
          <w:tcPr>
            <w:tcW w:type="pct" w:w="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443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TCP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ALLOW</w:t>
            </w:r>
          </w:p>
        </w:tc>
        <w:tc>
          <w:tcPr>
            <w:tcW w:type="pct" w:w="3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→ Agent K8s API (if port 443)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6.2 CIDR-Based Alternative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CIDR</w:t>
            </w:r>
          </w:p>
        </w:tc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Destination CIDR</w:t>
            </w:r>
          </w:p>
        </w:tc>
        <w:tc>
          <w:tcPr>
            <w:tcW w:type="pct" w:w="1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Port(s)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FW-ALT-01</w:t>
            </w:r>
          </w:p>
        </w:tc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10.131.73.0/24</w:t>
            </w:r>
          </w:p>
        </w:tc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10.131.71.0/24</w:t>
            </w:r>
          </w:p>
        </w:tc>
        <w:tc>
          <w:tcPr>
            <w:tcW w:type="pct" w:w="1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3000, 443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TCP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FW-ALT-02</w:t>
            </w:r>
          </w:p>
        </w:tc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10.131.71.0/24</w:t>
            </w:r>
          </w:p>
        </w:tc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10.131.73.0/24</w:t>
            </w:r>
          </w:p>
        </w:tc>
        <w:tc>
          <w:tcPr>
            <w:tcW w:type="pct" w:w="1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6443, 443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TCP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ALLOW</w:t>
            </w:r>
          </w:p>
        </w:tc>
      </w:tr>
    </w:tbl>
    <w:p>
      <w:pPr>
        <w:pStyle w:val="Heading1"/>
        <w:spacing w:after="100" w:before="300"/>
      </w:pPr>
      <w:r>
        <w:t xml:space="preserve">7. DNS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Resolves To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By</w:t>
            </w:r>
          </w:p>
        </w:tc>
      </w:tr>
      <w:tr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 / CNAME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mcp-hub.apps.&lt;sno-domain&gt;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10.131.71.72 (or Route VIP)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cluster</w:t>
            </w:r>
          </w:p>
        </w:tc>
      </w:tr>
      <w:tr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api.&lt;agent-domain&gt;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10.131.73.21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(remote K8s API)</w:t>
            </w:r>
          </w:p>
        </w:tc>
      </w:tr>
      <w:tr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*.apps.&lt;agent-domain&gt;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10.131.73.21 or LB VIP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(optional)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Note: If using IP-based connectivity, set HUB_SERVER_URL=http://10.131.71.72:3000 in the agent deployment.</w:t>
      </w:r>
    </w:p>
    <w:p>
      <w:pPr>
        <w:pStyle w:val="Heading1"/>
        <w:spacing w:after="100" w:before="300"/>
      </w:pPr>
      <w:r>
        <w:t xml:space="preserve">8. TLS / Certificate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TLS Required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Certificate Source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→ Hub (:3000)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Optional (recommended)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OpenShift Route cert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 if on trusted network; HTTPS via Route preferred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→ K8s API (:6443)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Yes (mandatory)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cluster CA cert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uses service account token + CA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Browser → Hub Route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OpenShift ingress cert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Standard HTTPS dashboard access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→ Local K8s API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Auto-mounted SA cert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auto-detects /var/run/secrets/...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9. Agent Communication Protocol</w:t>
      </w:r>
    </w:p>
    <w:p>
      <w:pPr>
        <w:pStyle w:val="Heading2"/>
        <w:spacing w:after="100" w:before="300"/>
      </w:pPr>
      <w:r>
        <w:t xml:space="preserve">9.1 Registration (One-Time on Startup)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1"/>
              <w:left w:val="single" w:color="2563eb" w:sz="4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20"/>
                <w:szCs w:val="20"/>
              </w:rPr>
              <w:t xml:space="preserve">POST /api/agent/register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Host: &lt;HUB_SERVER_URL&gt;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"clusterName": "production-3node",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"platform": "openshift",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"agentVersion": "1.0.0",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"capabilities": ["scan","events","metrics","openshift"]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300"/>
      </w:pPr>
      <w:r>
        <w:t xml:space="preserve">9.2 Periodic Reports (Every 60 Seconds)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1"/>
              <w:left w:val="single" w:color="15803d" w:sz="4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5803d"/>
                <w:sz w:val="20"/>
                <w:szCs w:val="20"/>
              </w:rPr>
              <w:t xml:space="preserve">POST /api/agent/report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Timeout: 15 seconds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 "clusterName": "production-3node",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"report": 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"nodes": { "total": 3, "ready": 3 },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"pods": { "total": 45, "running": 42 },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"deployments": { "total": 12, "available": 12 },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"events": { "warnings": 2, "recent": [...]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 }</w:t>
            </w:r>
          </w:p>
        </w:tc>
      </w:tr>
    </w:tbl>
    <w:p>
      <w:pPr>
        <w:pStyle w:val="Heading2"/>
        <w:spacing w:after="100" w:before="300"/>
      </w:pPr>
      <w:r>
        <w:t xml:space="preserve">9.3 Connection Failure Handling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If the agent cannot reach the Hub, it retries on the next scan interval (60s). No data is lost.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If the Hub cannot reach the agent's K8s API, cluster status changes to 'unreachable' after 5 minutes.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Agent registration is automatically re-sent if the Hub restarts.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No persistent connection is maintained — all communication is stateless HTTP request-response.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10. Deployment Topology</w:t>
      </w:r>
    </w:p>
    <w:p>
      <w:pPr>
        <w:pStyle w:val="Heading2"/>
        <w:spacing w:after="100" w:before="300"/>
      </w:pPr>
      <w:r>
        <w:t xml:space="preserve">10.1 Hub Deployment (SNO)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Replicas</w:t>
            </w:r>
          </w:p>
        </w:tc>
        <w:tc>
          <w:tcPr>
            <w:tcW w:type="pct" w:w="1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MCP Server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openshift-mcp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W w:type="pct" w:w="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3000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Main application pod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openshift-mcp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StatefulSet</w:t>
            </w:r>
          </w:p>
        </w:tc>
        <w:tc>
          <w:tcPr>
            <w:tcW w:type="pct" w:w="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5432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Optional — chat history, audit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Route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openshift-mcp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Route</w:t>
            </w:r>
          </w:p>
        </w:tc>
        <w:tc>
          <w:tcPr>
            <w:tcW w:type="pct" w:w="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443→3000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TLS edge, 600s SSE timeout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Service</w:t>
            </w:r>
          </w:p>
        </w:tc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openshift-mcp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Service</w:t>
            </w:r>
          </w:p>
        </w:tc>
        <w:tc>
          <w:tcPr>
            <w:tcW w:type="pct" w:w="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3000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ClusterIP service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10.2 Agent Deployment (3-Node)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Replicas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MCP Agent</w:t>
            </w:r>
          </w:p>
        </w:tc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openshift-mcp-agent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W w:type="pct" w:w="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8080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Scanner + reporter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ServiceAccount</w:t>
            </w:r>
          </w:p>
        </w:tc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openshift-mcp-agent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</w:t>
            </w:r>
          </w:p>
        </w:tc>
        <w:tc>
          <w:tcPr>
            <w:tcW w:type="pct" w:w="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Cluster-reader RBAC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ClusterRoleBinding</w:t>
            </w:r>
          </w:p>
        </w:tc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CRB</w:t>
            </w:r>
          </w:p>
        </w:tc>
        <w:tc>
          <w:tcPr>
            <w:tcW w:type="pct" w:w="9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Binds SA to cluster-reader role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10.3 Agent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4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HUB_SERVER_URL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http://10.131.71.72:3000</w:t>
            </w:r>
          </w:p>
        </w:tc>
        <w:tc>
          <w:tcPr>
            <w:tcW w:type="pct" w:w="4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API endpoint the agent reports to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CLUSTER_NAME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production-3node</w:t>
            </w:r>
          </w:p>
        </w:tc>
        <w:tc>
          <w:tcPr>
            <w:tcW w:type="pct" w:w="4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Unique name for this cluster in the Hub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CLUSTER_PLATFORM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openshift</w:t>
            </w:r>
          </w:p>
        </w:tc>
        <w:tc>
          <w:tcPr>
            <w:tcW w:type="pct" w:w="4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Platform type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SCAN_INTERVAL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60</w:t>
            </w:r>
          </w:p>
        </w:tc>
        <w:tc>
          <w:tcPr>
            <w:tcW w:type="pct" w:w="4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Seconds between cluster scans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LOG_LEVEL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info</w:t>
            </w:r>
          </w:p>
        </w:tc>
        <w:tc>
          <w:tcPr>
            <w:tcW w:type="pct" w:w="4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log verbosity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PORT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8080</w:t>
            </w:r>
          </w:p>
        </w:tc>
        <w:tc>
          <w:tcPr>
            <w:tcW w:type="pct" w:w="4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health endpoint port</w:t>
            </w:r>
          </w:p>
        </w:tc>
      </w:tr>
    </w:tbl>
    <w:p>
      <w:pPr>
        <w:pStyle w:val="Heading1"/>
        <w:spacing w:after="100" w:before="300"/>
      </w:pPr>
      <w:r>
        <w:t xml:space="preserve">11. Bandwidth &amp;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5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Report payload size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5–50 KB per report</w:t>
            </w:r>
          </w:p>
        </w:tc>
        <w:tc>
          <w:tcPr>
            <w:tcW w:type="pct" w:w="5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Depends on cluster size (pods, events)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Report frequency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Every 60 seconds</w:t>
            </w:r>
          </w:p>
        </w:tc>
        <w:tc>
          <w:tcPr>
            <w:tcW w:type="pct" w:w="5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Configurable via SCAN_INTERVAL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Bandwidth (sustained)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~1–5 KB/s</w:t>
            </w:r>
          </w:p>
        </w:tc>
        <w:tc>
          <w:tcPr>
            <w:tcW w:type="pct" w:w="5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Minimal — small JSON payloads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Health probe size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&lt; 1 KB per probe</w:t>
            </w:r>
          </w:p>
        </w:tc>
        <w:tc>
          <w:tcPr>
            <w:tcW w:type="pct" w:w="5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Simple GET request + response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Connection duration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&lt; 1 second per request</w:t>
            </w:r>
          </w:p>
        </w:tc>
        <w:tc>
          <w:tcPr>
            <w:tcW w:type="pct" w:w="5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Stateless HTTP, no persistent connections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Max concurrent connections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 per agent cluster</w:t>
            </w:r>
          </w:p>
        </w:tc>
        <w:tc>
          <w:tcPr>
            <w:tcW w:type="pct" w:w="5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Sequential request-response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Network latency tolerance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&lt; 15 seconds RTT</w:t>
            </w:r>
          </w:p>
        </w:tc>
        <w:tc>
          <w:tcPr>
            <w:tcW w:type="pct" w:w="5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report timeout is 15s</w:t>
            </w:r>
          </w:p>
        </w:tc>
      </w:tr>
    </w:tbl>
    <w:p>
      <w:pPr>
        <w:pStyle w:val="Heading1"/>
        <w:spacing w:after="100" w:before="300"/>
      </w:pPr>
      <w:r>
        <w:t xml:space="preserve">12. Security Considerations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All agent-to-hub communication can be encrypted via HTTPS (OpenShift Route TLS edge termination).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Agent uses a Kubernetes ServiceAccount with cluster-reader permissions only — cannot modify resources.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Hub stores cluster tokens in-memory and optionally in PostgreSQL. Tokens are never exposed in API responses.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Agent pods run as non-root (UID 1001) with read-only filesystem.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No inbound ports need to be opened on the agent cluster for agent communication — agent initiates all connections.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No VPN, service mesh, or special network infrastructure is required.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13. Validation &amp; Testing Plan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After firewall rules are applied, validate connectivity with the following tests: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pct" w:w="4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(run from source)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→ Hub (:3000)</w:t>
            </w:r>
          </w:p>
        </w:tc>
        <w:tc>
          <w:tcPr>
            <w:tcW w:type="pct" w:w="4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curl -v http://10.131.71.72:3000/healthz
(from any agent node)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 200 OK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→ Hub Route</w:t>
            </w:r>
          </w:p>
        </w:tc>
        <w:tc>
          <w:tcPr>
            <w:tcW w:type="pct" w:w="4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curl -kv https://mcp-hub.apps.&lt;domain&gt;/healthz
(from agent node)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 200 OK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→ Agent K8s API</w:t>
            </w:r>
          </w:p>
        </w:tc>
        <w:tc>
          <w:tcPr>
            <w:tcW w:type="pct" w:w="4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curl -k https://10.131.73.21:6443/version
(from SNO node)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JSON with K8s version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DNS resolution</w:t>
            </w:r>
          </w:p>
        </w:tc>
        <w:tc>
          <w:tcPr>
            <w:tcW w:type="pct" w:w="4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nslookup mcp-hub.apps.&lt;domain&gt;
(from agent node)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Resolves to 10.131.71.72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TCP port check</w:t>
            </w:r>
          </w:p>
        </w:tc>
        <w:tc>
          <w:tcPr>
            <w:tcW w:type="pct" w:w="4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nc -zv 10.131.71.72 3000
(from agent node)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Connection succeeded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TCP port check</w:t>
            </w:r>
          </w:p>
        </w:tc>
        <w:tc>
          <w:tcPr>
            <w:tcW w:type="pct" w:w="4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nc -zv 10.131.73.21 6443
(from SNO node)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Connection succeeded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End-to-end</w:t>
            </w:r>
          </w:p>
        </w:tc>
        <w:tc>
          <w:tcPr>
            <w:tcW w:type="pct" w:w="43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Deploy agent pod → check Hub dashboard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appears in UI</w:t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— End of Document —</w:t>
            </w:r>
          </w:p>
          <w:p>
            <w:pPr>
              <w:spacing w:after="0"/>
              <w:jc w:val="center"/>
            </w:pPr>
            <w:r>
              <w:rPr>
                <w:color w:val="93C5FD"/>
                <w:sz w:val="18"/>
                <w:szCs w:val="18"/>
              </w:rPr>
              <w:t xml:space="preserve">Generated by TCS Agentic AI Platform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1c8132014c97112c9fd6de8d1b577cce6d5b9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2026-05-28T06:10:54.883Z</dcterms:created>
  <dcterms:modified xsi:type="dcterms:W3CDTF">2026-05-28T06:10:54.883Z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