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FD5E1C">
      <w:pPr>
        <w:pStyle w:val="2"/>
        <w:keepNext w:val="0"/>
        <w:keepLines w:val="0"/>
        <w:widowControl/>
        <w:suppressLineNumbers w:val="0"/>
      </w:pPr>
      <w:r>
        <w:t>业务架构设计说明书</w:t>
      </w:r>
    </w:p>
    <w:p w14:paraId="2B9B68D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项目：长沙市麓康医院信息管理平台（cslk_his） 版本：v1.0（2026-09-29） 口径来源：</w:t>
      </w:r>
      <w:r>
        <w:rPr>
          <w:rStyle w:val="14"/>
          <w:rFonts w:hint="eastAsia" w:ascii="宋体" w:hAnsi="宋体" w:eastAsia="宋体" w:cs="宋体"/>
          <w:sz w:val="24"/>
          <w:szCs w:val="24"/>
        </w:rPr>
        <w:t>source/back_end</w:t>
      </w:r>
      <w:r>
        <w:rPr>
          <w:rFonts w:hint="eastAsia" w:ascii="宋体" w:hAnsi="宋体" w:eastAsia="宋体" w:cs="宋体"/>
          <w:sz w:val="24"/>
          <w:szCs w:val="24"/>
        </w:rPr>
        <w:t xml:space="preserve"> 代码实读（Java 17 / Spring Boot 多模块 Maven）＋ </w:t>
      </w:r>
      <w:r>
        <w:rPr>
          <w:rStyle w:val="14"/>
          <w:rFonts w:hint="eastAsia" w:ascii="宋体" w:hAnsi="宋体" w:eastAsia="宋体" w:cs="宋体"/>
          <w:sz w:val="24"/>
          <w:szCs w:val="24"/>
        </w:rPr>
        <w:t>docs/sql/</w:t>
      </w:r>
      <w:r>
        <w:rPr>
          <w:rFonts w:hint="eastAsia" w:ascii="宋体" w:hAnsi="宋体" w:eastAsia="宋体" w:cs="宋体"/>
          <w:sz w:val="24"/>
          <w:szCs w:val="24"/>
        </w:rPr>
        <w:t xml:space="preserve"> 全库 DDL 基线（按领域 23 个文件、302 表）＋ </w:t>
      </w:r>
      <w:r>
        <w:rPr>
          <w:rStyle w:val="14"/>
          <w:rFonts w:hint="eastAsia" w:ascii="宋体" w:hAnsi="宋体" w:eastAsia="宋体" w:cs="宋体"/>
          <w:sz w:val="24"/>
          <w:szCs w:val="24"/>
        </w:rPr>
        <w:t>AGENTS.md</w:t>
      </w:r>
      <w:r>
        <w:rPr>
          <w:rFonts w:hint="eastAsia" w:ascii="宋体" w:hAnsi="宋体" w:eastAsia="宋体" w:cs="宋体"/>
          <w:sz w:val="24"/>
          <w:szCs w:val="24"/>
        </w:rPr>
        <w:t xml:space="preserve"> 全局规范。 阅读方式：第 2~3 章看"系统由哪些域组成、病人怎么流转"；第 4~15 章看"每个域内部的流程与状态机"；第 16~17 章看"域与域怎么咬合、哪些是全系统铁律"；第 18 章是已知的现状约束。</w:t>
      </w:r>
    </w:p>
    <w:p w14:paraId="6CD2E6F1">
      <w:pPr>
        <w:keepNext w:val="0"/>
        <w:keepLines w:val="0"/>
        <w:widowControl/>
        <w:suppressLineNumbers w:val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3DA21">
      <w:pPr>
        <w:pStyle w:val="3"/>
        <w:keepNext w:val="0"/>
        <w:keepLines w:val="0"/>
        <w:widowControl/>
        <w:suppressLineNumbers w:val="0"/>
      </w:pPr>
      <w:r>
        <w:t>1. 文档目的与范围</w:t>
      </w:r>
    </w:p>
    <w:p w14:paraId="36012EBB">
      <w:pPr>
        <w:pStyle w:val="9"/>
        <w:keepNext w:val="0"/>
        <w:keepLines w:val="0"/>
        <w:widowControl/>
        <w:suppressLineNumbers w:val="0"/>
      </w:pPr>
      <w:r>
        <w:rPr>
          <w:rFonts w:ascii="微软雅黑" w:hAnsi="微软雅黑" w:eastAsia="微软雅黑" w:cs="微软雅黑"/>
          <w:sz w:val="22"/>
          <w:szCs w:val="22"/>
        </w:rPr>
        <w:t>本说明书描述系统的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业务架构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：业务域划分、各域职责、核心单据与状态机、端到端流程流转（正向＋逆向/异常）、跨域交互契约。不描述技术选型与部署（见其他文档），也不逐字段罗列表结构（见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docs/sql/</w:t>
      </w:r>
      <w:r>
        <w:rPr>
          <w:rFonts w:hint="eastAsia" w:ascii="微软雅黑" w:hAnsi="微软雅黑" w:eastAsia="微软雅黑" w:cs="微软雅黑"/>
          <w:sz w:val="22"/>
          <w:szCs w:val="22"/>
        </w:rPr>
        <w:t>）。</w:t>
      </w:r>
    </w:p>
    <w:p w14:paraId="279A64E8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覆盖范围：16 个 Maven 模块对应的全部业务域，包括门诊、住院、药事、收费、医技、病历文控与质控、急诊/院感/公卫/医疗安全、设备物资、互联网医院（小程序）、AI 辅助、报表与工作台。</w:t>
      </w:r>
    </w:p>
    <w:p w14:paraId="4BE3AC9C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术语约定：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7331"/>
      </w:tblGrid>
      <w:tr w14:paraId="790562F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FCE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957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1389625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80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岗位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426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角色×科室×员工 的一行组合（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sys_employee_post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），系统内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身份的唯一口径</w:t>
            </w:r>
          </w:p>
        </w:tc>
      </w:tr>
      <w:tr w14:paraId="0DBB5B7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CA7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encounter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C86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费用归属的就诊场景：1-门诊 2-住院（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EncounterTypeEnum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），区别于 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visit_type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（初诊/复诊）</w:t>
            </w:r>
          </w:p>
        </w:tc>
      </w:tr>
      <w:tr w14:paraId="3C50292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0FD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四层收费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54C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L1 记账 / L2 结算 / L3 支付 / L4 票据对账（第 11 章）</w:t>
            </w:r>
          </w:p>
        </w:tc>
      </w:tr>
      <w:tr w14:paraId="0934B7A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FE6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两层库位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248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药品库存的 1-药库 / 2-药房 两个物理层级（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StockRoomEnum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）</w:t>
            </w:r>
          </w:p>
        </w:tc>
      </w:tr>
      <w:tr w14:paraId="01F174E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C02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SPI 网关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895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接口声明在调用方、实现在提供方的反向注入，保证 Maven 单向依赖</w:t>
            </w:r>
          </w:p>
        </w:tc>
      </w:tr>
      <w:tr w14:paraId="078B7FF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FFB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红冲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6E9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记账行不可修改，错账只能写一条负数行冲销（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orig_fee_id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 指向原行）</w:t>
            </w:r>
          </w:p>
        </w:tc>
      </w:tr>
    </w:tbl>
    <w:p w14:paraId="1B9330C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51BEF">
      <w:pPr>
        <w:pStyle w:val="3"/>
        <w:keepNext w:val="0"/>
        <w:keepLines w:val="0"/>
        <w:widowControl/>
        <w:suppressLineNumbers w:val="0"/>
      </w:pPr>
      <w:r>
        <w:t>2. 总体业务架构</w:t>
      </w:r>
    </w:p>
    <w:p w14:paraId="3B380A3E">
      <w:pPr>
        <w:pStyle w:val="4"/>
        <w:keepNext w:val="0"/>
        <w:keepLines w:val="0"/>
        <w:widowControl/>
        <w:suppressLineNumbers w:val="0"/>
      </w:pPr>
      <w:r>
        <w:t>2.1 业务域划分与模块映射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  <w:gridCol w:w="2771"/>
        <w:gridCol w:w="4605"/>
      </w:tblGrid>
      <w:tr w14:paraId="00ABCB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1B7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业务域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103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Maven 模块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5F6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核心职责</w:t>
            </w:r>
          </w:p>
        </w:tc>
      </w:tr>
      <w:tr w14:paraId="6E08CB7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53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系统基础与身份权限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B5D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his-system、his-security、his-common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3FC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科室/员工/用户/角色/菜单/岗位、鉴权与数据范围、字典/参数/价格、目录（药品/诊疗项目/ICD10）、值班、消息、工作台、登录</w:t>
            </w:r>
          </w:p>
        </w:tc>
      </w:tr>
      <w:tr w14:paraId="2A9C059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18E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患者主索引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ECA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his-patient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2D1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EMPI 建档/合并、健康档案（过敏/既往史/手术史/家族史/用药史/联系人）、标签</w:t>
            </w:r>
          </w:p>
        </w:tc>
      </w:tr>
      <w:tr w14:paraId="7C92A26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EFE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预约挂号与排班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B76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his-appoint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A6B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班次/排班模板/号源、挂号与退号、签到分诊叫号、复诊收费策略、日终结转</w:t>
            </w:r>
          </w:p>
        </w:tc>
      </w:tr>
      <w:tr w14:paraId="0B8380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958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门诊临床（病历/处方）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096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his-emr）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B5D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门诊病历、处方、审方与处方点评、处方流转、检查/检验开单、麻精登记、中药代煎</w:t>
            </w:r>
          </w:p>
        </w:tc>
      </w:tr>
      <w:tr w14:paraId="4BB7348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1EB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住院临床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87F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his-patient 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inpatient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 子包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067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入出转、医嘱、护理、床位中心、手术麻醉、输血、会诊、临床营养、VTE</w:t>
            </w:r>
          </w:p>
        </w:tc>
      </w:tr>
      <w:tr w14:paraId="495B77E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3AE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药事供应链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7B7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his-pharmacy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E1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采购→入库→库存（两层库位）→调拨→发药/摆药→退药/退货→盘点→追溯、静配 PIVAS</w:t>
            </w:r>
          </w:p>
        </w:tc>
      </w:tr>
      <w:tr w14:paraId="5FD1FB8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FDE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耗材与消毒供应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BF8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his-supplies、his-equipment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9B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耗材字典/批次库存/高值 UDI 计费；CSSD 包流程、设备档案/维保/计量、医疗废物</w:t>
            </w:r>
          </w:p>
        </w:tc>
      </w:tr>
      <w:tr w14:paraId="7474269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D37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收费与医保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459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1BE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四层收费链（记账/结算/支付/票据对账）、预交金与患者账户、退费审批、医保清单报盘</w:t>
            </w:r>
          </w:p>
        </w:tc>
      </w:tr>
      <w:tr w14:paraId="69828CD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1F2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医技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88C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his-medicaltech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D7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检验/检查执行记录、标本链、检查预约、报告与双签、危急值闭环、病理、LIS 室内质控/室间质评、医嘱模板</w:t>
            </w:r>
          </w:p>
        </w:tc>
      </w:tr>
      <w:tr w14:paraId="007F5B4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0A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病历文控与质控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1ED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his-emr（qc/pathway 等子包）、his-common.sign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13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电子签名中心、规则性质控引擎、三级质控流转、病案归档/编码/借阅、抗菌药物管理</w:t>
            </w:r>
          </w:p>
        </w:tc>
      </w:tr>
      <w:tr w14:paraId="49356D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1A1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急诊与医疗安全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1A0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his-emergency、his-emr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851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急诊预检分诊-留观-去向、传染病报卡、公卫报告、不良事件、纠纷投诉、院感监测、死亡登记</w:t>
            </w:r>
          </w:p>
        </w:tc>
      </w:tr>
      <w:tr w14:paraId="610DF6E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367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专项与随访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2E9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A92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临床路径、单病种、慢病档案/长处方、随访任务、满意度问卷</w:t>
            </w:r>
          </w:p>
        </w:tc>
      </w:tr>
      <w:tr w14:paraId="7B61CB6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812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互联网医院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ADB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his-miniapp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9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小程序登录绑定、预约、诊间缴费、预交金、报告/病历查询、排队、复诊开药、消息</w:t>
            </w:r>
          </w:p>
        </w:tc>
      </w:tr>
      <w:tr w14:paraId="5748C2F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359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AI 辅助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28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his-ai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6CD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用药审核、病历内涵质控、ICD 推荐、病历文本抽取、急诊预检建议、检验解读</w:t>
            </w:r>
          </w:p>
        </w:tc>
      </w:tr>
      <w:tr w14:paraId="36CF187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7BD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统计报表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06E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his-report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73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运营总览、门诊/收费/药品/医技统计、BI 驾驶舱、科室成本、DRG 模拟、上报报文、患者全景 CDR</w:t>
            </w:r>
          </w:p>
        </w:tc>
      </w:tr>
      <w:tr w14:paraId="43F006E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D1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前端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AB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source/front（Web）、source/miniapp（小程序）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237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工作站页面，真实接口驱动</w:t>
            </w:r>
          </w:p>
        </w:tc>
      </w:tr>
    </w:tbl>
    <w:p w14:paraId="78849779">
      <w:pPr>
        <w:pStyle w:val="4"/>
        <w:keepNext w:val="0"/>
        <w:keepLines w:val="0"/>
        <w:widowControl/>
        <w:suppressLineNumbers w:val="0"/>
      </w:pPr>
      <w:r>
        <w:t>2.2 总体架构图</w:t>
      </w:r>
    </w:p>
    <w:p w14:paraId="1E0F49A0">
      <w:pPr>
        <w:pStyle w:val="9"/>
        <w:keepNext w:val="0"/>
        <w:keepLines w:val="0"/>
        <w:widowControl/>
        <w:suppressLineNumbers w:val="0"/>
      </w:pPr>
    </w:p>
    <w:p w14:paraId="528FC7A9">
      <w:pPr>
        <w:pStyle w:val="4"/>
        <w:keepNext w:val="0"/>
        <w:keepLines w:val="0"/>
        <w:widowControl/>
        <w:suppressLineNumbers w:val="0"/>
      </w:pPr>
      <w:r>
        <w:t>2.3 全院主线：一次门诊的闭环</w:t>
      </w:r>
    </w:p>
    <w:p w14:paraId="5A0F6EB8">
      <w:pPr>
        <w:pStyle w:val="9"/>
        <w:keepNext w:val="0"/>
        <w:keepLines w:val="0"/>
        <w:widowControl/>
        <w:suppressLineNumbers w:val="0"/>
      </w:pPr>
    </w:p>
    <w:p w14:paraId="524B512B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关键闸门：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签到读账单不读收费单状态</w:t>
      </w:r>
      <w:r>
        <w:rPr>
          <w:rFonts w:hint="eastAsia" w:ascii="微软雅黑" w:hAnsi="微软雅黑" w:eastAsia="微软雅黑" w:cs="微软雅黑"/>
          <w:sz w:val="22"/>
          <w:szCs w:val="22"/>
        </w:rPr>
        <w:t>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发药前置=审方通过＋缴费推进</w:t>
      </w:r>
      <w:r>
        <w:rPr>
          <w:rFonts w:hint="eastAsia" w:ascii="微软雅黑" w:hAnsi="微软雅黑" w:eastAsia="微软雅黑" w:cs="微软雅黑"/>
          <w:sz w:val="22"/>
          <w:szCs w:val="22"/>
        </w:rPr>
        <w:t>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退费前置=先退药</w:t>
      </w:r>
      <w:r>
        <w:rPr>
          <w:rFonts w:hint="eastAsia" w:ascii="微软雅黑" w:hAnsi="微软雅黑" w:eastAsia="微软雅黑" w:cs="微软雅黑"/>
          <w:sz w:val="22"/>
          <w:szCs w:val="22"/>
        </w:rPr>
        <w:t>；逆向链每一步都是红冲/负行/作废，不就地改数。</w:t>
      </w:r>
    </w:p>
    <w:p w14:paraId="0BB528F6">
      <w:pPr>
        <w:pStyle w:val="4"/>
        <w:keepNext w:val="0"/>
        <w:keepLines w:val="0"/>
        <w:widowControl/>
        <w:suppressLineNumbers w:val="0"/>
      </w:pPr>
      <w:r>
        <w:t>2.4 全院主线：一次住院的闭环</w:t>
      </w:r>
    </w:p>
    <w:p w14:paraId="2D049E45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入院证(待收治) → 等床 → 办入院(占床+病案首页草稿) → 医嘱开立(欠费闸拦择期) → 护士校对(双签) → 每日执行计划 → 执行→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L1 记账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→ 病区摆药/PIVAS/手术/输血/医技专项链 → 转科/出院(出院结算闸门=bill_type=4 账单已结) → 病案提交/质控/归档/编码 → 随访计划。</w:t>
      </w:r>
    </w:p>
    <w:p w14:paraId="7E9B2358">
      <w:pPr>
        <w:keepNext w:val="0"/>
        <w:keepLines w:val="0"/>
        <w:widowControl/>
        <w:suppressLineNumbers w:val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0C29A">
      <w:pPr>
        <w:pStyle w:val="3"/>
        <w:keepNext w:val="0"/>
        <w:keepLines w:val="0"/>
        <w:widowControl/>
        <w:suppressLineNumbers w:val="0"/>
      </w:pPr>
      <w:r>
        <w:t>3. 域内流程详述</w:t>
      </w:r>
    </w:p>
    <w:p w14:paraId="4B86FB37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以下每章统一结构：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职责与模块 → 核心单据与状态机 → 流程（正向/逆向）→ 跨域交互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72C1EE99">
      <w:pPr>
        <w:pStyle w:val="4"/>
        <w:keepNext w:val="0"/>
        <w:keepLines w:val="0"/>
        <w:widowControl/>
        <w:suppressLineNumbers w:val="0"/>
      </w:pPr>
      <w:r>
        <w:t>3.1 系统基础与身份权限域（his-system / his-security）</w:t>
      </w:r>
    </w:p>
    <w:p w14:paraId="1B2D07AE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核心实体与状态机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5831"/>
      </w:tblGrid>
      <w:tr w14:paraId="7DA4123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573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实体/表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7CF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关键状态</w:t>
            </w:r>
          </w:p>
        </w:tc>
      </w:tr>
      <w:tr w14:paraId="5E4748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4B6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sys_user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3D3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status：0-停用 1-启用 2-锁定；user_type：1-院内 2-院外 3-患者 4-其他</w:t>
            </w:r>
          </w:p>
        </w:tc>
      </w:tr>
      <w:tr w14:paraId="3A1962F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EC0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sys_role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7AE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data_scope：1-全部 2-自定义 3-本部门 4-本部门及以下 5-仅本人；role_type 1-系统(禁删)/2-自定义</w:t>
            </w:r>
          </w:p>
        </w:tc>
      </w:tr>
      <w:tr w14:paraId="264C1EA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367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sys_menu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D1D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menu_type：1-目录 2-页面 3-按钮(仅 permission 码)；唯一键不含 del_flag → 删除走物理删</w:t>
            </w:r>
          </w:p>
        </w:tc>
      </w:tr>
      <w:tr w14:paraId="54CFD87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B89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sys_employee_post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4F5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岗位=(employee_id, role_id, dept_id) 唯一；一人恰有一条 is_primary=1；post_status 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派生值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（1-在职 2-已失效，按 expire_date 现算，不落列不建定时）</w:t>
            </w:r>
          </w:p>
        </w:tc>
      </w:tr>
      <w:tr w14:paraId="699F62F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75C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sys_employee_tech_auth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69E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auth_status：1-待审批→2-已授权/3-已驳回，2→4-已收回；手术/麻醉/内镜三类</w:t>
            </w:r>
          </w:p>
        </w:tc>
      </w:tr>
      <w:tr w14:paraId="2E30DC8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71C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biz_duty_roster / biz_duty_log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53D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换班写 substitute_* 快照不改 employee_id；日志 0-待处理→1-已处理 / →2-已交班→3-已签收</w:t>
            </w:r>
          </w:p>
        </w:tc>
      </w:tr>
      <w:tr w14:paraId="4EEBA41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076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sys_message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A43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channel：system/sms/wechat/email；send_status 0待发→1已发/2失败；handle_status NULL=通知型</w:t>
            </w:r>
          </w:p>
        </w:tc>
      </w:tr>
    </w:tbl>
    <w:p w14:paraId="6E97D95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流程</w:t>
      </w:r>
    </w:p>
    <w:p w14:paraId="6E9BF1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登录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：username/password/roleCode → 校验 status=1 → 加载角色/权限并集 →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resolvePrimaryPost</w:t>
      </w:r>
      <w:r>
        <w:rPr>
          <w:rFonts w:hint="eastAsia" w:ascii="微软雅黑" w:hAnsi="微软雅黑" w:eastAsia="微软雅黑" w:cs="微软雅黑"/>
          <w:sz w:val="22"/>
          <w:szCs w:val="22"/>
        </w:rPr>
        <w:t>（登录落点必须是该角色下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生效中的岗位</w:t>
      </w:r>
      <w:r>
        <w:rPr>
          <w:rFonts w:hint="eastAsia" w:ascii="微软雅黑" w:hAnsi="微软雅黑" w:eastAsia="微软雅黑" w:cs="微软雅黑"/>
          <w:sz w:val="22"/>
          <w:szCs w:val="22"/>
        </w:rPr>
        <w:t>，优先与主岗位同科室，无岗位拒绝）→ 发 token（claims：userId/currentRole/deptId/deptName）→ 写 sys_login_log（成功失败均留痕）。</w:t>
      </w:r>
    </w:p>
    <w:p w14:paraId="4F56DC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每请求鉴权</w:t>
      </w:r>
      <w:r>
        <w:rPr>
          <w:rFonts w:hint="eastAsia" w:ascii="微软雅黑" w:hAnsi="微软雅黑" w:eastAsia="微软雅黑" w:cs="微软雅黑"/>
          <w:sz w:val="22"/>
          <w:szCs w:val="22"/>
        </w:rPr>
        <w:t>：JwtAuthenticationFilter 验签 → 用 token.currentRole 将权限从"员工级并集"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收敛为当前角色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（Redis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his:perm:role:{code}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TTL 10min，写路径主动失效）→ token.deptId 覆盖库里主科室；数据范围由 DeptScopeGuard 按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当前角色的岗位科室集合</w:t>
      </w:r>
      <w:r>
        <w:rPr>
          <w:rFonts w:hint="eastAsia" w:ascii="微软雅黑" w:hAnsi="微软雅黑" w:eastAsia="微软雅黑" w:cs="微软雅黑"/>
          <w:sz w:val="22"/>
          <w:szCs w:val="22"/>
        </w:rPr>
        <w:t>收口，显式越权 deptId 直接拒绝。</w:t>
      </w:r>
    </w:p>
    <w:p w14:paraId="7F1406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切换岗位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/auth/switchPost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必须同时给 roleCode+deptId 且该行岗位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成对存在</w:t>
      </w:r>
      <w:r>
        <w:rPr>
          <w:rFonts w:hint="eastAsia" w:ascii="微软雅黑" w:hAnsi="微软雅黑" w:eastAsia="微软雅黑" w:cs="微软雅黑"/>
          <w:sz w:val="22"/>
          <w:szCs w:val="22"/>
        </w:rPr>
        <w:t>（fail-closed），校验生效期后重签 token，成功与被拒都写审计。</w:t>
      </w:r>
    </w:p>
    <w:p w14:paraId="41400D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员工→岗位→权限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：员工建档 →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replacePosts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整表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物理先删后插</w:t>
      </w:r>
      <w:r>
        <w:rPr>
          <w:rFonts w:hint="eastAsia" w:ascii="微软雅黑" w:hAnsi="微软雅黑" w:eastAsia="微软雅黑" w:cs="微软雅黑"/>
          <w:sz w:val="22"/>
          <w:szCs w:val="22"/>
        </w:rPr>
        <w:t>（input=null 保留、[]=清空；主岗位归一化一人一条）→ 回填 sys_employee.dept_id 主科室快照 → 角色授权 saveRoleMenu 先删后插＋补父目录＋失效权限缓存。</w:t>
      </w:r>
    </w:p>
    <w:p w14:paraId="739C28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字典同步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：DictCacheService 启动全量入 Redis（24h），字典增删即时刷该类型；参照类下拉（科室/字典/药品/ICD）不配权限码，统一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isAuthenticated()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47A9BE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调价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/system/price/changePrice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跨 5 张价表改价并写 sys_price_change_history；下游（处方/收费）落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价格快照</w:t>
      </w:r>
      <w:r>
        <w:rPr>
          <w:rFonts w:hint="eastAsia" w:ascii="微软雅黑" w:hAnsi="微软雅黑" w:eastAsia="微软雅黑" w:cs="微软雅黑"/>
          <w:sz w:val="22"/>
          <w:szCs w:val="22"/>
        </w:rPr>
        <w:t>，调价不影响历史。</w:t>
      </w:r>
    </w:p>
    <w:p w14:paraId="3D64D401">
      <w:pPr>
        <w:pStyle w:val="4"/>
        <w:keepNext w:val="0"/>
        <w:keepLines w:val="0"/>
        <w:widowControl/>
        <w:suppressLineNumbers w:val="0"/>
      </w:pPr>
      <w:r>
        <w:t>3.2 患者主索引域（his-patient 根包）</w:t>
      </w:r>
    </w:p>
    <w:p w14:paraId="252272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建档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：窗口/小程序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/patientUpsert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/register</w:t>
      </w:r>
      <w:r>
        <w:rPr>
          <w:rFonts w:hint="eastAsia" w:ascii="微软雅黑" w:hAnsi="微软雅黑" w:eastAsia="微软雅黑" w:cs="微软雅黑"/>
          <w:sz w:val="22"/>
          <w:szCs w:val="22"/>
        </w:rPr>
        <w:t>；重复检测分级（PatientMatchLevel）→ 疑似组人工确认。</w:t>
      </w:r>
    </w:p>
    <w:p w14:paraId="3E2F12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EMPI 合并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merge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只维护"影子档→主档"指向（master_id + merge_status=1），写 biz_patient_merge_log 快照，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不搬数据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；按患者聚合必须走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id=主档 OR master_id=主档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归并口径；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revert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靠快照还原。</w:t>
      </w:r>
    </w:p>
    <w:p w14:paraId="5E08C7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健康档案</w:t>
      </w:r>
      <w:r>
        <w:rPr>
          <w:rFonts w:hint="eastAsia" w:ascii="微软雅黑" w:hAnsi="微软雅黑" w:eastAsia="微软雅黑" w:cs="微软雅黑"/>
          <w:sz w:val="22"/>
          <w:szCs w:val="22"/>
        </w:rPr>
        <w:t>：过敏/既往/手术/家族/用药史/联系人六组独立维护；标签体系走 sys_patient_tag + 关系表。</w:t>
      </w:r>
    </w:p>
    <w:p w14:paraId="73B0AC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脱敏铁律</w:t>
      </w:r>
      <w:r>
        <w:rPr>
          <w:rFonts w:hint="eastAsia" w:ascii="微软雅黑" w:hAnsi="微软雅黑" w:eastAsia="微软雅黑" w:cs="微软雅黑"/>
          <w:sz w:val="22"/>
          <w:szCs w:val="22"/>
        </w:rPr>
        <w:t>：手机号/身份证/邮箱/医保卡号在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后端</w:t>
      </w:r>
      <w:r>
        <w:rPr>
          <w:rFonts w:hint="eastAsia" w:ascii="微软雅黑" w:hAnsi="微软雅黑" w:eastAsia="微软雅黑" w:cs="微软雅黑"/>
          <w:sz w:val="22"/>
          <w:szCs w:val="22"/>
        </w:rPr>
        <w:t>展示型接口出参打码（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xxxMasked</w:t>
      </w:r>
      <w:r>
        <w:rPr>
          <w:rFonts w:hint="eastAsia" w:ascii="微软雅黑" w:hAnsi="微软雅黑" w:eastAsia="微软雅黑" w:cs="微软雅黑"/>
          <w:sz w:val="22"/>
          <w:szCs w:val="22"/>
        </w:rPr>
        <w:t>），仅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编辑回显</w:t>
      </w:r>
      <w:r>
        <w:rPr>
          <w:rFonts w:hint="eastAsia" w:ascii="微软雅黑" w:hAnsi="微软雅黑" w:eastAsia="微软雅黑" w:cs="微软雅黑"/>
          <w:sz w:val="22"/>
          <w:szCs w:val="22"/>
        </w:rPr>
        <w:t>接口（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/patient/getById</w:t>
      </w:r>
      <w:r>
        <w:rPr>
          <w:rFonts w:hint="eastAsia" w:ascii="微软雅黑" w:hAnsi="微软雅黑" w:eastAsia="微软雅黑" w:cs="微软雅黑"/>
          <w:sz w:val="22"/>
          <w:szCs w:val="22"/>
        </w:rPr>
        <w:t>）保持明文——否则下一次保存会把真号洗成星号。</w:t>
      </w:r>
    </w:p>
    <w:p w14:paraId="1879C473">
      <w:pPr>
        <w:pStyle w:val="4"/>
        <w:keepNext w:val="0"/>
        <w:keepLines w:val="0"/>
        <w:widowControl/>
        <w:suppressLineNumbers w:val="0"/>
      </w:pPr>
      <w:r>
        <w:t>3.3 预约挂号与排班域（his-appoint）</w:t>
      </w:r>
    </w:p>
    <w:p w14:paraId="36A893F2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核心状态机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0"/>
        <w:gridCol w:w="5486"/>
      </w:tblGrid>
      <w:tr w14:paraId="468C36E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B6E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A2A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</w:tr>
      <w:tr w14:paraId="401B9C1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4F5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biz_schedule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17F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status：0停诊/1正常/2已满/3已过期；consult_status：0待开始/1接诊中/2暂停；号源 total/used/available/appointment/added_source</w:t>
            </w:r>
          </w:p>
        </w:tc>
      </w:tr>
      <w:tr w14:paraId="107CD3F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A0F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biz_appoint_info.regist_status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90F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1已挂号→2已签到→3已接诊→4已就诊；5退号、6过号、7爽约、8未就诊（7/8 仅日终结转写）</w:t>
            </w:r>
          </w:p>
        </w:tc>
      </w:tr>
      <w:tr w14:paraId="7A7E6DE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1CE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biz_queue.queue_status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0A8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2候诊中→3就诊中→4已就诊；5退号、6过号、7已失效；triage_level 1危重~4非急</w:t>
            </w:r>
          </w:p>
        </w:tc>
      </w:tr>
    </w:tbl>
    <w:p w14:paraId="7893AB4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流程</w:t>
      </w:r>
    </w:p>
    <w:p w14:paraId="0FFC33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排班</w:t>
      </w:r>
      <w:r>
        <w:rPr>
          <w:rFonts w:hint="eastAsia" w:ascii="微软雅黑" w:hAnsi="微软雅黑" w:eastAsia="微软雅黑" w:cs="微软雅黑"/>
          <w:sz w:val="22"/>
          <w:szCs w:val="22"/>
        </w:rPr>
        <w:t>：管理员按班次(biz_shift)+模板生成 schedule/slot，设号源、挂号费、诊查费。</w:t>
      </w:r>
    </w:p>
    <w:p w14:paraId="3A675A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挂号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：校验号源 → 初/复诊判定（复诊走 RevisitFeePolicy：同医生/科室三态 + withinDays，按 priority 取第一条，无策略=全额；当日回诊不占号源）→ 扣号源 →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AppointChargeGateway.createRegistCharge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出账（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挂号"记账即结算"</w:t>
      </w:r>
      <w:r>
        <w:rPr>
          <w:rFonts w:hint="eastAsia" w:ascii="微软雅黑" w:hAnsi="微软雅黑" w:eastAsia="微软雅黑" w:cs="微软雅黑"/>
          <w:sz w:val="22"/>
          <w:szCs w:val="22"/>
        </w:rPr>
        <w:t>：免收=不出账返 null）→ regist_status=1。</w:t>
      </w:r>
    </w:p>
    <w:p w14:paraId="3ED4ED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签到叫号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checkInByRegist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门禁读账单 bill_status（已缴费/免收）→ 置 2、建队列行（候诊 2，triage_level=4）→ 分诊台可改判 1/2/3 级（biz_triage_record 只增不改）→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callNext</w:t>
      </w:r>
      <w:r>
        <w:rPr>
          <w:rFonts w:hint="eastAsia" w:ascii="微软雅黑" w:hAnsi="微软雅黑" w:eastAsia="微软雅黑" w:cs="微软雅黑"/>
          <w:sz w:val="22"/>
          <w:szCs w:val="22"/>
        </w:rPr>
        <w:t>（level ASC, seq ASC）→ 3 就诊中 → 结诊 4；过号=6+入过号队列，rejoinQueue 重排。</w:t>
      </w:r>
    </w:p>
    <w:p w14:paraId="6AD974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退号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：仅 allowed 态 → regist_status=5、队列置 5 → 同事务原子释放号源 +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cancelRegistCharge</w:t>
      </w:r>
      <w:r>
        <w:rPr>
          <w:rFonts w:hint="eastAsia" w:ascii="微软雅黑" w:hAnsi="微软雅黑" w:eastAsia="微软雅黑" w:cs="微软雅黑"/>
          <w:sz w:val="22"/>
          <w:szCs w:val="22"/>
        </w:rPr>
        <w:t>（原路退款＋红冲记账＋账单作废）；已缴费改约=退号退费后重挂。</w:t>
      </w:r>
    </w:p>
    <w:p w14:paraId="666961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日终结转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DayEndSettle/run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昨日 1→7 爽约、2/3→8 未就诊、队列 2/3→7 失效；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不动号源池</w:t>
      </w:r>
      <w:r>
        <w:rPr>
          <w:rFonts w:hint="eastAsia" w:ascii="微软雅黑" w:hAnsi="微软雅黑" w:eastAsia="微软雅黑" w:cs="微软雅黑"/>
          <w:sz w:val="22"/>
          <w:szCs w:val="22"/>
        </w:rPr>
        <w:t>；可重入，Trigger 自动补跑 ≤31 天。</w:t>
      </w:r>
    </w:p>
    <w:p w14:paraId="118F6B6C">
      <w:pPr>
        <w:pStyle w:val="4"/>
        <w:keepNext w:val="0"/>
        <w:keepLines w:val="0"/>
        <w:widowControl/>
        <w:suppressLineNumbers w:val="0"/>
      </w:pPr>
      <w:r>
        <w:t>3.4 门诊临床域：病历·处方·审方（his-emr）</w:t>
      </w:r>
    </w:p>
    <w:p w14:paraId="170C78F4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核心状态机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8"/>
        <w:gridCol w:w="5258"/>
      </w:tblGrid>
      <w:tr w14:paraId="22BD9E5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5C3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F6C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</w:tr>
      <w:tr w14:paraId="42D4BD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800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biz_medical_record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B01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record_status：1草稿→2提交→3归档/4作废；review_status：0未提交→1待审→2通过/3驳回；sign_status：1已签即锁定、2签名曾作废（永不回落 0）</w:t>
            </w:r>
          </w:p>
        </w:tc>
      </w:tr>
      <w:tr w14:paraId="090FBBC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9C6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biz_prescription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43B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1草稿→2已提交待审方→3已审方→4已发药；5作废、6已退药、7审方退回；payment_status 0未缴/1已缴/2已退费</w:t>
            </w:r>
          </w:p>
        </w:tc>
      </w:tr>
      <w:tr w14:paraId="01249D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80E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biz_inspection/laboratory_apply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F2E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ApplyStatusEnum 收口 3 值：1已申请→2已缴费→6已取消（采样/检测/发布等进度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只由执行记录表达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）</w:t>
            </w:r>
          </w:p>
        </w:tc>
      </w:tr>
      <w:tr w14:paraId="0C59543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385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biz_drug_dispensing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C64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1待发药→2已发药→3已退药</w:t>
            </w:r>
          </w:p>
        </w:tc>
      </w:tr>
      <w:tr w14:paraId="3647E00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057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biz_rx_flow（处方流转外配）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674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1已流转→2已取药/3已取消</w:t>
            </w:r>
          </w:p>
        </w:tc>
      </w:tr>
      <w:tr w14:paraId="13D5C70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000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biz_tcm_decoct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E64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1待煎→2已煎→3已取；9作废（只进不退）</w:t>
            </w:r>
          </w:p>
        </w:tc>
      </w:tr>
    </w:tbl>
    <w:p w14:paraId="392F4AE6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结诊 13 步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EmrServiceImpl.saveMedicalRecord(isSubmit=true)</w:t>
      </w:r>
      <w:r>
        <w:rPr>
          <w:rFonts w:hint="eastAsia" w:ascii="微软雅黑" w:hAnsi="微软雅黑" w:eastAsia="微软雅黑" w:cs="微软雅黑"/>
          <w:sz w:val="22"/>
          <w:szCs w:val="22"/>
        </w:rPr>
        <w:t>，门诊文控最核心的流程定义）：</w:t>
      </w:r>
    </w:p>
    <w:p w14:paraId="2E1D19AA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①病历主体 upsert（一次就诊=一份病历；草稿+未锁定双守卫；处方先删后增重建；</w:t>
      </w:r>
    </w:p>
    <w:p w14:paraId="3CF139A3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 锁药 lockStockByDrug → 抗菌闸 assertCanPrescribe 在落库之前）</w:t>
      </w:r>
    </w:p>
    <w:p w14:paraId="0C9FE329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②检查/检验申请单已在开单时落库，结诊只 ensure 补齐（不再先删后增，防悬空 apply_id）</w:t>
      </w:r>
    </w:p>
    <w:p w14:paraId="29B975EE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── isSubmit 边界 ──</w:t>
      </w:r>
    </w:p>
    <w:p w14:paraId="7D93EB8A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③挂号置已就诊、队列置已就诊、清医生接诊缓存</w:t>
      </w:r>
    </w:p>
    <w:p w14:paraId="407B33A8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④record_status=2、review_status=1，写病历日志</w:t>
      </w:r>
    </w:p>
    <w:p w14:paraId="4ACDE8A7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⑤generateChargeRecords：按项目逐条产出 L1 应收行（EXAM_APPLY/LAB_APPLY，幂等）</w:t>
      </w:r>
    </w:p>
    <w:p w14:paraId="0A12142E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⑥生成患者引导单 PDF（含二维码）</w:t>
      </w:r>
    </w:p>
    <w:p w14:paraId="3BD0BBE0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⑦归档记录 + 随访任务（命中慢病/随访诊断关键字）</w:t>
      </w:r>
    </w:p>
    <w:p w14:paraId="75B2BA31">
      <w:pPr>
        <w:pStyle w:val="8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⑧提交即质控：规则引擎自动跑（失败只记日志，归档继续，绝不假装质控成功）</w:t>
      </w:r>
    </w:p>
    <w:p w14:paraId="195E79C0">
      <w:pPr>
        <w:pStyle w:val="8"/>
        <w:keepNext w:val="0"/>
        <w:keepLines w:val="0"/>
        <w:widowControl/>
        <w:suppressLineNumbers w:val="0"/>
      </w:pPr>
      <w:r>
        <w:rPr>
          <w:rStyle w:val="14"/>
        </w:rPr>
        <w:t>⑨结诊即签 + 开方即签（签名绑内容摘要，刻意放最后；签名失败整个事务回滚）</w:t>
      </w:r>
    </w:p>
    <w:p w14:paraId="1645BE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处方正链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：草稿(1)→提交(2)→药师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/audit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审方(3，不合格 7 退回带原因)→收费推进 payment_status=1→发药(4)。麻精处方需 NarcoticRegister 专册＋空安瓿回收；中药按 gramPerUnit 克换算、decoct_flag 走代煎。</w:t>
      </w:r>
    </w:p>
    <w:p w14:paraId="0BD52E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RxReview（处方点评）≠ 审方</w:t>
      </w:r>
      <w:r>
        <w:rPr>
          <w:rFonts w:hint="eastAsia" w:ascii="微软雅黑" w:hAnsi="微软雅黑" w:eastAsia="微软雅黑" w:cs="微软雅黑"/>
          <w:sz w:val="22"/>
          <w:szCs w:val="22"/>
        </w:rPr>
        <w:t>：前者是事后点评批次/不合理处方公示/医师约谈。</w:t>
      </w:r>
    </w:p>
    <w:p w14:paraId="15D57A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上级审核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recordReview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只允许 review_status=1 才能改 2/3。</w:t>
      </w:r>
    </w:p>
    <w:p w14:paraId="086F13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隐私护栏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：病历查询端点全部过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patientGuardianService</w:t>
      </w:r>
      <w:r>
        <w:rPr>
          <w:rFonts w:hint="eastAsia" w:ascii="微软雅黑" w:hAnsi="微软雅黑" w:eastAsia="微软雅黑" w:cs="微软雅黑"/>
          <w:sz w:val="22"/>
          <w:szCs w:val="22"/>
        </w:rPr>
        <w:t>，医生只能看有监护关系的患者。</w:t>
      </w:r>
    </w:p>
    <w:p w14:paraId="06257516">
      <w:pPr>
        <w:pStyle w:val="4"/>
        <w:keepNext w:val="0"/>
        <w:keepLines w:val="0"/>
        <w:widowControl/>
        <w:suppressLineNumbers w:val="0"/>
      </w:pPr>
      <w:r>
        <w:t>3.5 住院域：入出转·医嘱·护理·床位（his-patient inpatient）</w:t>
      </w:r>
    </w:p>
    <w:p w14:paraId="4647988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核心状态机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6076"/>
      </w:tblGrid>
      <w:tr w14:paraId="5FD96AF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8AA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实体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1D2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</w:tr>
      <w:tr w14:paraId="341EE5A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235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BizAdmissionOrder 住院证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722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1待收治→2已收治→3已作废；4已过期为查询派生态（有效期 valid_days 兜底 7 天）</w:t>
            </w:r>
          </w:p>
        </w:tc>
      </w:tr>
      <w:tr w14:paraId="53BFF8F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634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BizAdmission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27F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admit_status：1在院→0已出院；与 biz_discharge 一对一</w:t>
            </w:r>
          </w:p>
        </w:tc>
      </w:tr>
      <w:tr w14:paraId="09BD7BA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CF7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BizInpatientOrder 医嘱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E0A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order_status：1待校对→2已校对→3执行中→4已完成→5已停止→6已作废(→7已退回预留)；type：1长期(只能停止) / 2临时(执行一次即完成)；价格开立时快照</w:t>
            </w:r>
          </w:p>
        </w:tc>
      </w:tr>
      <w:tr w14:paraId="688B3A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7E9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BizInpatientOrderExec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37A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1待执行→2已执行/3已跳过；按天生成计划行、查询时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幂等补当天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（无定时任务，唯一索引 uk_order_plan_date）</w:t>
            </w:r>
          </w:p>
        </w:tc>
      </w:tr>
      <w:tr w14:paraId="0A86B66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71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BizBedWait 等床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880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0等待→1已安排→2已收治→3已取消；priority 普通/急/危重</w:t>
            </w:r>
          </w:p>
        </w:tc>
      </w:tr>
      <w:tr w14:paraId="08D1D49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FF8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SysBed / BizBedAllocate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6FE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床：0维修/1空闲/2占用/3锁定；预留：1已预留→2已转入院/3已释放/4已作废</w:t>
            </w:r>
          </w:p>
        </w:tc>
      </w:tr>
      <w:tr w14:paraId="017A104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46F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BizInpatientTransfer 转科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FDB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0待接收→1已完成/2已取消；type 普通/急诊/入ICU/出ICU</w:t>
            </w:r>
          </w:p>
        </w:tc>
      </w:tr>
      <w:tr w14:paraId="2060C73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B6E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病历文书/首页/护理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3A8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1草稿→2已提交→3已归档；record_type 9会诊/10转科/11输血由系统闭环回写、不可手工建</w:t>
            </w:r>
          </w:p>
        </w:tc>
      </w:tr>
    </w:tbl>
    <w:p w14:paraId="3F2450E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流程</w:t>
      </w:r>
    </w:p>
    <w:p w14:paraId="23CF25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入院</w:t>
      </w:r>
      <w:r>
        <w:rPr>
          <w:rFonts w:hint="eastAsia" w:ascii="微软雅黑" w:hAnsi="微软雅黑" w:eastAsia="微软雅黑" w:cs="微软雅黑"/>
          <w:sz w:val="22"/>
          <w:szCs w:val="22"/>
        </w:rPr>
        <w:t>：门诊/急诊医生开住院证(1)→自动进等床队列→床位中心按危重优先排列→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/admit</w:t>
      </w:r>
      <w:r>
        <w:rPr>
          <w:rFonts w:hint="eastAsia" w:ascii="微软雅黑" w:hAnsi="微软雅黑" w:eastAsia="微软雅黑" w:cs="微软雅黑"/>
          <w:sz w:val="22"/>
          <w:szCs w:val="22"/>
        </w:rPr>
        <w:t>（校验床位空闲/同病区/无第二在院记录）→占床+建 biz_visit/biz_admission/首页草稿+住院证置 2+等床置 2→站内信通知开证医生。</w:t>
      </w:r>
    </w:p>
    <w:p w14:paraId="371C3B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医嘱正链</w:t>
      </w:r>
      <w:r>
        <w:rPr>
          <w:rFonts w:hint="eastAsia" w:ascii="微软雅黑" w:hAnsi="微软雅黑" w:eastAsia="微软雅黑" w:cs="微软雅黑"/>
          <w:sz w:val="22"/>
          <w:szCs w:val="22"/>
        </w:rPr>
        <w:t>：医生开立（批量组套、同组同起同停、签 ORDER_CREATE；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欠费闸 ArrearsControlGate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只拦择期检查/检验/治疗，药品/手术/急救永不拦；手术医嘱需技术授权 fail-closed）→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护士校对(1→2，双签第二环)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→每日计划入执行队列→护士执行（未校对不可执行；已执行时经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InpatientOrderChargeGateway.chargeOnExec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独立事务写 L1 记账行</w:t>
      </w:r>
      <w:r>
        <w:rPr>
          <w:rFonts w:hint="eastAsia" w:ascii="微软雅黑" w:hAnsi="微软雅黑" w:eastAsia="微软雅黑" w:cs="微软雅黑"/>
          <w:sz w:val="22"/>
          <w:szCs w:val="22"/>
        </w:rPr>
        <w:t>，幂等锚=execId，失败则执行备注写"未记账"）→医生停止（长期→5，原因必填）或作废（仅 1→6）。</w:t>
      </w:r>
    </w:p>
    <w:p w14:paraId="4E0365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转科两段式</w:t>
      </w:r>
      <w:r>
        <w:rPr>
          <w:rFonts w:hint="eastAsia" w:ascii="微软雅黑" w:hAnsi="微软雅黑" w:eastAsia="微软雅黑" w:cs="微软雅黑"/>
          <w:sz w:val="22"/>
          <w:szCs w:val="22"/>
        </w:rPr>
        <w:t>：发起(0，可停长期医嘱)→转入科接收（重校验目标床、换科换床、批量 stopLongOrders，停不掉的写进转科单说明）→回写 record_type=10 转科记录。</w:t>
      </w:r>
    </w:p>
    <w:p w14:paraId="21D012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出院</w:t>
      </w:r>
      <w:r>
        <w:rPr>
          <w:rFonts w:hint="eastAsia" w:ascii="微软雅黑" w:hAnsi="微软雅黑" w:eastAsia="微软雅黑" w:cs="微软雅黑"/>
          <w:sz w:val="22"/>
          <w:szCs w:val="22"/>
        </w:rPr>
        <w:t>：必须填离院方式（1-5,9；死亡须 deathFlag=1+方式 5 且与死亡证明时点一致）→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结算闸门</w:t>
      </w:r>
      <w:r>
        <w:rPr>
          <w:rFonts w:hint="eastAsia" w:ascii="微软雅黑" w:hAnsi="微软雅黑" w:eastAsia="微软雅黑" w:cs="微软雅黑"/>
          <w:sz w:val="22"/>
          <w:szCs w:val="22"/>
        </w:rPr>
        <w:t>问 L2 账单"bill_type=4 出院结算"是否已结（欠费结算=6 挂账也算已结算；收费模块缺席放行但备注"未校验"）→写 biz_discharge、释放床位、首页自动提交+31 日再入院判定→afterCommit 建随访计划（死亡不建）。已出院不可再开医嘱。</w:t>
      </w:r>
    </w:p>
    <w:p w14:paraId="003AAF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护理</w:t>
      </w:r>
      <w:r>
        <w:rPr>
          <w:rFonts w:hint="eastAsia" w:ascii="微软雅黑" w:hAnsi="微软雅黑" w:eastAsia="微软雅黑" w:cs="微软雅黑"/>
          <w:sz w:val="22"/>
          <w:szCs w:val="22"/>
        </w:rPr>
        <w:t>：三测单/护理记录/生命体征三类文书草稿→提交→归档，修改逐字段留痕；Braden/Morse/NRS/Caprini/管路滑脱五量表，风险等级后端按分数算；输液闭环=静脉医嘱执行行开始→巡视（时间落起止间）→结束。</w:t>
      </w:r>
    </w:p>
    <w:p w14:paraId="045DD769">
      <w:pPr>
        <w:pStyle w:val="4"/>
        <w:keepNext w:val="0"/>
        <w:keepLines w:val="0"/>
        <w:widowControl/>
        <w:suppressLineNumbers w:val="0"/>
      </w:pPr>
      <w:r>
        <w:t>3.6 手术麻醉·输血·会诊（住院专项链）</w:t>
      </w:r>
    </w:p>
    <w:p w14:paraId="71468E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手术</w:t>
      </w:r>
      <w:r>
        <w:rPr>
          <w:rFonts w:hint="eastAsia" w:ascii="微软雅黑" w:hAnsi="微软雅黑" w:eastAsia="微软雅黑" w:cs="微软雅黑"/>
          <w:sz w:val="22"/>
          <w:szCs w:val="22"/>
        </w:rPr>
        <w:t>：申请(0待排期)→排台(1，同手术间时段重叠拒绝)→麻醉术前访视（未完成访视禁开麻醉记录，急诊例外记 visitPending）→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三方安全核查</w:t>
      </w:r>
      <w:r>
        <w:rPr>
          <w:rFonts w:hint="eastAsia" w:ascii="微软雅黑" w:hAnsi="微软雅黑" w:eastAsia="微软雅黑" w:cs="微软雅黑"/>
          <w:sz w:val="22"/>
          <w:szCs w:val="22"/>
        </w:rPr>
        <w:t>三时段 SignIn→TimeOut→SignOut 顺序签、三方不同人、不可补签(2)→器械清点三阶段（术前→关体前→关体后，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差异锁定手术完成</w:t>
      </w:r>
      <w:r>
        <w:rPr>
          <w:rFonts w:hint="eastAsia" w:ascii="微软雅黑" w:hAnsi="微软雅黑" w:eastAsia="微软雅黑" w:cs="微软雅黑"/>
          <w:sz w:val="22"/>
          <w:szCs w:val="22"/>
        </w:rPr>
        <w:t>）→手术完成(3) 一事务回写首页手术明细+record_type=5→PACU（Aldrete≥9 出室即按小时计费）→麻醉随访。术前核对后不可取消（仅 0/1 可取消）。</w:t>
      </w:r>
    </w:p>
    <w:p w14:paraId="14F2D4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麻醉计费</w:t>
      </w:r>
      <w:r>
        <w:rPr>
          <w:rFonts w:hint="eastAsia" w:ascii="微软雅黑" w:hAnsi="微软雅黑" w:eastAsia="微软雅黑" w:cs="微软雅黑"/>
          <w:sz w:val="22"/>
          <w:szCs w:val="22"/>
        </w:rPr>
        <w:t>：麻醉记录提交(1)即计麻醉/监护/插管费（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biz_operation_charge_item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0未计费/1已/2失败；不足 1 小时按 1 小时）。</w:t>
      </w:r>
    </w:p>
    <w:p w14:paraId="295DB9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输血</w:t>
      </w:r>
      <w:r>
        <w:rPr>
          <w:rFonts w:hint="eastAsia" w:ascii="微软雅黑" w:hAnsi="微软雅黑" w:eastAsia="微软雅黑" w:cs="微软雅黑"/>
          <w:sz w:val="22"/>
          <w:szCs w:val="22"/>
        </w:rPr>
        <w:t>：申请(0待配血)→分级审批（&lt;400ml 上级/≥400 科主任/≥800 医务科；急诊可先配发后补审 AP=3）→输血科逐袋配血（ABO 按品种分流、Rh 阴只收阴；不合 crossmatch=3 拦发血）→发血(2，审批闸门开+全相合+配齐)→病区开始输注(3，双人核对 6 项、两护士不同人)→完成(4，回写 record_type=11+首页输血标志)；输血反应上报不回改状态；取消仅 0/1/2。</w:t>
      </w:r>
    </w:p>
    <w:p w14:paraId="1B9469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会诊</w:t>
      </w:r>
      <w:r>
        <w:rPr>
          <w:rFonts w:hint="eastAsia" w:ascii="微软雅黑" w:hAnsi="微软雅黑" w:eastAsia="微软雅黑" w:cs="微软雅黑"/>
          <w:sz w:val="22"/>
          <w:szCs w:val="22"/>
        </w:rPr>
        <w:t>：申请(0待应答)→应答(3)→完成(1)回写 record_type=9；急会诊 10min、普通 24h 超时查询时算；同住院同科室禁并存在途。</w:t>
      </w:r>
    </w:p>
    <w:p w14:paraId="5CE46845">
      <w:pPr>
        <w:pStyle w:val="4"/>
        <w:keepNext w:val="0"/>
        <w:keepLines w:val="0"/>
        <w:widowControl/>
        <w:suppressLineNumbers w:val="0"/>
      </w:pPr>
      <w:r>
        <w:t>3.7 药事供应链域（his-pharmacy + 处方执行侧）</w:t>
      </w:r>
    </w:p>
    <w:p w14:paraId="44D36D0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两层库位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biz_drug_stock.stock_room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（1-药库 2-药房）是库位唯一事实；发药/锁库/退药回库/FEFO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一律只在药房侧</w:t>
      </w:r>
      <w:r>
        <w:rPr>
          <w:rFonts w:hint="eastAsia" w:ascii="微软雅黑" w:hAnsi="微软雅黑" w:eastAsia="微软雅黑" w:cs="微软雅黑"/>
          <w:sz w:val="22"/>
          <w:szCs w:val="22"/>
        </w:rPr>
        <w:t>；新进货只落药库层，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进药房唯一路径是调拨单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28ABD4A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三级逆向链与流水类型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DrugStockChangeTypeEnum</w:t>
      </w:r>
      <w:r>
        <w:rPr>
          <w:rFonts w:hint="eastAsia" w:ascii="微软雅黑" w:hAnsi="微软雅黑" w:eastAsia="微软雅黑" w:cs="微软雅黑"/>
          <w:sz w:val="22"/>
          <w:szCs w:val="22"/>
        </w:rPr>
        <w:t>，出库记负）：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9"/>
        <w:gridCol w:w="3871"/>
        <w:gridCol w:w="3386"/>
      </w:tblGrid>
      <w:tr w14:paraId="61EBDD9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50A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702E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14B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触发</w:t>
            </w:r>
          </w:p>
        </w:tc>
      </w:tr>
      <w:tr w14:paraId="4D31A9C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50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1入库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B28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采购入库（加权成本）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752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DrugInbound stockIn</w:t>
            </w:r>
          </w:p>
        </w:tc>
      </w:tr>
      <w:tr w14:paraId="4DEFE4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D32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2发药出库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BED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FEFO 扣药房在架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E4B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处方发药/病区摆药</w:t>
            </w:r>
          </w:p>
        </w:tc>
      </w:tr>
      <w:tr w14:paraId="069AD68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7A0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3退药回库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4ED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患者退药/摆药退回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EFF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returnDrug/returnItem</w:t>
            </w:r>
          </w:p>
        </w:tc>
      </w:tr>
      <w:tr w14:paraId="4C7A7BB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A65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4其他出库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0C5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手工报损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527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47D5B7E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D7C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5/6盘盈/盘亏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219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盘点过账差量加减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EF3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Stocktake audit</w:t>
            </w:r>
          </w:p>
        </w:tc>
      </w:tr>
      <w:tr w14:paraId="6325AC7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8CC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7/8调拨出/入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791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一张调拨单必出两行流水、合计 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6CD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DrugTransfer confirmOut/confirmIn</w:t>
            </w:r>
          </w:p>
        </w:tc>
      </w:tr>
      <w:tr w14:paraId="144998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E90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9退货出库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714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供应商退货（只能退挂 supplier_id 的药库批次）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06C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SupplierReturn confirmReturn</w:t>
            </w:r>
          </w:p>
        </w:tc>
      </w:tr>
    </w:tbl>
    <w:p w14:paraId="78B7216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流水唯一写点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PharmacyServiceImpl.insertLog</w:t>
      </w:r>
      <w:r>
        <w:rPr>
          <w:rFonts w:hint="eastAsia" w:ascii="微软雅黑" w:hAnsi="微软雅黑" w:eastAsia="微软雅黑" w:cs="微软雅黑"/>
          <w:sz w:val="22"/>
          <w:szCs w:val="22"/>
        </w:rPr>
        <w:t>，凡库存增减必经，记 before/after/source_type/source_id/操作人。</w:t>
      </w:r>
    </w:p>
    <w:p w14:paraId="61F67E0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单据状态机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4"/>
        <w:gridCol w:w="5792"/>
      </w:tblGrid>
      <w:tr w14:paraId="7960AB5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752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单据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4F8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状态</w:t>
            </w:r>
          </w:p>
        </w:tc>
      </w:tr>
      <w:tr w14:paraId="14D0A46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C10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BizPurchaseOrder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650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审批 0待→1通过/2驳回；入库状态 0未→1已；金额服务端重算</w:t>
            </w:r>
          </w:p>
        </w:tc>
      </w:tr>
      <w:tr w14:paraId="40B3F0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39F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BizDrugInbound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698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1待审核→2已审核→3已入库（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仅 2→3 动库存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）；1/2 可取消→4；已入库只能退货入库冲销</w:t>
            </w:r>
          </w:p>
        </w:tc>
      </w:tr>
      <w:tr w14:paraId="4DA47B6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16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BizDrugTransfer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34A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1待发出→(confirmOut 落7)→2待接收→(confirmIn 落8)→3已完成；仅 1 可作废→4；只有一行流水=在途</w:t>
            </w:r>
          </w:p>
        </w:tc>
      </w:tr>
      <w:tr w14:paraId="4E6485B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DA8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BizSupplierReturn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CFD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1待退货→(confirmReturn 落9)→2已退货；仅 1 可作废</w:t>
            </w:r>
          </w:p>
        </w:tc>
      </w:tr>
      <w:tr w14:paraId="62E097C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B27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BizStocktake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312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1盘点中→(有差异)2待复核→(过账5/6)3已过账；无差异直接 4关单；复核不通过退回 1</w:t>
            </w:r>
          </w:p>
        </w:tc>
      </w:tr>
      <w:tr w14:paraId="6E0EE48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2AF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BizWardDispenseItem 摆药明细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5B3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1待配→(FEFO扣库+记账)2已配→(病区核对)3已核对；2/3→(退药回库+红冲)4终态；主单状态聚合派生</w:t>
            </w:r>
          </w:p>
        </w:tc>
      </w:tr>
      <w:tr w14:paraId="5E9C9BE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4CE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BizPivasItem 静配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95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1待审方→2已审方→3已排队(取号)→4已调配→5已核对发放；1→0拒配可重排；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不动库存不计费</w:t>
            </w:r>
          </w:p>
        </w:tc>
      </w:tr>
      <w:tr w14:paraId="656A63E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B2A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BizDrugTrace 追溯码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1FD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1在库→2已发药核销→3作废；上传 0待/1已/2失败</w:t>
            </w:r>
          </w:p>
        </w:tc>
      </w:tr>
    </w:tbl>
    <w:p w14:paraId="16858BCE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关键流程</w:t>
      </w:r>
    </w:p>
    <w:p w14:paraId="734C58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采购→入库</w:t>
      </w:r>
      <w:r>
        <w:rPr>
          <w:rFonts w:hint="eastAsia" w:ascii="微软雅黑" w:hAnsi="微软雅黑" w:eastAsia="微软雅黑" w:cs="微软雅黑"/>
          <w:sz w:val="22"/>
          <w:szCs w:val="22"/>
        </w:rPr>
        <w:t>：建单（供应商/单价，药品名规格从 sys_drug 快照）→审批→generateInbound→audit→stockIn：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inboundByBatch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按"药品+批号+库位"建/加批次，同批号 totalAmount 累加、costPrice 回算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加权均价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5825C0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调拨（含药房退药库）</w:t>
      </w:r>
      <w:r>
        <w:rPr>
          <w:rFonts w:hint="eastAsia" w:ascii="微软雅黑" w:hAnsi="微软雅黑" w:eastAsia="微软雅黑" w:cs="微软雅黑"/>
          <w:sz w:val="22"/>
          <w:szCs w:val="22"/>
        </w:rPr>
        <w:t>：选发出批次建单（抓成本快照）→confirmOut 扣可用（锁定量不许调拨）落 7→confirmIn 接收侧同批号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成本随货走</w:t>
      </w:r>
      <w:r>
        <w:rPr>
          <w:rFonts w:hint="eastAsia" w:ascii="微软雅黑" w:hAnsi="微软雅黑" w:eastAsia="微软雅黑" w:cs="微软雅黑"/>
          <w:sz w:val="22"/>
          <w:szCs w:val="22"/>
        </w:rPr>
        <w:t>加权合并落 8。</w:t>
      </w:r>
    </w:p>
    <w:p w14:paraId="09CF4B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处方发药（门诊）</w:t>
      </w:r>
      <w:r>
        <w:rPr>
          <w:rFonts w:hint="eastAsia" w:ascii="微软雅黑" w:hAnsi="微软雅黑" w:eastAsia="微软雅黑" w:cs="微软雅黑"/>
          <w:sz w:val="22"/>
          <w:szCs w:val="22"/>
        </w:rPr>
        <w:t>：收费四层缴清→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advancePrescriptionDetail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生成待发药记录→药师发药闸门顺序=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审方(≥3)→麻精限量(整单拦)→双人复核(不得同人)</w:t>
      </w:r>
      <w:r>
        <w:rPr>
          <w:rFonts w:hint="eastAsia" w:ascii="微软雅黑" w:hAnsi="微软雅黑" w:eastAsia="微软雅黑" w:cs="微软雅黑"/>
          <w:sz w:val="22"/>
          <w:szCs w:val="22"/>
        </w:rPr>
        <w:t>→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deductStockFefo</w:t>
      </w:r>
      <w:r>
        <w:rPr>
          <w:rFonts w:hint="eastAsia" w:ascii="微软雅黑" w:hAnsi="微软雅黑" w:eastAsia="微软雅黑" w:cs="微软雅黑"/>
          <w:sz w:val="22"/>
          <w:szCs w:val="22"/>
        </w:rPr>
        <w:t>（行锁、跨批次、逐批 type2 流水、释放锁定量）→麻精专册批号从流水回查→处方置 4+代煎台账。</w:t>
      </w:r>
    </w:p>
    <w:p w14:paraId="5750FE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住院摆药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：候选=已校对/执行中药品医嘱∩当日给药期∩命中药品档案→generate（主单=一次住院×一天，幂等追加）→dispenseItem（FEFO 扣库 type2 +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WardDispenseChargeGateway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记 L1，REQUIRES_NEW 失败不阻断、fee_record_id 留空 warn）→checkItem 病区核对→returnItem 回库+红冲。</w:t>
      </w:r>
    </w:p>
    <w:p w14:paraId="4798D1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退费对账闸（药品侧↔收费侧）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：发起退费与执行退费两处均调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assertDrugReturnedForRefund</w:t>
      </w:r>
      <w:r>
        <w:rPr>
          <w:rFonts w:hint="eastAsia" w:ascii="微软雅黑" w:hAnsi="微软雅黑" w:eastAsia="微软雅黑" w:cs="微软雅黑"/>
          <w:sz w:val="22"/>
          <w:szCs w:val="22"/>
        </w:rPr>
        <w:t>→只认 dispensing_status=2（已发药未退药）即拒退。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退费只退钱、绝不替药师办退药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2CBD18BC">
      <w:pPr>
        <w:pStyle w:val="4"/>
        <w:keepNext w:val="0"/>
        <w:keepLines w:val="0"/>
        <w:widowControl/>
        <w:suppressLineNumbers w:val="0"/>
      </w:pPr>
      <w:r>
        <w:t>3.8 医技域：检验·检查·标本·报告·危急值·病理（his-medicaltech）</w:t>
      </w:r>
    </w:p>
    <w:p w14:paraId="19D8E59A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架构总纲（批次E口径收口）</w:t>
      </w:r>
      <w:r>
        <w:rPr>
          <w:rFonts w:hint="eastAsia" w:ascii="微软雅黑" w:hAnsi="微软雅黑" w:eastAsia="微软雅黑" w:cs="微软雅黑"/>
          <w:sz w:val="22"/>
          <w:szCs w:val="22"/>
        </w:rPr>
        <w:t>：申请单状态收敛 3 值（1已申请→2已缴费→6已取消），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执行进度只由执行记录表达，医技不回写申请单</w:t>
      </w:r>
      <w:r>
        <w:rPr>
          <w:rFonts w:hint="eastAsia" w:ascii="微软雅黑" w:hAnsi="微软雅黑" w:eastAsia="微软雅黑" w:cs="微软雅黑"/>
          <w:sz w:val="22"/>
          <w:szCs w:val="22"/>
        </w:rPr>
        <w:t>。申请单是"钱和医嘱的凭证"，执行记录是"活的作业状态机"。</w:t>
      </w:r>
    </w:p>
    <w:p w14:paraId="74C656B6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检验（LIS）链</w:t>
      </w:r>
      <w:r>
        <w:rPr>
          <w:rFonts w:hint="eastAsia" w:ascii="微软雅黑" w:hAnsi="微软雅黑" w:eastAsia="微软雅黑" w:cs="微软雅黑"/>
          <w:sz w:val="22"/>
          <w:szCs w:val="22"/>
        </w:rPr>
        <w:t>：开单(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/laboratory/applyUpsert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，开单即签 signStatus 锁定)→缴费（收费侧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ensureLaboratoryRecordFromApply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幂等创建</w:t>
      </w:r>
      <w:r>
        <w:rPr>
          <w:rFonts w:hint="eastAsia" w:ascii="微软雅黑" w:hAnsi="微软雅黑" w:eastAsia="微软雅黑" w:cs="微软雅黑"/>
          <w:sz w:val="22"/>
          <w:szCs w:val="22"/>
        </w:rPr>
        <w:t>执行记录；退费后再缴费=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复活</w:t>
      </w:r>
      <w:r>
        <w:rPr>
          <w:rFonts w:hint="eastAsia" w:ascii="微软雅黑" w:hAnsi="微软雅黑" w:eastAsia="微软雅黑" w:cs="微软雅黑"/>
          <w:sz w:val="22"/>
          <w:szCs w:val="22"/>
        </w:rPr>
        <w:t>原记录）→条码(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specimenStatus=1</w:t>
      </w:r>
      <w:r>
        <w:rPr>
          <w:rFonts w:hint="eastAsia" w:ascii="微软雅黑" w:hAnsi="微软雅黑" w:eastAsia="微软雅黑" w:cs="微软雅黑"/>
          <w:sz w:val="22"/>
          <w:szCs w:val="22"/>
        </w:rPr>
        <w:t>)→采样(2 已采样)→接收(3)→录入结果(5，顺序刻意编排：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状态推进→明细落库→异常判定 judgeAbnormal→危急值旁路→报告签名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；判不出保留原值写 judgeNote，null≠0)→审核发布(7)。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LabRecordStatusEnum</w:t>
      </w:r>
      <w:r>
        <w:rPr>
          <w:rFonts w:hint="eastAsia" w:ascii="微软雅黑" w:hAnsi="微软雅黑" w:eastAsia="微软雅黑" w:cs="微软雅黑"/>
          <w:sz w:val="22"/>
          <w:szCs w:val="22"/>
        </w:rPr>
        <w:t>：1已登记→2已采样→3已接收→4检测中→5已出结果→6已审核→7已发布（8已取消）。</w:t>
      </w:r>
    </w:p>
    <w:p w14:paraId="6BB937E0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检查（RIS/PACS）链</w:t>
      </w:r>
      <w:r>
        <w:rPr>
          <w:rFonts w:hint="eastAsia" w:ascii="微软雅黑" w:hAnsi="微软雅黑" w:eastAsia="微软雅黑" w:cs="微软雅黑"/>
          <w:sz w:val="22"/>
          <w:szCs w:val="22"/>
        </w:rPr>
        <w:t>：开单→缴费(ensure 执行记录)→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预约</w:t>
      </w:r>
      <w:r>
        <w:rPr>
          <w:rFonts w:hint="eastAsia" w:ascii="微软雅黑" w:hAnsi="微软雅黑" w:eastAsia="微软雅黑" w:cs="微软雅黑"/>
          <w:sz w:val="22"/>
          <w:szCs w:val="22"/>
        </w:rPr>
        <w:t>（可跳过；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book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四道冲突检测：设备占用/患者时间重叠/时长/流程顺序；唯一索引 (apply_id, active_flag) 保证一单一条有效预约；爽约定时 autoNoShow）→签到(2)→执行(3)→拍图 finishShoot（技师岗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只推进到这里：不建报告不签名</w:t>
      </w:r>
      <w:r>
        <w:rPr>
          <w:rFonts w:hint="eastAsia" w:ascii="微软雅黑" w:hAnsi="微软雅黑" w:eastAsia="微软雅黑" w:cs="微软雅黑"/>
          <w:sz w:val="22"/>
          <w:szCs w:val="22"/>
        </w:rPr>
        <w:t>）→出结果(4，自动派生待审报告；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分岗闸门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：放射/心电项目强制引流到专科工作站)→审核(5)→发布(6)。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InsRecordStatusEnum</w:t>
      </w:r>
      <w:r>
        <w:rPr>
          <w:rFonts w:hint="eastAsia" w:ascii="微软雅黑" w:hAnsi="微软雅黑" w:eastAsia="微软雅黑" w:cs="微软雅黑"/>
          <w:sz w:val="22"/>
          <w:szCs w:val="22"/>
        </w:rPr>
        <w:t>：1已登记→2已签到→3检查中→4已出结果→5已审核→6已发布（7已取消）。取消闸门：检查要求 &lt;3 检查中、检验要求 &lt;2 已采样。</w:t>
      </w:r>
    </w:p>
    <w:p w14:paraId="089B5A25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报告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ReportStatusEnum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0草稿→1待审→2初审通过(保留未启用)→3已审核→4已发布→5作废。放射/心电专项链是全系统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双签</w:t>
      </w:r>
      <w:r>
        <w:rPr>
          <w:rFonts w:hint="eastAsia" w:ascii="微软雅黑" w:hAnsi="微软雅黑" w:eastAsia="微软雅黑" w:cs="微软雅黑"/>
          <w:sz w:val="22"/>
          <w:szCs w:val="22"/>
        </w:rPr>
        <w:t>（报告医师+审核医师）表述最完整的实现；发布后推送小程序订阅消息；PUBLISHED/INVALID 冻结不可改。</w:t>
      </w:r>
    </w:p>
    <w:p w14:paraId="2F8CF02D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危急值闭环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detectAndReport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（12 条硬编码规则+单位强校验，绝不由模型判断）→ WJ 单号+deadline → PENDING(1) →接收(2) →处置(3，回填接手人+同步 sys_message handle_status=1 完成消息闭环)；通知兜底三级（申请医师→配置兜底人→留痕不静默丢弃）；5 分钟定时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escalateOverdue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升级（超时未处理→找科主任，幂等护栏 escalate_status=0）；及时率=handle_time≤deadline_time。</w:t>
      </w:r>
    </w:p>
    <w:p w14:paraId="2DD06AFC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病理</w:t>
      </w:r>
      <w:r>
        <w:rPr>
          <w:rFonts w:hint="eastAsia" w:ascii="微软雅黑" w:hAnsi="微软雅黑" w:eastAsia="微软雅黑" w:cs="微软雅黑"/>
          <w:sz w:val="22"/>
          <w:szCs w:val="22"/>
        </w:rPr>
        <w:t>：主单 1已登记→2已接收→3已取材→4已制片→5已初诊→6已审核→7已发布（8取消）；蜡块子状态 1待取材→2已取材→3已包埋→4已切片，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蜡块动作自动推进主单</w:t>
      </w:r>
      <w:r>
        <w:rPr>
          <w:rFonts w:hint="eastAsia" w:ascii="微软雅黑" w:hAnsi="微软雅黑" w:eastAsia="微软雅黑" w:cs="微软雅黑"/>
          <w:sz w:val="22"/>
          <w:szCs w:val="22"/>
        </w:rPr>
        <w:t>（子件聚合驱动）；三条硬规则：审核人≠初诊人、制片必须有已切片蜡块（冰冻/细胞学例外）、已发布不可改撤；内镜活检可自动建病理单（幂等）。</w:t>
      </w:r>
    </w:p>
    <w:p w14:paraId="49D50A63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LIS 质量管理</w:t>
      </w:r>
      <w:r>
        <w:rPr>
          <w:rFonts w:hint="eastAsia" w:ascii="微软雅黑" w:hAnsi="微软雅黑" w:eastAsia="微软雅黑" w:cs="微软雅黑"/>
          <w:sz w:val="22"/>
          <w:szCs w:val="22"/>
        </w:rPr>
        <w:t>：室内质控（Westgard 引擎服务端判定：1-3s/2-2s/R-4s/4-1s/10-x 失控，算不出即 UNJUDGED 绝不判在控；复核人≠处理人）；室间质评（盲样→回报靶值/SD/TEa 服务端判定；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存在不合格项必须整改复核完毕才能归档</w:t>
      </w:r>
      <w:r>
        <w:rPr>
          <w:rFonts w:hint="eastAsia" w:ascii="微软雅黑" w:hAnsi="微软雅黑" w:eastAsia="微软雅黑" w:cs="微软雅黑"/>
          <w:sz w:val="22"/>
          <w:szCs w:val="22"/>
        </w:rPr>
        <w:t>；复核人≠整改人）。</w:t>
      </w:r>
    </w:p>
    <w:p w14:paraId="40B77513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模板体系</w:t>
      </w:r>
      <w:r>
        <w:rPr>
          <w:rFonts w:hint="eastAsia" w:ascii="微软雅黑" w:hAnsi="微软雅黑" w:eastAsia="微软雅黑" w:cs="微软雅黑"/>
          <w:sz w:val="22"/>
          <w:szCs w:val="22"/>
        </w:rPr>
        <w:t>：诊断/处方/药品套餐/检验/检查模板全部归属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当前登录医生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currentDoctorId()</w:t>
      </w:r>
      <w:r>
        <w:rPr>
          <w:rFonts w:hint="eastAsia" w:ascii="微软雅黑" w:hAnsi="微软雅黑" w:eastAsia="微软雅黑" w:cs="微软雅黑"/>
          <w:sz w:val="22"/>
          <w:szCs w:val="22"/>
        </w:rPr>
        <w:t>，绝不接受入参传医生 ID）；常用诊断为全量覆盖式保存。</w:t>
      </w:r>
    </w:p>
    <w:p w14:paraId="48B21173">
      <w:pPr>
        <w:pStyle w:val="4"/>
        <w:keepNext w:val="0"/>
        <w:keepLines w:val="0"/>
        <w:widowControl/>
        <w:suppressLineNumbers w:val="0"/>
      </w:pPr>
      <w:r>
        <w:t>3.9 收费四层与医保域（his-charge）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3649"/>
        <w:gridCol w:w="1300"/>
        <w:gridCol w:w="2979"/>
      </w:tblGrid>
      <w:tr w14:paraId="5DFE27B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26E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D98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AEF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只回答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B03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唯一写入方</w:t>
            </w:r>
          </w:p>
        </w:tc>
      </w:tr>
      <w:tr w14:paraId="1E1606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AC9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L1 记账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618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biz_fee_record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CF5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谁该付多少钱、从哪张临床单据来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59C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FeeRecordService</w:t>
            </w:r>
          </w:p>
        </w:tc>
      </w:tr>
      <w:tr w14:paraId="4DB3F32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C85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L2 结算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B8E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biz_settlement_bill(+item)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D6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这批应收合计/优惠/医保split/应缴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8DB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SettlementBillService</w:t>
            </w:r>
          </w:p>
        </w:tc>
      </w:tr>
      <w:tr w14:paraId="646209B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6B4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L3 支付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AE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biz_payment_txn、biz_fund_account(+txn)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6E9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真金白银进出：几笔、哪个渠道、流水号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59A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PaymentService / FundAccountService</w:t>
            </w:r>
          </w:p>
        </w:tc>
      </w:tr>
      <w:tr w14:paraId="2210B54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BD6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L4 票据对账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68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biz_invoice、biz_cashier_settlement、biz_day_settlement、biz_pay_channel_bill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B41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凭证与核对、账实是否相符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45D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InvoiceService / FinanceSettlementService</w:t>
            </w:r>
          </w:p>
        </w:tc>
      </w:tr>
    </w:tbl>
    <w:p w14:paraId="31E13B8A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L1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FeeStatusEnum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1待结算→2已锁定(入账单)→3已结算/4已红冲；来源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FeeSourceTypeEnum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12 种（挂号/处方/检查/检验/治疗/发药摆药/耗材/住院医嘱/手术/输血/手工补记/其他）。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金额一经写入不 UPDATE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：错账写负行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orig_fee_id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指原行，整行冲完时原行与名下负行同置 4；幂等锚=(source_type, source_id, item_code)。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FeeRecordServiceImpl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是唯一能写 L1 金额/状态的类（lockToBill/markSettledByBill/releaseFromBill 三个口子）。</w:t>
      </w:r>
    </w:p>
    <w:p w14:paraId="3089ED7A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L2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BillTypeEnum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1挂号费/2门诊诊间/3住院中途/4出院结算；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BillStatusEnum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1待支付/2部分/3已支付/4作废/5已退费/6出院欠费挂账——状态由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refreshFromTxns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用 Σ成功流水−Σ退款与 payable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现算</w:t>
      </w:r>
      <w:r>
        <w:rPr>
          <w:rFonts w:hint="eastAsia" w:ascii="微软雅黑" w:hAnsi="微软雅黑" w:eastAsia="微软雅黑" w:cs="微软雅黑"/>
          <w:sz w:val="22"/>
          <w:szCs w:val="22"/>
        </w:rPr>
        <w:t>，禁止人工翻。列语义：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payable = total − discount − pool(统筹) − account(个账)</w:t>
      </w:r>
      <w:r>
        <w:rPr>
          <w:rFonts w:hint="eastAsia" w:ascii="微软雅黑" w:hAnsi="微软雅黑" w:eastAsia="微软雅黑" w:cs="微软雅黑"/>
          <w:sz w:val="22"/>
          <w:szCs w:val="22"/>
        </w:rPr>
        <w:t>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优惠与医保 split 分列不互相借用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；行级按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biz_insurance_catalog_rule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逐行 split（乙类先行自付→封顶线→pool_ratio），优惠按正行比例摊、末行倒挤。</w:t>
      </w:r>
    </w:p>
    <w:p w14:paraId="53E355F7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L3</w:t>
      </w:r>
      <w:r>
        <w:rPr>
          <w:rFonts w:hint="eastAsia" w:ascii="微软雅黑" w:hAnsi="微软雅黑" w:eastAsia="微软雅黑" w:cs="微软雅黑"/>
          <w:sz w:val="22"/>
          <w:szCs w:val="22"/>
        </w:rPr>
        <w:t>：一笔钱一行、收退同表带符号（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PayDirectionEnum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1收正/2退负），流水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永不删除、金额永不 UPDATE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，冲正翻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PayTxnStatusEnum=2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另起反向流水。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PaymentMethodEnum</w:t>
      </w:r>
      <w:r>
        <w:rPr>
          <w:rFonts w:hint="eastAsia" w:ascii="微软雅黑" w:hAnsi="微软雅黑" w:eastAsia="微软雅黑" w:cs="微软雅黑"/>
          <w:sz w:val="22"/>
          <w:szCs w:val="22"/>
        </w:rPr>
        <w:t>：现金/微信/支付宝/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医保个账</w:t>
      </w:r>
      <w:r>
        <w:rPr>
          <w:rFonts w:hint="eastAsia" w:ascii="微软雅黑" w:hAnsi="微软雅黑" w:eastAsia="微软雅黑" w:cs="微软雅黑"/>
          <w:sz w:val="22"/>
          <w:szCs w:val="22"/>
        </w:rPr>
        <w:t>/院内余额/银行卡/转账——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统筹不是支付方式</w:t>
      </w:r>
      <w:r>
        <w:rPr>
          <w:rFonts w:hint="eastAsia" w:ascii="微软雅黑" w:hAnsi="微软雅黑" w:eastAsia="微软雅黑" w:cs="微软雅黑"/>
          <w:sz w:val="22"/>
          <w:szCs w:val="22"/>
        </w:rPr>
        <w:t>（后付医保局，只走 pool_amount+报盘台账）。组合支付是常态；余额抵扣先扣账户（行锁+乐观锁重试 3 次、不允许扣负）再落流水互指。</w:t>
      </w:r>
    </w:p>
    <w:p w14:paraId="1A7E6588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L4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：班结（交班先立空单再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claimForShift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幂等认领流水）→日结三级对账（①班结快照↔回 L3 复算 ②Σ班结↔全院流水，差额=unassigned ③Σ摊行↔Σ单头），不平拒绝或 allowDiff+理由；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对账事实只来自 L3 流水，不读任何状态列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；渠道对账勾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local_txn_no↔渠道 txn_no</w:t>
      </w:r>
      <w:r>
        <w:rPr>
          <w:rFonts w:hint="eastAsia" w:ascii="微软雅黑" w:hAnsi="微软雅黑" w:eastAsia="微软雅黑" w:cs="微软雅黑"/>
          <w:sz w:val="22"/>
          <w:szCs w:val="22"/>
        </w:rPr>
        <w:t>，长短款人工定性。发票：1开具/2打印/3作废/4红冲换开(orig_invoice_id)，票面=Σ净实收流水、一票一账。</w:t>
      </w:r>
    </w:p>
    <w:p w14:paraId="3E11D7D4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门诊收费正链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：各模块 SPI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book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记 L1 → 收费台 settlePreview/settle 出账单+锁行+生成医保清单(pool&gt;0) → pay 多渠道收款 → 每笔后 refreshFromTxns → 收齐 markSettledByBill +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advanceByBill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推处方已缴费/生成待发药、检查/检验缴清并 ensure 执行记录 → issueByBill 开票。0 应缴账单出账即 PAID（close_reason 留痕）。</w:t>
      </w:r>
    </w:p>
    <w:p w14:paraId="1BB7B539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住院资金链</w:t>
      </w:r>
      <w:r>
        <w:rPr>
          <w:rFonts w:hint="eastAsia" w:ascii="微软雅黑" w:hAnsi="微软雅黑" w:eastAsia="微软雅黑" w:cs="微软雅黑"/>
          <w:sz w:val="22"/>
          <w:szCs w:val="22"/>
        </w:rPr>
        <w:t>：医嘱执行/摆药记 L1 → 预交金 prepayDeposit（入 ADMISSION 账户，禁余额/个账充值）→ 日清单读 L1 净额 → 出院 settle(bill_type=4)：预交金 min(应缴,余额) 一笔余额抵扣→剩余 dischargeRemainder 转患者账户(DISCHARGE_DIFF_IN，不进点钞)→欠费置 6 挂账追缴；预交金退款按原充值流水 FIFO 逐笔原路退。</w:t>
      </w:r>
    </w:p>
    <w:p w14:paraId="54497A54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退费红冲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：三入口（退费审批单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biz_refund_apply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1待审→2通过→4已退费/3驳回/5作废；收费处直退；退号联动），执行前必过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医保门禁</w:t>
      </w:r>
      <w:r>
        <w:rPr>
          <w:rFonts w:hint="eastAsia" w:ascii="微软雅黑" w:hAnsi="微软雅黑" w:eastAsia="微软雅黑" w:cs="微软雅黑"/>
          <w:sz w:val="22"/>
          <w:szCs w:val="22"/>
        </w:rPr>
        <w:t>（已报盘禁部分退）+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药品闸</w:t>
      </w:r>
      <w:r>
        <w:rPr>
          <w:rFonts w:hint="eastAsia" w:ascii="微软雅黑" w:hAnsi="微软雅黑" w:eastAsia="微软雅黑" w:cs="微软雅黑"/>
          <w:sz w:val="22"/>
          <w:szCs w:val="22"/>
        </w:rPr>
        <w:t>（已发药未退药拒退）→逐行 reverseForRefund 红冲→按原收款流水 FIFO 逐笔退（渠道类先调 PayRefundGateway 成功才落库，失败整笔回滚不留"账冲钱未退"）→来源单据回未缴费→医保清单整单退作废(连带 2305 撤销)/部分退 reset。退款流水记当期时间=冲当期口径。</w:t>
      </w:r>
    </w:p>
    <w:p w14:paraId="6474978B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医保结算</w:t>
      </w:r>
      <w:r>
        <w:rPr>
          <w:rFonts w:hint="eastAsia" w:ascii="微软雅黑" w:hAnsi="微软雅黑" w:eastAsia="微软雅黑" w:cs="微软雅黑"/>
          <w:sz w:val="22"/>
          <w:szCs w:val="22"/>
        </w:rPr>
        <w:t>：备案(biz_yb_chronic_reg)+目录对照(biz_yb_catalog/mapping)支撑 → L2 出账即 generateFromBill(清单待结算) → 钱收齐后 settle（个账=Σpay_method4 净流水、自付=其余，门禁=账单已付清）→ upload 组 2304 报文经 InsuranceGateway 报盘（台账 biz_insurance_report）→审核(1待结算→2已结算→3已上传→4已审核，5作废)。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状态列语义与支付解耦</w:t>
      </w:r>
      <w:r>
        <w:rPr>
          <w:rFonts w:hint="eastAsia" w:ascii="微软雅黑" w:hAnsi="微软雅黑" w:eastAsia="微软雅黑" w:cs="微软雅黑"/>
          <w:sz w:val="22"/>
          <w:szCs w:val="22"/>
        </w:rPr>
        <w:t>：临床（签到/发药/执行）判断"费用已结清"读账单 bill_status，绝不读收费单状态列。</w:t>
      </w:r>
    </w:p>
    <w:p w14:paraId="36A1B3B4">
      <w:pPr>
        <w:pStyle w:val="4"/>
        <w:keepNext w:val="0"/>
        <w:keepLines w:val="0"/>
        <w:widowControl/>
        <w:suppressLineNumbers w:val="0"/>
      </w:pPr>
      <w:r>
        <w:t>3.10 病历文控·签名·质控·病案域</w:t>
      </w:r>
    </w:p>
    <w:p w14:paraId="053616A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电子签名中心</w:t>
      </w:r>
      <w:r>
        <w:rPr>
          <w:rFonts w:hint="eastAsia" w:ascii="微软雅黑" w:hAnsi="微软雅黑" w:eastAsia="微软雅黑" w:cs="微软雅黑"/>
          <w:sz w:val="22"/>
          <w:szCs w:val="22"/>
        </w:rPr>
        <w:t>（能力本体 his-common.sign，零 Controller 零业务表）：</w:t>
      </w:r>
    </w:p>
    <w:p w14:paraId="40E2A6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签名对象枚举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SignBizType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（住院病历/门诊病历/医嘱/处方/检查/检验报告与申请单/病危重通知/住院请假）×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SignScene</w:t>
      </w:r>
      <w:r>
        <w:rPr>
          <w:rFonts w:hint="eastAsia" w:ascii="微软雅黑" w:hAnsi="微软雅黑" w:eastAsia="微软雅黑" w:cs="微软雅黑"/>
          <w:sz w:val="22"/>
          <w:szCs w:val="22"/>
        </w:rPr>
        <w:t>（提交/归档/开立/校对/补签/开方/审方/报告…）。</w:t>
      </w:r>
    </w:p>
    <w:p w14:paraId="710519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只作废不删除</w:t>
      </w:r>
      <w:r>
        <w:rPr>
          <w:rFonts w:hint="eastAsia" w:ascii="微软雅黑" w:hAnsi="微软雅黑" w:eastAsia="微软雅黑" w:cs="微软雅黑"/>
          <w:sz w:val="22"/>
          <w:szCs w:val="22"/>
        </w:rPr>
        <w:t>（SignStatus 1有效/2作废；证书吊销保留行）；时间戳可信度分级 LOCAL/HOSPITAL_NTP/TSA，直接影响法律效力；签名人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恒取登录会话 employeeId</w:t>
      </w:r>
      <w:r>
        <w:rPr>
          <w:rFonts w:hint="eastAsia" w:ascii="微软雅黑" w:hAnsi="微软雅黑" w:eastAsia="微软雅黑" w:cs="微软雅黑"/>
          <w:sz w:val="22"/>
          <w:szCs w:val="22"/>
        </w:rPr>
        <w:t>（入参签名=可伪造，不可否认性为零）。</w:t>
      </w:r>
    </w:p>
    <w:p w14:paraId="0FE3ED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各业务模块以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SignableContentProvider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SPI 声明"签的到底是什么"：规范化文本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确定性</w:t>
      </w:r>
      <w:r>
        <w:rPr>
          <w:rFonts w:hint="eastAsia" w:ascii="微软雅黑" w:hAnsi="微软雅黑" w:eastAsia="微软雅黑" w:cs="微软雅黑"/>
          <w:sz w:val="22"/>
          <w:szCs w:val="22"/>
        </w:rPr>
        <w:t>（同入参同文本）、blockReason 可行动、签名锚点幂等；如检验报告必须含全部明细（"只签头=签了个空信封"），门诊病历规范化文本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刻意排除状态列</w:t>
      </w:r>
      <w:r>
        <w:rPr>
          <w:rFonts w:hint="eastAsia" w:ascii="微软雅黑" w:hAnsi="微软雅黑" w:eastAsia="微软雅黑" w:cs="微软雅黑"/>
          <w:sz w:val="22"/>
          <w:szCs w:val="22"/>
        </w:rPr>
        <w:t>（状态推进不破坏内容签名）。</w:t>
      </w:r>
    </w:p>
    <w:p w14:paraId="4EED26FF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规则性质控引擎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QcRuleEngine</w:t>
      </w:r>
      <w:r>
        <w:rPr>
          <w:rFonts w:hint="eastAsia" w:ascii="微软雅黑" w:hAnsi="微软雅黑" w:eastAsia="微软雅黑" w:cs="微软雅黑"/>
          <w:sz w:val="22"/>
          <w:szCs w:val="22"/>
        </w:rPr>
        <w:t>，20 条规则）：</w:t>
      </w:r>
    </w:p>
    <w:p w14:paraId="6A9947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三维：C01-C09 完整性 / F01-F05 规范性 / L01-L06 逻辑性；每条带 severity 扣分（提示扣2/一般扣5/严重扣10）+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scope 限定文书范围防误报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（38 种住院文书 32 种天生没有主诉字段）+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basis 规范条文引用</w:t>
      </w:r>
      <w:r>
        <w:rPr>
          <w:rFonts w:hint="eastAsia" w:ascii="微软雅黑" w:hAnsi="微软雅黑" w:eastAsia="微软雅黑" w:cs="微软雅黑"/>
          <w:sz w:val="22"/>
          <w:szCs w:val="22"/>
        </w:rPr>
        <w:t>（缺陷可申诉的依据链）。</w:t>
      </w:r>
    </w:p>
    <w:p w14:paraId="681887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计分：score=100−Σdeduct 不为负；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score 与 pass 独立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（可能 92 分不通过）；有一票否决项分数再高也是丙级。启动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@PostConstruct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自检，规则冲突直接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开不了机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4A8943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输出 evidence（命中原文截 60 字）+suggestion+basis 三元组，构成"可复核、可申诉、可整改"闭环。</w:t>
      </w:r>
    </w:p>
    <w:p w14:paraId="1D3ABF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AI 内涵质控是独立链路</w:t>
      </w:r>
      <w:r>
        <w:rPr>
          <w:rFonts w:hint="eastAsia" w:ascii="微软雅黑" w:hAnsi="微软雅黑" w:eastAsia="微软雅黑" w:cs="微软雅黑"/>
          <w:sz w:val="22"/>
          <w:szCs w:val="22"/>
        </w:rPr>
        <w:t>（qc_type=4、单号前缀 QCAI，his-ai EmrQcCapability），与确定性引擎分域。</w:t>
      </w:r>
    </w:p>
    <w:p w14:paraId="49359A35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病案三级质控流转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（RecordQcFlow）：1科级待审→2病案室待审→3医务处待审→4终审通过；任一级 return→5整改中→resubmit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精确回到退回那一级</w:t>
      </w:r>
      <w:r>
        <w:rPr>
          <w:rFonts w:hint="eastAsia" w:ascii="微软雅黑" w:hAnsi="微软雅黑" w:eastAsia="微软雅黑" w:cs="微软雅黑"/>
          <w:sz w:val="22"/>
          <w:szCs w:val="22"/>
        </w:rPr>
        <w:t>（return_level），不从头重走；医务处级 approve 被禁、必须 finalApprove 附等级(甲乙丙)+终评分；每次动作全量追加 Action 行只增不改；行锁+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countActiveByRecordId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阻止同一病历多条在途。</w:t>
      </w:r>
    </w:p>
    <w:p w14:paraId="4E4C9ECE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归档·编码·借阅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</w:p>
    <w:p w14:paraId="3DF724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归档：1待归档→2已归档→3已封存（单向门，封存必填说明）；超 3 天未归档定时催办（每份病历每天最多一条、可重入）。</w:t>
      </w:r>
    </w:p>
    <w:p w14:paraId="43032B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ICD 编码任务：1待编码→2已提交→3已完成，审核不通过→4已退修(退修次数+1 并通知)；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未分配时提交即认领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03C205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微软雅黑" w:hAnsi="微软雅黑" w:eastAsia="微软雅黑" w:cs="微软雅黑"/>
          <w:sz w:val="22"/>
          <w:szCs w:val="22"/>
        </w:rPr>
        <w:t>借阅：1待审核→2已借出→3已归还，4拒绝；复印类通过直接 5已复印（无归还环节）。硬约束：只能借已归档、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已封存原件不外借</w:t>
      </w:r>
      <w:r>
        <w:rPr>
          <w:rFonts w:hint="eastAsia" w:ascii="微软雅黑" w:hAnsi="微软雅黑" w:eastAsia="微软雅黑" w:cs="微软雅黑"/>
          <w:sz w:val="22"/>
          <w:szCs w:val="22"/>
        </w:rPr>
        <w:t>、应还日期≥今天（复印不得填）、同病历同类型禁重复在途。</w:t>
      </w:r>
    </w:p>
    <w:p w14:paraId="34D9F6F2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住院病历文书</w:t>
      </w:r>
      <w:r>
        <w:rPr>
          <w:rFonts w:hint="eastAsia" w:ascii="微软雅黑" w:hAnsi="微软雅黑" w:eastAsia="微软雅黑" w:cs="微软雅黑"/>
          <w:sz w:val="22"/>
          <w:szCs w:val="22"/>
        </w:rPr>
        <w:t>（本体在 his-patient.inpatient）：save 传什么覆盖什么+逐字段 diff 留痕，已归档拒改；提交后仍可改但必须留痕（与门诊"签名即锁定"是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有意的强度差异</w:t>
      </w:r>
      <w:r>
        <w:rPr>
          <w:rFonts w:hint="eastAsia" w:ascii="微软雅黑" w:hAnsi="微软雅黑" w:eastAsia="微软雅黑" w:cs="微软雅黑"/>
          <w:sz w:val="22"/>
          <w:szCs w:val="22"/>
        </w:rPr>
        <w:t>——住院文书有上级修改/补记的业务现实）；会诊/转科/手术/输血闭环在同一事务回写对应文书，失败整笔回滚。</w:t>
      </w:r>
    </w:p>
    <w:p w14:paraId="6A98642E">
      <w:pPr>
        <w:pStyle w:val="4"/>
        <w:keepNext w:val="0"/>
        <w:keepLines w:val="0"/>
        <w:widowControl/>
        <w:suppressLineNumbers w:val="0"/>
      </w:pPr>
      <w:r>
        <w:t>3.11 急诊·院感·公卫·医疗安全域</w:t>
      </w:r>
    </w:p>
    <w:p w14:paraId="24CF4C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急诊链</w:t>
      </w:r>
      <w:r>
        <w:rPr>
          <w:rFonts w:hint="eastAsia" w:ascii="微软雅黑" w:hAnsi="微软雅黑" w:eastAsia="微软雅黑" w:cs="微软雅黑"/>
          <w:sz w:val="22"/>
          <w:szCs w:val="22"/>
        </w:rPr>
        <w:t>：分诊台登记（可新建患者、快照时限、自动派单或入池）→生成急诊号挂号+队列候诊（triage_level 参与叫号排序）→诊治中(2)→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留观(3)</w:t>
      </w:r>
      <w:r>
        <w:rPr>
          <w:rFonts w:hint="eastAsia" w:ascii="微软雅黑" w:hAnsi="微软雅黑" w:eastAsia="微软雅黑" w:cs="微软雅黑"/>
          <w:sz w:val="22"/>
          <w:szCs w:val="22"/>
        </w:rPr>
        <w:t>（必分配留观床位、同床互斥；48h 催办、72h 必须定去向）→去向：转住院(4，走入院登记产 biz_admission 回写 admissionId)/离院(5)/死亡(6)。超时未接诊定时 escalateOverdue 升级发待办。交班台账：待交班清单逐条点名提交，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漏一条拒绝</w:t>
      </w:r>
      <w:r>
        <w:rPr>
          <w:rFonts w:hint="eastAsia" w:ascii="微软雅黑" w:hAnsi="微软雅黑" w:eastAsia="微软雅黑" w:cs="微软雅黑"/>
          <w:sz w:val="22"/>
          <w:szCs w:val="22"/>
        </w:rPr>
        <w:t>，提交即未闭环清零。</w:t>
      </w:r>
    </w:p>
    <w:p w14:paraId="5AE3D7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传染病报卡</w:t>
      </w:r>
      <w:r>
        <w:rPr>
          <w:rFonts w:hint="eastAsia" w:ascii="微软雅黑" w:hAnsi="微软雅黑" w:eastAsia="微软雅黑" w:cs="微软雅黑"/>
          <w:sz w:val="22"/>
          <w:szCs w:val="22"/>
        </w:rPr>
        <w:t>：医生填卡(1待审核)→防保科审核(2已审核待直报)→直报(3，组装报文落库，疾控 http 为预留替换点)；退报(→4，原因必填，修改重报递增报卡次数)；按天幂等催报。</w:t>
      </w:r>
    </w:p>
    <w:p w14:paraId="0927FE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公卫报告</w:t>
      </w:r>
      <w:r>
        <w:rPr>
          <w:rFonts w:hint="eastAsia" w:ascii="微软雅黑" w:hAnsi="微软雅黑" w:eastAsia="微软雅黑" w:cs="微软雅黑"/>
          <w:sz w:val="22"/>
          <w:szCs w:val="22"/>
        </w:rPr>
        <w:t>：传染病/死因/慢病/其他；1待审核→2通过/3驳回。</w:t>
      </w:r>
    </w:p>
    <w:p w14:paraId="344049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不良事件</w:t>
      </w:r>
      <w:r>
        <w:rPr>
          <w:rFonts w:hint="eastAsia" w:ascii="微软雅黑" w:hAnsi="微软雅黑" w:eastAsia="微软雅黑" w:cs="微软雅黑"/>
          <w:sz w:val="22"/>
          <w:szCs w:val="22"/>
        </w:rPr>
        <w:t>：任何人上报(1)→主管部门处理(2)→科室整改(3)→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结案(4 不可逆)</w:t>
      </w:r>
      <w:r>
        <w:rPr>
          <w:rFonts w:hint="eastAsia" w:ascii="微软雅黑" w:hAnsi="微软雅黑" w:eastAsia="微软雅黑" w:cs="微软雅黑"/>
          <w:sz w:val="22"/>
          <w:szCs w:val="22"/>
        </w:rPr>
        <w:t>；eventLevel 1-4(SAC 分级)；待处理且仅本人可删；警讯事件入工作台统计。</w:t>
      </w:r>
    </w:p>
    <w:p w14:paraId="16F617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院感</w:t>
      </w:r>
      <w:r>
        <w:rPr>
          <w:rFonts w:hint="eastAsia" w:ascii="微软雅黑" w:hAnsi="微软雅黑" w:eastAsia="微软雅黑" w:cs="微软雅黑"/>
          <w:sz w:val="22"/>
          <w:szCs w:val="22"/>
        </w:rPr>
        <w:t>：导管相关监测 1在管→2已拔管，每日打卡导管日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只增禁删</w:t>
      </w:r>
      <w:r>
        <w:rPr>
          <w:rFonts w:hint="eastAsia" w:ascii="微软雅黑" w:hAnsi="微软雅黑" w:eastAsia="微软雅黑" w:cs="微软雅黑"/>
          <w:sz w:val="22"/>
          <w:szCs w:val="22"/>
        </w:rPr>
        <w:t>，感染标记独立列；感染病例卡 1待核实→2已确认/3已排除（结论一次性，订正建新卡）。</w:t>
      </w:r>
    </w:p>
    <w:p w14:paraId="6606D2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纠纷投诉</w:t>
      </w:r>
      <w:r>
        <w:rPr>
          <w:rFonts w:hint="eastAsia" w:ascii="微软雅黑" w:hAnsi="微软雅黑" w:eastAsia="微软雅黑" w:cs="微软雅黑"/>
          <w:sz w:val="22"/>
          <w:szCs w:val="22"/>
        </w:rPr>
        <w:t>：登记(1待受理)→受理(2调查中，需封存则联动病案封存，病历未归档则 sealStatus=2 归档后补封)→跟踪流水追加推进(3处理中，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禁直接跳转结案</w:t>
      </w:r>
      <w:r>
        <w:rPr>
          <w:rFonts w:hint="eastAsia" w:ascii="微软雅黑" w:hAnsi="微软雅黑" w:eastAsia="微软雅黑" w:cs="微软雅黑"/>
          <w:sz w:val="22"/>
          <w:szCs w:val="22"/>
        </w:rPr>
        <w:t>)→结案(4，途径/责任/赔偿/结论四项必填)或撤销(5)；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低分满意度答卷自动转投诉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1BAE36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临床路径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：模板 1草稿→2使用中→3停用；入径（快照模板步骤，一次住院仅一条在径）→按路径日推进→开单 orderCheck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软预检</w:t>
      </w:r>
      <w:r>
        <w:rPr>
          <w:rFonts w:hint="eastAsia" w:ascii="微软雅黑" w:hAnsi="微软雅黑" w:eastAsia="微软雅黑" w:cs="微软雅黑"/>
          <w:sz w:val="22"/>
          <w:szCs w:val="22"/>
        </w:rPr>
        <w:t>提示偏离→变异登记（types 1-6，原因必填，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不挡完成</w:t>
      </w:r>
      <w:r>
        <w:rPr>
          <w:rFonts w:hint="eastAsia" w:ascii="微软雅黑" w:hAnsi="微软雅黑" w:eastAsia="微软雅黑" w:cs="微软雅黑"/>
          <w:sz w:val="22"/>
          <w:szCs w:val="22"/>
        </w:rPr>
        <w:t>）→完成/退径。</w:t>
      </w:r>
    </w:p>
    <w:p w14:paraId="0451A4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单病种</w:t>
      </w:r>
      <w:r>
        <w:rPr>
          <w:rFonts w:hint="eastAsia" w:ascii="微软雅黑" w:hAnsi="微软雅黑" w:eastAsia="微软雅黑" w:cs="微软雅黑"/>
          <w:sz w:val="22"/>
          <w:szCs w:val="22"/>
        </w:rPr>
        <w:t>：qcStatus 0待质控/1通过/2异常，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质控通过才可上报</w:t>
      </w:r>
      <w:r>
        <w:rPr>
          <w:rFonts w:hint="eastAsia" w:ascii="微软雅黑" w:hAnsi="微软雅黑" w:eastAsia="微软雅黑" w:cs="微软雅黑"/>
          <w:sz w:val="22"/>
          <w:szCs w:val="22"/>
        </w:rPr>
        <w:t>（reportStatus）。</w:t>
      </w:r>
    </w:p>
    <w:p w14:paraId="4F8071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随访闭环</w:t>
      </w:r>
      <w:r>
        <w:rPr>
          <w:rFonts w:hint="eastAsia" w:ascii="微软雅黑" w:hAnsi="微软雅黑" w:eastAsia="微软雅黑" w:cs="微软雅黑"/>
          <w:sz w:val="22"/>
          <w:szCs w:val="22"/>
        </w:rPr>
        <w:t>：出院记录一键生成计划→随访任务 1待随访→2随访中→3完成（完成时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自动发放满意度问卷</w:t>
      </w:r>
      <w:r>
        <w:rPr>
          <w:rFonts w:hint="eastAsia" w:ascii="微软雅黑" w:hAnsi="微软雅黑" w:eastAsia="微软雅黑" w:cs="微软雅黑"/>
          <w:sz w:val="22"/>
          <w:szCs w:val="22"/>
        </w:rPr>
        <w:t>，幂等可补发）→回收/过期/拒答→可从任务生成复诊号；死亡不建。慢病档案 confirmStatus 0待认定→1已认定→2已取消（单向），认定后才可开 1-90 天长处方。</w:t>
      </w:r>
    </w:p>
    <w:p w14:paraId="4667FC23">
      <w:pPr>
        <w:pStyle w:val="4"/>
        <w:keepNext w:val="0"/>
        <w:keepLines w:val="0"/>
        <w:widowControl/>
        <w:suppressLineNumbers w:val="0"/>
      </w:pPr>
      <w:r>
        <w:t>3.12 设备·耗材·消毒供应·医废域</w:t>
      </w:r>
    </w:p>
    <w:p w14:paraId="358319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CSSD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：科室回收登记建包→按序推进 1已回收→2清洗中→3已打包→4灭菌中(必填锅次批次)→5待发放→6已发放(记目标科室)；储存质检判定 NG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自动回退 2 重洗</w:t>
      </w:r>
      <w:r>
        <w:rPr>
          <w:rFonts w:hint="eastAsia" w:ascii="微软雅黑" w:hAnsi="微软雅黑" w:eastAsia="微软雅黑" w:cs="微软雅黑"/>
          <w:sz w:val="22"/>
          <w:szCs w:val="22"/>
        </w:rPr>
        <w:t>；全链 biz_cssd_trace 节点追溯（无独立召回态）。</w:t>
      </w:r>
    </w:p>
    <w:p w14:paraId="307808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设备</w:t>
      </w:r>
      <w:r>
        <w:rPr>
          <w:rFonts w:hint="eastAsia" w:ascii="微软雅黑" w:hAnsi="微软雅黑" w:eastAsia="微软雅黑" w:cs="微软雅黑"/>
          <w:sz w:val="22"/>
          <w:szCs w:val="22"/>
        </w:rPr>
        <w:t>：档案 status 1在用/2停用/3维修中/4报废；维保（保养/维修/巡检）与计量（强检/校准）台账。</w:t>
      </w:r>
    </w:p>
    <w:p w14:paraId="387582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耗材</w:t>
      </w:r>
      <w:r>
        <w:rPr>
          <w:rFonts w:hint="eastAsia" w:ascii="微软雅黑" w:hAnsi="微软雅黑" w:eastAsia="微软雅黑" w:cs="微软雅黑"/>
          <w:sz w:val="22"/>
          <w:szCs w:val="22"/>
        </w:rPr>
        <w:t>（his-supplies）：字典+批次库存+流水+科室领用；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高值耗材使用经 UDI 溯源台账→计费回写收费 L1</w:t>
      </w:r>
      <w:r>
        <w:rPr>
          <w:rFonts w:hint="eastAsia" w:ascii="微软雅黑" w:hAnsi="微软雅黑" w:eastAsia="微软雅黑" w:cs="微软雅黑"/>
          <w:sz w:val="22"/>
          <w:szCs w:val="22"/>
        </w:rPr>
        <w:t>（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ConsumableTraceChargeGateway</w:t>
      </w:r>
      <w:r>
        <w:rPr>
          <w:rFonts w:hint="eastAsia" w:ascii="微软雅黑" w:hAnsi="微软雅黑" w:eastAsia="微软雅黑" w:cs="微软雅黑"/>
          <w:sz w:val="22"/>
          <w:szCs w:val="22"/>
        </w:rPr>
        <w:t>，幂等锚=溯源台账 ID）。</w:t>
      </w:r>
    </w:p>
    <w:p w14:paraId="5E2E65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医疗废物</w:t>
      </w:r>
      <w:r>
        <w:rPr>
          <w:rFonts w:hint="eastAsia" w:ascii="微软雅黑" w:hAnsi="微软雅黑" w:eastAsia="微软雅黑" w:cs="微软雅黑"/>
          <w:sz w:val="22"/>
          <w:szCs w:val="22"/>
        </w:rPr>
        <w:t>：科室登记(1，5 分类+重量)→交接(2)→处置确认(3)；仅登记态可删。</w:t>
      </w:r>
    </w:p>
    <w:p w14:paraId="2D396008">
      <w:pPr>
        <w:pStyle w:val="4"/>
        <w:keepNext w:val="0"/>
        <w:keepLines w:val="0"/>
        <w:widowControl/>
        <w:suppressLineNumbers w:val="0"/>
      </w:pPr>
      <w:r>
        <w:t>3.13 互联网医院（his-miniapp）</w:t>
      </w:r>
    </w:p>
    <w:p w14:paraId="334B4F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登录绑定</w:t>
      </w:r>
      <w:r>
        <w:rPr>
          <w:rFonts w:hint="eastAsia" w:ascii="微软雅黑" w:hAnsi="微软雅黑" w:eastAsia="微软雅黑" w:cs="微软雅黑"/>
          <w:sz w:val="22"/>
          <w:szCs w:val="22"/>
        </w:rPr>
        <w:t>：wx.login code→openid，已绑定直接发 token；未绑定引导账密/短信登录后 bindOpenid（订阅消息依赖绑定）。</w:t>
      </w:r>
    </w:p>
    <w:p w14:paraId="4C81C7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预约-支付闭环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：scheduleList 取排班→upsert 预约（进 his-appoint 扣号）→下单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biz_pay_order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（0待支付→1已支付→3已退款；0→2已关闭；bizType 1门诊缴费/2挂号费/3住院押金）→微信统一下单（WxPayGateway 有 Mock/真两档）→支付成功按 bizType 推进：挂号费置收费、门诊账单走 his-charge L3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一笔真实流水</w:t>
      </w:r>
      <w:r>
        <w:rPr>
          <w:rFonts w:hint="eastAsia" w:ascii="微软雅黑" w:hAnsi="微软雅黑" w:eastAsia="微软雅黑" w:cs="微软雅黑"/>
          <w:sz w:val="22"/>
          <w:szCs w:val="22"/>
        </w:rPr>
        <w:t>、押金走 InpatientAccountService 流水累加；退号联动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原路退款</w:t>
      </w:r>
      <w:r>
        <w:rPr>
          <w:rFonts w:hint="eastAsia" w:ascii="微软雅黑" w:hAnsi="微软雅黑" w:eastAsia="微软雅黑" w:cs="微软雅黑"/>
          <w:sz w:val="22"/>
          <w:szCs w:val="22"/>
        </w:rPr>
        <w:t>、无已支付单幂等跳过。</w:t>
      </w:r>
    </w:p>
    <w:p w14:paraId="53DBD6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复诊开药</w:t>
      </w:r>
      <w:r>
        <w:rPr>
          <w:rFonts w:hint="eastAsia" w:ascii="微软雅黑" w:hAnsi="微软雅黑" w:eastAsia="微软雅黑" w:cs="微软雅黑"/>
          <w:sz w:val="22"/>
          <w:szCs w:val="22"/>
        </w:rPr>
        <w:t>：候选病历→RevisitFeePolicy 费用预估→自助占号（回诊不占号口径与院内一致）。</w:t>
      </w:r>
    </w:p>
    <w:p w14:paraId="434EC9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查询域</w:t>
      </w:r>
      <w:r>
        <w:rPr>
          <w:rFonts w:hint="eastAsia" w:ascii="微软雅黑" w:hAnsi="微软雅黑" w:eastAsia="微软雅黑" w:cs="微软雅黑"/>
          <w:sz w:val="22"/>
          <w:szCs w:val="22"/>
        </w:rPr>
        <w:t>：病历/报告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只出已提交/已归档/已发布</w:t>
      </w:r>
      <w:r>
        <w:rPr>
          <w:rFonts w:hint="eastAsia" w:ascii="微软雅黑" w:hAnsi="微软雅黑" w:eastAsia="微软雅黑" w:cs="微软雅黑"/>
          <w:sz w:val="22"/>
          <w:szCs w:val="22"/>
        </w:rPr>
        <w:t>状态的数据；Queue 近 3 日位次+签到；Emr/Prescription/Chronic/Message/Directory 各自只读或轻量写。</w:t>
      </w:r>
    </w:p>
    <w:p w14:paraId="146CA923">
      <w:pPr>
        <w:pStyle w:val="4"/>
        <w:keepNext w:val="0"/>
        <w:keepLines w:val="0"/>
        <w:widowControl/>
        <w:suppressLineNumbers w:val="0"/>
      </w:pPr>
      <w:r>
        <w:t>3.14 AI 辅助域（his-ai）</w:t>
      </w:r>
    </w:p>
    <w:p w14:paraId="260AD0FE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统一执行链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AiExecutionService</w:t>
      </w:r>
      <w:r>
        <w:rPr>
          <w:rFonts w:hint="eastAsia" w:ascii="微软雅黑" w:hAnsi="微软雅黑" w:eastAsia="微软雅黑" w:cs="微软雅黑"/>
          <w:sz w:val="22"/>
          <w:szCs w:val="22"/>
        </w:rPr>
        <w:t>：能力开关→熔断（AiDegradeGuard）→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入参脱敏（AiMaskUtils）</w:t>
      </w:r>
      <w:r>
        <w:rPr>
          <w:rFonts w:hint="eastAsia" w:ascii="微软雅黑" w:hAnsi="微软雅黑" w:eastAsia="微软雅黑" w:cs="微软雅黑"/>
          <w:sz w:val="22"/>
          <w:szCs w:val="22"/>
        </w:rPr>
        <w:t>→prompt 版本渲染→LlmClient→自纠重出 JSON→结构化解析→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sys_ai_call_log</w:t>
      </w:r>
      <w:r>
        <w:rPr>
          <w:rFonts w:hint="eastAsia" w:ascii="微软雅黑" w:hAnsi="微软雅黑" w:eastAsia="微软雅黑" w:cs="微软雅黑"/>
          <w:sz w:val="22"/>
          <w:szCs w:val="22"/>
        </w:rPr>
        <w:t>（SUCCESS/FAILED/TIMEOUT/DEGRADED/CIRCUIT_OPEN+耗时与降级原因）。</w:t>
      </w:r>
    </w:p>
    <w:p w14:paraId="272897E5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能力边界（架构原则：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确定性优先，AI 只建议</w:t>
      </w:r>
      <w:r>
        <w:rPr>
          <w:rFonts w:hint="eastAsia" w:ascii="微软雅黑" w:hAnsi="微软雅黑" w:eastAsia="微软雅黑" w:cs="微软雅黑"/>
          <w:sz w:val="22"/>
          <w:szCs w:val="22"/>
        </w:rPr>
        <w:t>）：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5"/>
        <w:gridCol w:w="5781"/>
      </w:tblGrid>
      <w:tr w14:paraId="69DE71A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BAA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能力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0F9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落库口径</w:t>
            </w:r>
          </w:p>
        </w:tc>
      </w:tr>
      <w:tr w14:paraId="6D1A134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488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用药审核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B38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硬规则先筛 + LLM 补长尾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；可 saveResult 落 biz_clinical_rule_check</w:t>
            </w:r>
          </w:p>
        </w:tc>
      </w:tr>
      <w:tr w14:paraId="7CD168E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BFE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病历内涵质控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804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独立链路 qc_type=4/QCAI 前缀，与规则引擎分开</w:t>
            </w:r>
          </w:p>
        </w:tc>
      </w:tr>
      <w:tr w14:paraId="6800E8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917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急诊预检建议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DE9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只升不降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，仅供护士确认</w:t>
            </w:r>
          </w:p>
        </w:tc>
      </w:tr>
      <w:tr w14:paraId="6606CF9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A89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ICD 推荐/病历文本抽取/检验解读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EEA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只建议不落库，人工做最终确认</w:t>
            </w:r>
          </w:p>
        </w:tc>
      </w:tr>
    </w:tbl>
    <w:p w14:paraId="3FE65E6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危急值判定、Westgard 质控、抗菌分级闸一律硬编码规则，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绝不由模型判断</w:t>
      </w:r>
      <w:r>
        <w:rPr>
          <w:rFonts w:hint="eastAsia" w:ascii="微软雅黑" w:hAnsi="微软雅黑" w:eastAsia="微软雅黑" w:cs="微软雅黑"/>
          <w:sz w:val="22"/>
          <w:szCs w:val="22"/>
        </w:rPr>
        <w:t>。</w:t>
      </w:r>
    </w:p>
    <w:p w14:paraId="5A163816">
      <w:pPr>
        <w:pStyle w:val="4"/>
        <w:keepNext w:val="0"/>
        <w:keepLines w:val="0"/>
        <w:widowControl/>
        <w:suppressLineNumbers w:val="0"/>
      </w:pPr>
      <w:r>
        <w:t>3.15 报表·消息·工作台</w:t>
      </w:r>
    </w:p>
    <w:p w14:paraId="09661C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报表</w:t>
      </w:r>
      <w:r>
        <w:rPr>
          <w:rFonts w:hint="eastAsia" w:ascii="微软雅黑" w:hAnsi="微软雅黑" w:eastAsia="微软雅黑" w:cs="微软雅黑"/>
          <w:sz w:val="22"/>
          <w:szCs w:val="22"/>
        </w:rPr>
        <w:t>（his-report）：运营总览、门诊/收费/药品/医技统计、BI 驾驶舱、科室成本核算、DRG 模拟、法定上报报文、CDR 患者全景——聚合全院业务表，收费口径只从 L3/L4 取。</w:t>
      </w:r>
    </w:p>
    <w:p w14:paraId="4E624E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消息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：各域经 MessagePushService/spi 写 sys_message（biz_type/biz_id 回链业务）；level=urgent 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专属危急值</w:t>
      </w:r>
      <w:r>
        <w:rPr>
          <w:rFonts w:hint="eastAsia" w:ascii="微软雅黑" w:hAnsi="微软雅黑" w:eastAsia="微软雅黑" w:cs="微软雅黑"/>
          <w:sz w:val="22"/>
          <w:szCs w:val="22"/>
        </w:rPr>
        <w:t>；短信 SmsCode（小程序登录/绑定）；微信订阅消息（报告就绪等）。</w:t>
      </w:r>
    </w:p>
    <w:p w14:paraId="64C2AB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工作台</w:t>
      </w:r>
      <w:r>
        <w:rPr>
          <w:rFonts w:hint="eastAsia" w:ascii="微软雅黑" w:hAnsi="微软雅黑" w:eastAsia="微软雅黑" w:cs="微软雅黑"/>
          <w:sz w:val="22"/>
          <w:szCs w:val="22"/>
        </w:rPr>
        <w:t>：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WorkbenchMetricProvider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 SPI（his-security 定义接口、各域实现）按当前岗位聚合待办指标；卡片配置 sys_workbench_widget×角色。</w:t>
      </w:r>
    </w:p>
    <w:p w14:paraId="7090C9DC">
      <w:pPr>
        <w:keepNext w:val="0"/>
        <w:keepLines w:val="0"/>
        <w:widowControl/>
        <w:suppressLineNumbers w:val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DCC08">
      <w:pPr>
        <w:pStyle w:val="3"/>
        <w:keepNext w:val="0"/>
        <w:keepLines w:val="0"/>
        <w:widowControl/>
        <w:suppressLineNumbers w:val="0"/>
      </w:pPr>
      <w:r>
        <w:t>4. 跨域协作架构</w:t>
      </w:r>
    </w:p>
    <w:p w14:paraId="7F6CBF0D">
      <w:pPr>
        <w:pStyle w:val="4"/>
        <w:keepNext w:val="0"/>
        <w:keepLines w:val="0"/>
        <w:widowControl/>
        <w:suppressLineNumbers w:val="0"/>
      </w:pPr>
      <w:r>
        <w:t>4.1 SPI 网关清单（依赖方向恒为单向，接口在调用方、实现在提供方）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5"/>
        <w:gridCol w:w="2888"/>
        <w:gridCol w:w="2174"/>
        <w:gridCol w:w="1500"/>
      </w:tblGrid>
      <w:tr w14:paraId="42A4AC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EB3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SPI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91E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调用方 → 提供方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CB7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56F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幂等锚</w:t>
            </w:r>
          </w:p>
        </w:tc>
      </w:tr>
      <w:tr w14:paraId="7109744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C12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AppointChargeGateway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4D2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appoint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A3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挂号记账即结算、退号联动退款红冲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98B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registId</w:t>
            </w:r>
          </w:p>
        </w:tc>
      </w:tr>
      <w:tr w14:paraId="1E55C13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AEE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RecordChargeGateway / TreatmentChargeGateway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D5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F1F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结诊产 L1 费行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665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(source_type, source_id, item_code)</w:t>
            </w:r>
          </w:p>
        </w:tc>
      </w:tr>
      <w:tr w14:paraId="42E7CCE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A38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InpatientOrderChargeGateway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3E0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patient/inpatient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D7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医嘱执行记账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4F3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execId</w:t>
            </w:r>
          </w:p>
        </w:tc>
      </w:tr>
      <w:tr w14:paraId="06164F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969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WardDispenseChargeGateway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ABB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pharmacy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234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摆药记账/退药红冲（REQUIRES_NEW）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94A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摆药明细 ID</w:t>
            </w:r>
          </w:p>
        </w:tc>
      </w:tr>
      <w:tr w14:paraId="581263B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109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OperationChargeGateway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043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inpatient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741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手术/麻醉/PACU 计费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633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charge_item</w:t>
            </w:r>
          </w:p>
        </w:tc>
      </w:tr>
      <w:tr w14:paraId="7E0F28A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727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ConsumableTraceChargeGateway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618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supplies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099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高值耗材使用计费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E86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溯源台账 ID</w:t>
            </w:r>
          </w:p>
        </w:tc>
      </w:tr>
      <w:tr w14:paraId="315497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65A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SourceAdvanceService / SourcePaidAdvanceService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DDD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charge ↔ emr/pharmacy/medicaltech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10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收款推进（处方缴清生成待发药、申请缴清 ensure 执行记录）；退款回退；药品退费闸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260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bill/fee 行</w:t>
            </w:r>
          </w:p>
        </w:tc>
      </w:tr>
      <w:tr w14:paraId="4110308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D79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InpatientSettlementGateway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B07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inpatient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30E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出院门禁：只读账单事实不写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AC3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bill_type=4</w:t>
            </w:r>
          </w:p>
        </w:tc>
      </w:tr>
      <w:tr w14:paraId="7644CB9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247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ArrearsControlGate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069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inpatient → 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C0D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开立医嘱时点欠费拦截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F47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6014F61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C63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ApplyExecStatusGateway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8F2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 → medicaltech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87C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申请单拼接执行进度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94E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applyId</w:t>
            </w:r>
          </w:p>
        </w:tc>
      </w:tr>
      <w:tr w14:paraId="53914A2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66F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MedicalRecordRefGateway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525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appoint → 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8D6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复诊关联原病历校验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D59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0AD944B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35A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PatientTodayVisitProvider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B42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patient ← appoint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162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患者搜索展示今日候诊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EBA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475CDF0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9A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DischargeFollowupGateway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32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inpatient → 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512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出院建随访计划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C4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05349BE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338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SignableContentProvider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20D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各域 → common.sign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9F4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签名规范化文本与锚点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F20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 单号</w:t>
            </w:r>
          </w:p>
        </w:tc>
      </w:tr>
      <w:tr w14:paraId="7C3A155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56B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WorkbenchMetricProvider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76D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system ← 各域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08D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工作台指标聚合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7ED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</w:tbl>
    <w:p w14:paraId="2D0E4AE4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容错口径成对</w:t>
      </w:r>
      <w:r>
        <w:rPr>
          <w:rFonts w:hint="eastAsia" w:ascii="微软雅黑" w:hAnsi="微软雅黑" w:eastAsia="微软雅黑" w:cs="微软雅黑"/>
          <w:sz w:val="22"/>
          <w:szCs w:val="22"/>
        </w:rPr>
        <w:t>：advance（推进）找不到单据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抛错</w:t>
      </w:r>
      <w:r>
        <w:rPr>
          <w:rFonts w:hint="eastAsia" w:ascii="微软雅黑" w:hAnsi="微软雅黑" w:eastAsia="微软雅黑" w:cs="微软雅黑"/>
          <w:sz w:val="22"/>
          <w:szCs w:val="22"/>
        </w:rPr>
        <w:t>——钱不能进不存在的处方；revert（回退）找不到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跳过</w:t>
      </w:r>
      <w:r>
        <w:rPr>
          <w:rFonts w:hint="eastAsia" w:ascii="微软雅黑" w:hAnsi="微软雅黑" w:eastAsia="微软雅黑" w:cs="微软雅黑"/>
          <w:sz w:val="22"/>
          <w:szCs w:val="22"/>
        </w:rPr>
        <w:t>——退款不回滚。记账网关失败不阻断临床动作，但必须留痕（"未记账"备注 / fee_record_id 空 + warn）。</w:t>
      </w:r>
    </w:p>
    <w:p w14:paraId="2B2E634E">
      <w:pPr>
        <w:pStyle w:val="4"/>
        <w:keepNext w:val="0"/>
        <w:keepLines w:val="0"/>
        <w:widowControl/>
        <w:suppressLineNumbers w:val="0"/>
      </w:pPr>
      <w:r>
        <w:t>4.2 全局架构原则（从代码与设计评审沉淀）</w:t>
      </w:r>
    </w:p>
    <w:p w14:paraId="1258D0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状态与内容分离</w:t>
      </w:r>
      <w:r>
        <w:rPr>
          <w:rFonts w:hint="eastAsia" w:ascii="微软雅黑" w:hAnsi="微软雅黑" w:eastAsia="微软雅黑" w:cs="微软雅黑"/>
          <w:sz w:val="22"/>
          <w:szCs w:val="22"/>
        </w:rPr>
        <w:t>：申请单只表达"医嘱意图+缴费结果"；进度由执行记录承载；签名文本排除状态列。</w:t>
      </w:r>
    </w:p>
    <w:p w14:paraId="538B3B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临床状态不依赖支付状态</w:t>
      </w:r>
      <w:r>
        <w:rPr>
          <w:rFonts w:hint="eastAsia" w:ascii="微软雅黑" w:hAnsi="微软雅黑" w:eastAsia="微软雅黑" w:cs="微软雅黑"/>
          <w:sz w:val="22"/>
          <w:szCs w:val="22"/>
        </w:rPr>
        <w:t>：签到/发药/执行读账单 bill_status，不读收费单状态列。</w:t>
      </w:r>
    </w:p>
    <w:p w14:paraId="56E572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留痕只增不改</w:t>
      </w:r>
      <w:r>
        <w:rPr>
          <w:rFonts w:hint="eastAsia" w:ascii="微软雅黑" w:hAnsi="微软雅黑" w:eastAsia="微软雅黑" w:cs="微软雅黑"/>
          <w:sz w:val="22"/>
          <w:szCs w:val="22"/>
        </w:rPr>
        <w:t>：流水、修改日志、质控动作、签名——作废用状态位，不物理抹史；配置/关联表（唯一键不含 del_flag）删除走物理删。</w:t>
      </w:r>
    </w:p>
    <w:p w14:paraId="0134B1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快照反规范化</w:t>
      </w:r>
      <w:r>
        <w:rPr>
          <w:rFonts w:hint="eastAsia" w:ascii="微软雅黑" w:hAnsi="微软雅黑" w:eastAsia="微软雅黑" w:cs="微软雅黑"/>
          <w:sz w:val="22"/>
          <w:szCs w:val="22"/>
        </w:rPr>
        <w:t>：单据自带患者/科室/医生/项目/价格，目录调价与主数据变更不追溯历史单。</w:t>
      </w:r>
    </w:p>
    <w:p w14:paraId="46806C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枚举即契约</w:t>
      </w:r>
      <w:r>
        <w:rPr>
          <w:rFonts w:hint="eastAsia" w:ascii="微软雅黑" w:hAnsi="微软雅黑" w:eastAsia="微软雅黑" w:cs="微软雅黑"/>
          <w:sz w:val="22"/>
          <w:szCs w:val="22"/>
        </w:rPr>
        <w:t>：字典权威在 Java 枚举（his-common/enums），改码值必须同步字典 SQL；未知码值渲染"未知(码值)"绝不回落。</w:t>
      </w:r>
    </w:p>
    <w:p w14:paraId="1DA872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并发用数据库约束兜底</w:t>
      </w:r>
      <w:r>
        <w:rPr>
          <w:rFonts w:hint="eastAsia" w:ascii="微软雅黑" w:hAnsi="微软雅黑" w:eastAsia="微软雅黑" w:cs="微软雅黑"/>
          <w:sz w:val="22"/>
          <w:szCs w:val="22"/>
        </w:rPr>
        <w:t>：唯一索引（一申请单一条有效预约、一人一条主岗位）、行锁+乐观锁重试、单号重试放事务外。</w:t>
      </w:r>
    </w:p>
    <w:p w14:paraId="71D406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职责分离三不等式</w:t>
      </w:r>
      <w:r>
        <w:rPr>
          <w:rFonts w:hint="eastAsia" w:ascii="微软雅黑" w:hAnsi="微软雅黑" w:eastAsia="微软雅黑" w:cs="微软雅黑"/>
          <w:sz w:val="22"/>
          <w:szCs w:val="22"/>
        </w:rPr>
        <w:t>：审核人≠初诊人、复核人≠处理人、复核人≠整改人；发药双人复核不得同人；三方核查三方不同人。</w:t>
      </w:r>
    </w:p>
    <w:p w14:paraId="642583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身份只来自会话</w:t>
      </w:r>
      <w:r>
        <w:rPr>
          <w:rFonts w:hint="eastAsia" w:ascii="微软雅黑" w:hAnsi="微软雅黑" w:eastAsia="微软雅黑" w:cs="微软雅黑"/>
          <w:sz w:val="22"/>
          <w:szCs w:val="22"/>
        </w:rPr>
        <w:t>：签名人/模板归属/数据范围全部取登录态 employeeId+当前岗位，不接受入参传 ID；切换岗位 fail-closed。</w:t>
      </w:r>
    </w:p>
    <w:p w14:paraId="613848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通知永不回滚业务</w:t>
      </w:r>
      <w:r>
        <w:rPr>
          <w:rFonts w:hint="eastAsia" w:ascii="微软雅黑" w:hAnsi="微软雅黑" w:eastAsia="微软雅黑" w:cs="微软雅黑"/>
          <w:sz w:val="22"/>
          <w:szCs w:val="22"/>
        </w:rPr>
        <w:t>：消息路径 try/catch、单条失败不中断整轮；定时与手动补跑共用幂等实现、可重入。</w:t>
      </w:r>
    </w:p>
    <w:p w14:paraId="289B3C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宁缺勿假</w:t>
      </w:r>
      <w:r>
        <w:rPr>
          <w:rFonts w:hint="eastAsia" w:ascii="微软雅黑" w:hAnsi="微软雅黑" w:eastAsia="微软雅黑" w:cs="微软雅黑"/>
          <w:sz w:val="22"/>
          <w:szCs w:val="22"/>
        </w:rPr>
        <w:t>：判不出就保留原值/UNJUDGED，绝不把"不知道"写成"正常/通过"。</w:t>
      </w:r>
    </w:p>
    <w:p w14:paraId="7F32F2B9">
      <w:pPr>
        <w:keepNext w:val="0"/>
        <w:keepLines w:val="0"/>
        <w:widowControl/>
        <w:suppressLineNumbers w:val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8E2A2">
      <w:pPr>
        <w:pStyle w:val="3"/>
        <w:keepNext w:val="0"/>
        <w:keepLines w:val="0"/>
        <w:widowControl/>
        <w:suppressLineNumbers w:val="0"/>
      </w:pPr>
      <w:r>
        <w:t>5. 现状约束与待改进项（代码实读发现）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6104"/>
        <w:gridCol w:w="3014"/>
        <w:gridCol w:w="3785"/>
      </w:tblGrid>
      <w:tr w14:paraId="1C6A982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339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743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969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EA0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影响</w:t>
            </w:r>
          </w:p>
        </w:tc>
      </w:tr>
      <w:tr w14:paraId="67D7905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C69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9A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门诊结诊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双写病案归档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（ARC+MA 两行）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5F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EmrServiceImpl 第 10/11 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C16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归档列表重复、statusCount 失真</w:t>
            </w:r>
          </w:p>
        </w:tc>
      </w:tr>
      <w:tr w14:paraId="61DF116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ADA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7D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检验审核跳过 REVIEWED(6)，5→7 直跳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985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auditLaboratory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F8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含 6 的统计恒 0</w:t>
            </w:r>
          </w:p>
        </w:tc>
      </w:tr>
      <w:tr w14:paraId="216AF33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EB7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B17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检查审核直接把报告置 PUBLISHED（注释写"已审核"）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62A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auditInspection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447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REVIEWED(3)/FIRST_REVIEW_PASS(2) 通用链闲置</w:t>
            </w:r>
          </w:p>
        </w:tc>
      </w:tr>
      <w:tr w14:paraId="2A4E2F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751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FC0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specimen_status 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双套编码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（列注释 vs 代码 1/2/99）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B6B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BizLaboratoryRecord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256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按注释写报表必错</w:t>
            </w:r>
          </w:p>
        </w:tc>
      </w:tr>
      <w:tr w14:paraId="11197AE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3ED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DB7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标本退回原因复用 suggestions 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EE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rejectSpecimen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AE9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无法按原因统计</w:t>
            </w:r>
          </w:p>
        </w:tc>
      </w:tr>
      <w:tr w14:paraId="411FCC3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7B8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FD3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无"送检/上机"端点，TESTING(4) 无写入路径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F69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SpecimenController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6E4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标本在途不可追踪</w:t>
            </w:r>
          </w:p>
        </w:tc>
      </w:tr>
      <w:tr w14:paraId="015D549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C8F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17D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biz_medicaltech_execution 与两套 record 表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并行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（挂 /charge/execution）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3B4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MedTechExecutionController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AF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两套执行真相</w:t>
            </w:r>
          </w:p>
        </w:tc>
      </w:tr>
      <w:tr w14:paraId="22FD3C2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F75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F92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ClinicalRuleCheck.executeCheck 是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桩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（恒 checkResult=1 通过）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E3E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26B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台账就绪、引擎未实现，文档不得写成已上线</w:t>
            </w:r>
          </w:p>
        </w:tc>
      </w:tr>
      <w:tr w14:paraId="75E7281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EDA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R9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408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URL 遗留 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/charge/archive|codeTask|archiveBorrow|ruleCheck|execution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 非 charge 所有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A65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emr/medicaltech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41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网关按前缀路由会错派</w:t>
            </w:r>
          </w:p>
        </w:tc>
      </w:tr>
      <w:tr w14:paraId="1C653C0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F3E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CE8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 xml:space="preserve">his-emr 包根仍是 </w:t>
            </w:r>
            <w:r>
              <w:rPr>
                <w:rStyle w:val="14"/>
                <w:rFonts w:hint="eastAsia" w:ascii="微软雅黑" w:hAnsi="微软雅黑" w:eastAsia="微软雅黑" w:cs="微软雅黑"/>
                <w:sz w:val="20"/>
                <w:szCs w:val="20"/>
              </w:rPr>
              <w:t>com.his.appoint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，与 his-appoint 模块共用包名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BC0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his-emr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692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分层边界读不出（AGENTS.md 第 9 章已列整改项）</w:t>
            </w:r>
          </w:p>
        </w:tc>
      </w:tr>
      <w:tr w14:paraId="213186C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A0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53A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reportNo="RPT"+毫秒；checkNo 用 AtomicInteger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F2C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medicaltech/emr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A0D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并发可撞号</w:t>
            </w:r>
          </w:p>
        </w:tc>
      </w:tr>
      <w:tr w14:paraId="4E94037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21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885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病理无 service/impl 分层（513 行具体类）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A4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pathology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B4C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无法被接口依赖</w:t>
            </w:r>
          </w:p>
        </w:tc>
      </w:tr>
      <w:tr w14:paraId="52157CE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C34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E51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危急值升级找科主任依赖职称文本 likeRight("主任")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777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findDeptLeaders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7DF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职称不规范则升级</w:t>
            </w:r>
            <w:r>
              <w:rPr>
                <w:rStyle w:val="12"/>
                <w:rFonts w:hint="eastAsia" w:ascii="微软雅黑" w:hAnsi="微软雅黑" w:eastAsia="微软雅黑" w:cs="微软雅黑"/>
                <w:sz w:val="20"/>
                <w:szCs w:val="20"/>
              </w:rPr>
              <w:t>静默失败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（sql/174 已修，需回查）</w:t>
            </w:r>
          </w:p>
        </w:tc>
      </w:tr>
      <w:tr w14:paraId="0E05C19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319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126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门诊"签名即锁定" vs 住院"提交后可改(留痕)" 强度不一致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24E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BE1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属有意差异，需在培训口径中说明，勿当 bug 抹平</w:t>
            </w:r>
          </w:p>
        </w:tc>
      </w:tr>
      <w:tr w14:paraId="6563834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76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86B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旧表 biz_charge_info 族已退役（sql/126 DROP），但历史代码引用需持续清理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C6F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charge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473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新代码禁止写旧表</w:t>
            </w:r>
          </w:p>
        </w:tc>
      </w:tr>
    </w:tbl>
    <w:p w14:paraId="2ED7E83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B1C7C">
      <w:pPr>
        <w:pStyle w:val="3"/>
        <w:keepNext w:val="0"/>
        <w:keepLines w:val="0"/>
        <w:widowControl/>
        <w:suppressLineNumbers w:val="0"/>
      </w:pPr>
      <w:r>
        <w:t>6. 附录：端到端流程速查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4721"/>
        <w:gridCol w:w="3135"/>
      </w:tblGrid>
      <w:tr w14:paraId="2353F1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F63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流程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8DE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正向链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D2F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逆向/异常</w:t>
            </w:r>
          </w:p>
        </w:tc>
      </w:tr>
      <w:tr w14:paraId="797DFA3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59F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挂号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2BC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排班→放号→挂号(扣号+记账即结算)→签到(账单门禁)→分诊→叫号→接诊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24C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退号(原路退+红冲+账单作废)、过号重排、日终爽约/未就诊结转</w:t>
            </w:r>
          </w:p>
        </w:tc>
      </w:tr>
      <w:tr w14:paraId="76FDA29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0EA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门诊处方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E70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开方(锁药+抗菌闸)→结诊提交(记账+即签)→审方→收费(出账→收款→推进)→发药(FEFO)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5FD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作废、审方退回、退药(先退药后退钱)、点评公示</w:t>
            </w:r>
          </w:p>
        </w:tc>
      </w:tr>
      <w:tr w14:paraId="53CBFB6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9ED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住院医嘱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13A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开立(欠费闸)→校对(双签)→计划→执行(记账L1)→停止/作废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EAA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跳过不计费、停长期需原因、已出院禁开</w:t>
            </w:r>
          </w:p>
        </w:tc>
      </w:tr>
      <w:tr w14:paraId="37AF2CA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E3E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住院资金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4A6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执行记账→账单→预交金→出院结算(抵扣→退差→门禁)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D49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欠费挂账 6 追缴、红冲</w:t>
            </w:r>
          </w:p>
        </w:tc>
      </w:tr>
      <w:tr w14:paraId="33F95C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C4E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病区摆药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C02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候选生成→配药(扣库+记账)→核对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D33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退药(回库+红冲)、退费闸门</w:t>
            </w:r>
          </w:p>
        </w:tc>
      </w:tr>
      <w:tr w14:paraId="546441A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CEF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采购入库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4F6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采购审批→入库审核→stockIn(落药库)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2D4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入库取消、供应商退货(仅药库批次)</w:t>
            </w:r>
          </w:p>
        </w:tc>
      </w:tr>
      <w:tr w14:paraId="67C5B64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04A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调拨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B6C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建单→confirmOut(7)→confirmIn(8)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66E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仅待发出可作废；只有一行流水=在途</w:t>
            </w:r>
          </w:p>
        </w:tc>
      </w:tr>
      <w:tr w14:paraId="08E7228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E30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696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开单即签→缴费(ensure记录)→条码→采样→接收→结果(判定/危急值)→审核发布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408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退费 cancel 未开始记录、再缴费复活</w:t>
            </w:r>
          </w:p>
        </w:tc>
      </w:tr>
      <w:tr w14:paraId="30C10E9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76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8CC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开单→缴费→预约(四冲突检)→签到→执行→拍图→报告→双签发布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3ED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改期终结旧单、取消回退申请、爽约定时</w:t>
            </w:r>
          </w:p>
        </w:tc>
      </w:tr>
      <w:tr w14:paraId="5E19946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E19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危急值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462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命中规则→通知(三级兜底)→接收→处置→消息闭环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B5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超时 5min 定时升级科主任；作废需 CANCELLED</w:t>
            </w:r>
          </w:p>
        </w:tc>
      </w:tr>
      <w:tr w14:paraId="6A70D9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79C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手术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E49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申请→排台→访视→三方核查→清点→完成(回写首页)→PACU→随访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73D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仅 0/1 可取消；差异锁完成</w:t>
            </w:r>
          </w:p>
        </w:tc>
      </w:tr>
      <w:tr w14:paraId="60E5F9E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FF9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输血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E36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申请→分级审批→逐袋配血→发血→双人核对输注→完成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C7E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不合拦发血；急诊先配后补审</w:t>
            </w:r>
          </w:p>
        </w:tc>
      </w:tr>
      <w:tr w14:paraId="37CE252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23D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病历质控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58F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提交自动规则质控→(AI 独立链)→三级流转→整改回级→终评定级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34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申诉依据 basis/evidence；动作只增</w:t>
            </w:r>
          </w:p>
        </w:tc>
      </w:tr>
      <w:tr w14:paraId="234AEE5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6F1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600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归档(待→已→封存)→ICD 编码(认领/退修)→借阅(归还/复印)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76D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超 3 天催办；封存不外借；逾期扫描</w:t>
            </w:r>
          </w:p>
        </w:tc>
      </w:tr>
      <w:tr w14:paraId="524182F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684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传染病报卡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B99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填卡→防保审核→直报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988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退报重报计数；按天催报</w:t>
            </w:r>
          </w:p>
        </w:tc>
      </w:tr>
      <w:tr w14:paraId="64C5DDD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D8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不良事件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205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上报→处理→整改→结案(不可逆)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02B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仅本人可删待处理</w:t>
            </w:r>
          </w:p>
        </w:tc>
      </w:tr>
      <w:tr w14:paraId="2E93101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137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纠纷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EFA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登记→受理(联动封存)→跟踪推进→结案/撤销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2BE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禁直接结案；低分问卷自动转投诉</w:t>
            </w:r>
          </w:p>
        </w:tc>
      </w:tr>
      <w:tr w14:paraId="3DF6E6A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7C2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小程序支付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588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biz_pay_order→wx 下单→回调→按 bizType 推进 charge/押金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D80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原路退款、幂等跳过</w:t>
            </w:r>
          </w:p>
        </w:tc>
      </w:tr>
      <w:tr w14:paraId="04A1468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12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日结对账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D20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班结认领流水→日结三级对账→审核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E8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差额 unassigned；allowDiff+理由；不平拒绝</w:t>
            </w:r>
          </w:p>
        </w:tc>
      </w:tr>
    </w:tbl>
    <w:p w14:paraId="20CC949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67D5B">
      <w:pPr>
        <w:pStyle w:val="3"/>
        <w:keepNext w:val="0"/>
        <w:keepLines w:val="0"/>
        <w:widowControl/>
        <w:suppressLineNumbers w:val="0"/>
      </w:pPr>
      <w:r>
        <w:t>7. 流程闭环总目录与图集</w:t>
      </w:r>
    </w:p>
    <w:p w14:paraId="443FB3C3">
      <w:pPr>
        <w:pStyle w:val="9"/>
        <w:keepNext w:val="0"/>
        <w:keepLines w:val="0"/>
        <w:widowControl/>
        <w:suppressLineNumbers w:val="0"/>
      </w:pP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闭环判据</w:t>
      </w:r>
      <w:r>
        <w:rPr>
          <w:rFonts w:hint="eastAsia" w:ascii="微软雅黑" w:hAnsi="微软雅黑" w:eastAsia="微软雅黑" w:cs="微软雅黑"/>
          <w:sz w:val="22"/>
          <w:szCs w:val="22"/>
        </w:rPr>
        <w:t>（每条闭环都必须同时满足三件，缺一即"断链"）： ① 正向路径能走到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终态</w:t>
      </w:r>
      <w:r>
        <w:rPr>
          <w:rFonts w:hint="eastAsia" w:ascii="微软雅黑" w:hAnsi="微软雅黑" w:eastAsia="微软雅黑" w:cs="微软雅黑"/>
          <w:sz w:val="22"/>
          <w:szCs w:val="22"/>
        </w:rPr>
        <w:t>（不是停在中间状态靠人肉收尾）； ② 逆向路径有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闸门</w:t>
      </w:r>
      <w:r>
        <w:rPr>
          <w:rFonts w:hint="eastAsia" w:ascii="微软雅黑" w:hAnsi="微软雅黑" w:eastAsia="微软雅黑" w:cs="微软雅黑"/>
          <w:sz w:val="22"/>
          <w:szCs w:val="22"/>
        </w:rPr>
        <w:t>（冲销/红冲/退回不破坏已发生的资金与库存事实）； ③ 跨域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可对账</w:t>
      </w:r>
      <w:r>
        <w:rPr>
          <w:rFonts w:hint="eastAsia" w:ascii="微软雅黑" w:hAnsi="微软雅黑" w:eastAsia="微软雅黑" w:cs="微软雅黑"/>
          <w:sz w:val="22"/>
          <w:szCs w:val="22"/>
        </w:rPr>
        <w:t>（单据↔流水↔库存↔账单四者能互相勾稽）。</w:t>
      </w:r>
    </w:p>
    <w:p w14:paraId="6BF41CB4">
      <w:pPr>
        <w:pStyle w:val="4"/>
        <w:keepNext w:val="0"/>
        <w:keepLines w:val="0"/>
        <w:widowControl/>
        <w:suppressLineNumbers w:val="0"/>
      </w:pPr>
      <w:r>
        <w:t>7.0 全系统闭环清单（20 条）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686"/>
        <w:gridCol w:w="514"/>
        <w:gridCol w:w="1006"/>
        <w:gridCol w:w="1276"/>
        <w:gridCol w:w="4455"/>
      </w:tblGrid>
      <w:tr w14:paraId="028D832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302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6F8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闭环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739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起点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812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收敛点（算闭环）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2F1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逆向/闸门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1FD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涉及域</w:t>
            </w:r>
          </w:p>
        </w:tc>
      </w:tr>
      <w:tr w14:paraId="697A9A1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054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A9C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门诊全程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314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挂号扣号源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B86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结诊置已就诊＋账单结清＋执行完成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695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退号(原路退+号源释放)、退费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1D1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appoint/emr/charge/pharmacy/medicaltech</w:t>
            </w:r>
          </w:p>
        </w:tc>
      </w:tr>
      <w:tr w14:paraId="2369349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C2C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A0F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门诊收费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7E8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L1 记账行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CDC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账单已支付＋开票＋进日结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577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红冲负行、账单作废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FFB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charge</w:t>
            </w:r>
          </w:p>
        </w:tc>
      </w:tr>
      <w:tr w14:paraId="50EF3A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7D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AF4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处方-药-钱三流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B1D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开方锁药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AB8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发药(4)＋L1 已结算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16D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退费前先退药（闸）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1D0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emr/pharmacy/charge</w:t>
            </w:r>
          </w:p>
        </w:tc>
      </w:tr>
      <w:tr w14:paraId="076EE96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E22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4AE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住院全程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7AF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住院证待收治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FE7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出院结算账单 结清→首页提交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8F6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欠费挂账 6 追缴、医嘱作废仅待校对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567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patient/charge</w:t>
            </w:r>
          </w:p>
        </w:tc>
      </w:tr>
      <w:tr w14:paraId="0D1981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72D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199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医嘱执行记账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0FB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开立(欠费闸)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99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执行→L1 行落账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031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停止需原因、跳过不计费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669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patient/charge</w:t>
            </w:r>
          </w:p>
        </w:tc>
      </w:tr>
      <w:tr w14:paraId="4BF6E61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543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4F4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病区摆药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5F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候选生成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B9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配药扣库＋记账→病区核对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202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退药回库＋红冲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6DD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pharmacy/charge</w:t>
            </w:r>
          </w:p>
        </w:tc>
      </w:tr>
      <w:tr w14:paraId="6F1FA59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873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875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药品供应链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552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采购审批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652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入库落药库→调拨入药房→发药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F21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三级逆向(退药/调拨/供应商退货)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A4E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pharmacy</w:t>
            </w:r>
          </w:p>
        </w:tc>
      </w:tr>
      <w:tr w14:paraId="14D0862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7D3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C52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检验(LIS)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2A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开单即签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34F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报告发布＋小程序可读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99B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退费 cancel 未开始记录、再缴费复活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C3D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emr/charge/medicaltech</w:t>
            </w:r>
          </w:p>
        </w:tc>
      </w:tr>
      <w:tr w14:paraId="2BDAC05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585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C9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38B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检查(RIS)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88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开单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BDC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双签报告发布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D83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取消限未执行、改期终结旧预约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438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emr/charge/medicaltech</w:t>
            </w:r>
          </w:p>
        </w:tc>
      </w:tr>
      <w:tr w14:paraId="6297639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5F1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2D7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危急值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4BF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硬规则命中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EC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处置＋消息 handle 闭环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C44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超时 5min 升级科主任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7F1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medicaltech</w:t>
            </w:r>
          </w:p>
        </w:tc>
      </w:tr>
      <w:tr w14:paraId="19092F7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9D3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F12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输血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C1C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申请待配血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855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输注完成→回写首页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937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不合拦发血、反应上报不回改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33B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patient</w:t>
            </w:r>
          </w:p>
        </w:tc>
      </w:tr>
      <w:tr w14:paraId="5B87F24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A64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4A0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手术麻醉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D56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申请待排期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9A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完成→PACU 出室→随访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276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差异锁完成、核对后禁取消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7BF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patient/charge</w:t>
            </w:r>
          </w:p>
        </w:tc>
      </w:tr>
      <w:tr w14:paraId="4D3D012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805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2B7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急诊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E29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分诊登记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C52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留观定去向(住院/离院/死亡)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527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交班逐条点名、超时升级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428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emergency/appoint</w:t>
            </w:r>
          </w:p>
        </w:tc>
      </w:tr>
      <w:tr w14:paraId="5E5DAB0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289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E0F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病历质控病案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4D2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提交自动质控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87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终审定级→归档→编码完成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BF7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退回精确回级、动作只增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A7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</w:t>
            </w:r>
          </w:p>
        </w:tc>
      </w:tr>
      <w:tr w14:paraId="680B2F7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A68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645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传染病报卡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FA2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医生填卡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481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已直报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47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退报重报计数、按天催报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6F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</w:t>
            </w:r>
          </w:p>
        </w:tc>
      </w:tr>
      <w:tr w14:paraId="7EFB70A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DA7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25D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不良事件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4BD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上报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BDB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结案(不可逆)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8FC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仅本人删待处理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F30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</w:t>
            </w:r>
          </w:p>
        </w:tc>
      </w:tr>
      <w:tr w14:paraId="3550BE7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1BB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260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纠纷投诉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A05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登记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8A7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结案(四要素必填)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BA9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禁跳结案、封存联动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375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</w:t>
            </w:r>
          </w:p>
        </w:tc>
      </w:tr>
      <w:tr w14:paraId="39DB583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73B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8C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随访-满意度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3B9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出院建计划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345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随访完成＋问卷回收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53D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过期/拒答终态、低分转投诉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48C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emr</w:t>
            </w:r>
          </w:p>
        </w:tc>
      </w:tr>
      <w:tr w14:paraId="6540902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B07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C19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CF6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日结资金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AB6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交班认领流水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0FF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三级对账平＋渠道勾对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98E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allowDiff+理由、长短款定性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9C9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charge</w:t>
            </w:r>
          </w:p>
        </w:tc>
      </w:tr>
      <w:tr w14:paraId="70F004F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D7C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C20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414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岗位身份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98D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分配岗位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06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token 落地＋权限收敛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1D3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switchPost fail-closed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D3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system/security</w:t>
            </w:r>
          </w:p>
        </w:tc>
      </w:tr>
    </w:tbl>
    <w:p w14:paraId="1B5FE569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以下按图给出主要闭环的数据流转。</w:t>
      </w:r>
    </w:p>
    <w:p w14:paraId="7CF18EFD">
      <w:pPr>
        <w:pStyle w:val="4"/>
        <w:keepNext w:val="0"/>
        <w:keepLines w:val="0"/>
        <w:widowControl/>
        <w:suppressLineNumbers w:val="0"/>
      </w:pPr>
      <w:r>
        <w:t>7.1 C1 门诊全程闭环</w:t>
      </w:r>
    </w:p>
    <w:p w14:paraId="7F18C5E0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"E:\\work_source\\cslk_his\\workspace\\_md2doc\\images\\arch\\diagram-02.png"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52" o:spt="75" alt="IMG_258" type="#_x0000_t75" style="height:387pt;width:1952.55pt;" filled="f" o:preferrelative="t" stroked="f" coordsize="21600,21600">
            <v:path/>
            <v:fill on="f" focussize="0,0"/>
            <v:stroke on="f"/>
            <v:imagedata r:id="rId4" o:title="IMG_258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3AA8F1AC">
      <w:pPr>
        <w:pStyle w:val="4"/>
        <w:keepNext w:val="0"/>
        <w:keepLines w:val="0"/>
        <w:widowControl/>
        <w:suppressLineNumbers w:val="0"/>
      </w:pPr>
      <w:r>
        <w:t>7.2 C4 住院全程闭环</w:t>
      </w:r>
    </w:p>
    <w:p w14:paraId="5520460D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"E:\\work_source\\cslk_his\\workspace\\_md2doc\\images\\arch\\diagram-03.png"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35" o:spt="75" type="#_x0000_t75" style="height:2158.5pt;width:1426.5pt;" filled="f" coordsize="21600,21600">
            <v:path/>
            <v:fill on="f" focussize="0,0"/>
            <v:stroke/>
            <v:imagedata r:id="rId5" o:title="IMG_259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7AA80217">
      <w:pPr>
        <w:pStyle w:val="4"/>
        <w:keepNext w:val="0"/>
        <w:keepLines w:val="0"/>
        <w:widowControl/>
        <w:suppressLineNumbers w:val="0"/>
      </w:pPr>
      <w:r>
        <w:t>7.3 C3 处方-药-钱三流闭环（药、账同步的样板）</w:t>
      </w:r>
    </w:p>
    <w:p w14:paraId="24528261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"E:\\work_source\\cslk_his\\workspace\\_md2doc\\images\\arch\\diagram-04.png"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53" o:spt="75" alt="IMG_260" type="#_x0000_t75" style="height:65.5pt;width:483.3pt;" filled="f" o:preferrelative="t" stroked="f" coordsize="21600,21600">
            <v:path/>
            <v:fill on="f" focussize="0,0"/>
            <v:stroke on="f"/>
            <v:imagedata r:id="rId6" o:title="IMG_260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5E8A1452">
      <w:pPr>
        <w:pStyle w:val="4"/>
        <w:keepNext w:val="0"/>
        <w:keepLines w:val="0"/>
        <w:widowControl/>
        <w:suppressLineNumbers w:val="0"/>
      </w:pPr>
      <w:r>
        <w:t>7.4 C2 收费四层数据流闭环</w:t>
      </w:r>
    </w:p>
    <w:p w14:paraId="4673DA8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"E:\\work_source\\cslk_his\\workspace\\_md2doc\\images\\arch\\diagram-05.png"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37" o:spt="75" alt="IMG_261" type="#_x0000_t75" style="height:289.7pt;width:451.95pt;" filled="f" o:preferrelative="t" stroked="f" coordsize="21600,21600">
            <v:path/>
            <v:fill on="f" focussize="0,0"/>
            <v:stroke on="f"/>
            <v:imagedata r:id="rId7" o:title="IMG_261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0F75A96C">
      <w:pPr>
        <w:pStyle w:val="4"/>
        <w:keepNext w:val="0"/>
        <w:keepLines w:val="0"/>
        <w:widowControl/>
        <w:suppressLineNumbers w:val="0"/>
      </w:pPr>
      <w:r>
        <w:t>7.5 C8 检验（LIS）闭环</w:t>
      </w:r>
      <w:bookmarkStart w:id="0" w:name="_GoBack"/>
      <w:bookmarkEnd w:id="0"/>
    </w:p>
    <w:p w14:paraId="100F3B85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"E:\\work_source\\cslk_his\\workspace\\_md2doc\\images\\arch\\diagram-06.png"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38" o:spt="75" type="#_x0000_t75" style="height:288pt;width:2727pt;" filled="f" coordsize="21600,21600">
            <v:path/>
            <v:fill on="f" focussize="0,0"/>
            <v:stroke/>
            <v:imagedata r:id="rId8" o:title="IMG_262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4E91FD1B">
      <w:pPr>
        <w:pStyle w:val="4"/>
        <w:keepNext w:val="0"/>
        <w:keepLines w:val="0"/>
        <w:widowControl/>
        <w:suppressLineNumbers w:val="0"/>
      </w:pPr>
      <w:r>
        <w:t>7.6 C10 危急值闭环</w:t>
      </w:r>
    </w:p>
    <w:p w14:paraId="129B82E3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"E:\\work_source\\cslk_his\\workspace\\_md2doc\\images\\arch\\diagram-07.png"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39" o:spt="75" type="#_x0000_t75" style="height:622.5pt;width:726pt;" filled="f" coordsize="21600,21600">
            <v:path/>
            <v:fill on="f" focussize="0,0"/>
            <v:stroke/>
            <v:imagedata r:id="rId9" o:title="IMG_263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72BFBEF9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超时升级是叠加动作：每 5 分钟定时扫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deadline</w:t>
      </w:r>
      <w:r>
        <w:rPr>
          <w:rFonts w:hint="eastAsia" w:ascii="微软雅黑" w:hAnsi="微软雅黑" w:eastAsia="微软雅黑" w:cs="微软雅黑"/>
          <w:sz w:val="22"/>
          <w:szCs w:val="22"/>
        </w:rPr>
        <w:t>，幂等护栏 escalate_status=0；及时率 = handle_time ≤ deadline_time。</w:t>
      </w:r>
    </w:p>
    <w:p w14:paraId="30606FAB">
      <w:pPr>
        <w:pStyle w:val="4"/>
        <w:keepNext w:val="0"/>
        <w:keepLines w:val="0"/>
        <w:widowControl/>
        <w:suppressLineNumbers w:val="0"/>
      </w:pPr>
      <w:r>
        <w:t>7.7 C14 病历质控与病案闭环</w:t>
      </w:r>
    </w:p>
    <w:p w14:paraId="3F41F915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"E:\\work_source\\cslk_his\\workspace\\_md2doc\\images\\arch\\diagram-08.png"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40" o:spt="75" type="#_x0000_t75" style="height:1170pt;width:2001pt;" filled="f" coordsize="21600,21600">
            <v:path/>
            <v:fill on="f" focussize="0,0"/>
            <v:stroke/>
            <v:imagedata r:id="rId10" o:title="IMG_264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05ECAD5F">
      <w:pPr>
        <w:pStyle w:val="4"/>
        <w:keepNext w:val="0"/>
        <w:keepLines w:val="0"/>
        <w:widowControl/>
        <w:suppressLineNumbers w:val="0"/>
      </w:pPr>
      <w:r>
        <w:t>7.8 C12 手术麻醉闭环</w:t>
      </w:r>
    </w:p>
    <w:p w14:paraId="6094590B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"E:\\work_source\\cslk_his\\workspace\\_md2doc\\images\\arch\\diagram-09.png"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41" o:spt="75" type="#_x0000_t75" style="height:207pt;width:3450pt;" filled="f" coordsize="21600,21600">
            <v:path/>
            <v:fill on="f" focussize="0,0"/>
            <v:stroke/>
            <v:imagedata r:id="rId11" o:title="IMG_265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6ED23415">
      <w:pPr>
        <w:pStyle w:val="4"/>
        <w:keepNext w:val="0"/>
        <w:keepLines w:val="0"/>
        <w:widowControl/>
        <w:suppressLineNumbers w:val="0"/>
      </w:pPr>
      <w:r>
        <w:t>7.9 C13 急诊闭环</w:t>
      </w:r>
    </w:p>
    <w:p w14:paraId="0AE7FD03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"E:\\work_source\\cslk_his\\workspace\\_md2doc\\images\\arch\\diagram-10.png"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42" o:spt="75" type="#_x0000_t75" style="height:783pt;width:796.5pt;" filled="f" coordsize="21600,21600">
            <v:path/>
            <v:fill on="f" focussize="0,0"/>
            <v:stroke/>
            <v:imagedata r:id="rId12" o:title="IMG_266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7A6DDBB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交班台账：待交班逐条点名提交，漏一条即拒绝，提交即未闭环清零。</w:t>
      </w:r>
    </w:p>
    <w:p w14:paraId="12040225">
      <w:pPr>
        <w:pStyle w:val="4"/>
        <w:keepNext w:val="0"/>
        <w:keepLines w:val="0"/>
        <w:widowControl/>
        <w:suppressLineNumbers w:val="0"/>
      </w:pPr>
      <w:r>
        <w:t>7.10 C7 药品供应链闭环（两层库位三级逆向）</w:t>
      </w:r>
    </w:p>
    <w:p w14:paraId="1C76A347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"E:\\work_source\\cslk_his\\workspace\\_md2doc\\images\\arch\\diagram-11.png"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43" o:spt="75" type="#_x0000_t75" style="height:1075.5pt;width:1647pt;" filled="f" coordsize="21600,21600">
            <v:path/>
            <v:fill on="f" focussize="0,0"/>
            <v:stroke/>
            <v:imagedata r:id="rId13" o:title="IMG_267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1B63151B">
      <w:pPr>
        <w:pStyle w:val="4"/>
        <w:keepNext w:val="0"/>
        <w:keepLines w:val="0"/>
        <w:widowControl/>
        <w:suppressLineNumbers w:val="0"/>
      </w:pPr>
      <w:r>
        <w:t>7.11 C19 班结/日结资金闭环</w:t>
      </w:r>
    </w:p>
    <w:p w14:paraId="40ECA259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"E:\\work_source\\cslk_his\\workspace\\_md2doc\\images\\arch\\diagram-12.png"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44" o:spt="75" type="#_x0000_t75" style="height:223.5pt;width:2064pt;" filled="f" coordsize="21600,21600">
            <v:path/>
            <v:fill on="f" focussize="0,0"/>
            <v:stroke/>
            <v:imagedata r:id="rId14" o:title="IMG_268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7D7C7848">
      <w:pPr>
        <w:pStyle w:val="4"/>
        <w:keepNext w:val="0"/>
        <w:keepLines w:val="0"/>
        <w:widowControl/>
        <w:suppressLineNumbers w:val="0"/>
      </w:pPr>
      <w:r>
        <w:t>7.12 C18 随访-满意度-投诉闭环</w:t>
      </w:r>
    </w:p>
    <w:p w14:paraId="37A7E48B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"E:\\work_source\\cslk_his\\workspace\\_md2doc\\images\\arch\\diagram-13.png"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45" o:spt="75" type="#_x0000_t75" style="height:207pt;width:2527.5pt;" filled="f" coordsize="21600,21600">
            <v:path/>
            <v:fill on="f" focussize="0,0"/>
            <v:stroke/>
            <v:imagedata r:id="rId15" o:title="IMG_269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645CB7F7">
      <w:pPr>
        <w:pStyle w:val="4"/>
        <w:keepNext w:val="0"/>
        <w:keepLines w:val="0"/>
        <w:widowControl/>
        <w:suppressLineNumbers w:val="0"/>
      </w:pPr>
      <w:r>
        <w:t>7.13 C20 岗位身份闭环</w:t>
      </w:r>
    </w:p>
    <w:p w14:paraId="37C4E9BF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  <w:szCs w:val="22"/>
        </w:rPr>
        <w:instrText xml:space="preserve">INCLUDEPICTURE \d "E:\\work_source\\cslk_his\\workspace\\_md2doc\\images\\arch\\diagram-14.png" \* MERGEFORMATINET </w:instrTex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separate"/>
      </w:r>
      <w:r>
        <w:rPr>
          <w:rFonts w:hint="eastAsia" w:ascii="微软雅黑" w:hAnsi="微软雅黑" w:eastAsia="微软雅黑" w:cs="微软雅黑"/>
          <w:sz w:val="22"/>
          <w:szCs w:val="22"/>
        </w:rPr>
        <w:pict>
          <v:shape id="_x0000_i1046" o:spt="75" type="#_x0000_t75" style="height:478.5pt;width:2856pt;" filled="f" coordsize="21600,21600">
            <v:path/>
            <v:fill on="f" focussize="0,0"/>
            <v:stroke/>
            <v:imagedata r:id="rId16" o:title="IMG_270"/>
            <o:lock v:ext="edit" aspectratio="t"/>
            <w10:wrap type="none"/>
            <w10:anchorlock/>
          </v:shape>
        </w:pict>
      </w:r>
      <w:r>
        <w:rPr>
          <w:rFonts w:hint="eastAsia" w:ascii="微软雅黑" w:hAnsi="微软雅黑" w:eastAsia="微软雅黑" w:cs="微软雅黑"/>
          <w:sz w:val="22"/>
          <w:szCs w:val="22"/>
        </w:rPr>
        <w:fldChar w:fldCharType="end"/>
      </w:r>
    </w:p>
    <w:p w14:paraId="398644FA">
      <w:pPr>
        <w:pStyle w:val="4"/>
        <w:keepNext w:val="0"/>
        <w:keepLines w:val="0"/>
        <w:widowControl/>
        <w:suppressLineNumbers w:val="0"/>
      </w:pPr>
      <w:r>
        <w:t>7.14 未成闭环（断链）项</w:t>
      </w:r>
    </w:p>
    <w:p w14:paraId="4CAFB8C7">
      <w:pPr>
        <w:pStyle w:val="9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z w:val="22"/>
          <w:szCs w:val="22"/>
        </w:rPr>
        <w:t>以下流程按闭环判据衡量</w:t>
      </w:r>
      <w:r>
        <w:rPr>
          <w:rStyle w:val="12"/>
          <w:rFonts w:hint="eastAsia" w:ascii="微软雅黑" w:hAnsi="微软雅黑" w:eastAsia="微软雅黑" w:cs="微软雅黑"/>
          <w:sz w:val="22"/>
          <w:szCs w:val="22"/>
        </w:rPr>
        <w:t>尚未收口</w:t>
      </w:r>
      <w:r>
        <w:rPr>
          <w:rFonts w:hint="eastAsia" w:ascii="微软雅黑" w:hAnsi="微软雅黑" w:eastAsia="微软雅黑" w:cs="微软雅黑"/>
          <w:sz w:val="22"/>
          <w:szCs w:val="22"/>
        </w:rPr>
        <w:t>，处理见第 5 章：</w:t>
      </w:r>
    </w:p>
    <w:tbl>
      <w:tblPr>
        <w:tblStyle w:val="10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5848"/>
        <w:gridCol w:w="997"/>
      </w:tblGrid>
      <w:tr w14:paraId="01A9D1E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393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断链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598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缺什么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A7D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</w:rPr>
              <w:t>对应约束</w:t>
            </w:r>
          </w:p>
        </w:tc>
      </w:tr>
      <w:tr w14:paraId="70E1697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C63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检验"上机/送检"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9D1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TESTING(4) 无写入路径，标本在途态缺失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383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R6</w:t>
            </w:r>
          </w:p>
        </w:tc>
      </w:tr>
      <w:tr w14:paraId="1B007DC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796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临床规则合规检查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51E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executeCheck 是桩（恒通过），台账就绪引擎未实现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FC2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R8</w:t>
            </w:r>
          </w:p>
        </w:tc>
      </w:tr>
      <w:tr w14:paraId="3517249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299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医技执行双轨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156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biz_medicaltech_execution 与两套 record 表并行，两套执行真相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53D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R7</w:t>
            </w:r>
          </w:p>
        </w:tc>
      </w:tr>
      <w:tr w14:paraId="6BAADD5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EE7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病理服务分层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A4D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无接口层，无法被其他模块以 SPI 依赖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7F2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R12</w:t>
            </w:r>
          </w:p>
        </w:tc>
      </w:tr>
      <w:tr w14:paraId="1DE261F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808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危急值升级兜底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E5D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科主任匹配依赖职称文本 like，可能静默失败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9EB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R13</w:t>
            </w:r>
          </w:p>
        </w:tc>
      </w:tr>
    </w:tbl>
    <w:p w14:paraId="494C47F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457C3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 xml:space="preserve">本说明书由代码实读汇总生成；流程细节以代码为准，表结构基线以 </w:t>
      </w:r>
      <w:r>
        <w:rPr>
          <w:rStyle w:val="14"/>
          <w:rFonts w:hint="eastAsia" w:ascii="微软雅黑" w:hAnsi="微软雅黑" w:eastAsia="微软雅黑" w:cs="微软雅黑"/>
          <w:sz w:val="22"/>
          <w:szCs w:val="22"/>
        </w:rPr>
        <w:t>docs/sql/</w:t>
      </w:r>
      <w:r>
        <w:rPr>
          <w:rStyle w:val="13"/>
          <w:rFonts w:hint="eastAsia" w:ascii="微软雅黑" w:hAnsi="微软雅黑" w:eastAsia="微软雅黑" w:cs="微软雅黑"/>
          <w:sz w:val="22"/>
          <w:szCs w:val="22"/>
        </w:rPr>
        <w:t xml:space="preserve"> 为准，两处不一致时优先更新本文档并记入第 5 章约束清单。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3AC92"/>
    <w:multiLevelType w:val="multilevel"/>
    <w:tmpl w:val="8063A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B4B9E0"/>
    <w:multiLevelType w:val="multilevel"/>
    <w:tmpl w:val="80B4B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72B2F3"/>
    <w:multiLevelType w:val="multilevel"/>
    <w:tmpl w:val="A772B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5DFCE3"/>
    <w:multiLevelType w:val="multilevel"/>
    <w:tmpl w:val="B95DFC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30FEF84"/>
    <w:multiLevelType w:val="multilevel"/>
    <w:tmpl w:val="C30FE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75CA9DF"/>
    <w:multiLevelType w:val="multilevel"/>
    <w:tmpl w:val="E75CA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8DDC92C"/>
    <w:multiLevelType w:val="multilevel"/>
    <w:tmpl w:val="E8DDC9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EC92E1C"/>
    <w:multiLevelType w:val="multilevel"/>
    <w:tmpl w:val="FEC92E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DAF0C0B"/>
    <w:multiLevelType w:val="multilevel"/>
    <w:tmpl w:val="1DAF0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D701C9"/>
    <w:multiLevelType w:val="multilevel"/>
    <w:tmpl w:val="1ED70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4C54987"/>
    <w:multiLevelType w:val="multilevel"/>
    <w:tmpl w:val="34C549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F4C5348"/>
    <w:multiLevelType w:val="multilevel"/>
    <w:tmpl w:val="4F4C5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161BC99"/>
    <w:multiLevelType w:val="multilevel"/>
    <w:tmpl w:val="5161BC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17F059A"/>
    <w:multiLevelType w:val="multilevel"/>
    <w:tmpl w:val="617F0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713D7D2"/>
    <w:multiLevelType w:val="multilevel"/>
    <w:tmpl w:val="6713D7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2"/>
  </w:num>
  <w:num w:numId="3">
    <w:abstractNumId w:val="6"/>
  </w:num>
  <w:num w:numId="4">
    <w:abstractNumId w:val="13"/>
  </w:num>
  <w:num w:numId="5">
    <w:abstractNumId w:val="3"/>
  </w:num>
  <w:num w:numId="6">
    <w:abstractNumId w:val="8"/>
  </w:num>
  <w:num w:numId="7">
    <w:abstractNumId w:val="7"/>
  </w:num>
  <w:num w:numId="8">
    <w:abstractNumId w:val="1"/>
  </w:num>
  <w:num w:numId="9">
    <w:abstractNumId w:val="9"/>
  </w:num>
  <w:num w:numId="10">
    <w:abstractNumId w:val="0"/>
  </w:num>
  <w:num w:numId="11">
    <w:abstractNumId w:val="5"/>
  </w:num>
  <w:num w:numId="12">
    <w:abstractNumId w:val="11"/>
  </w:num>
  <w:num w:numId="13">
    <w:abstractNumId w:val="12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065B4C3C"/>
    <w:rsid w:val="2CC610AB"/>
    <w:rsid w:val="4FA32136"/>
    <w:rsid w:val="56FE4C79"/>
    <w:rsid w:val="67FC3B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9"/>
      <w:szCs w:val="19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1616</Words>
  <Characters>2140</Characters>
  <TotalTime>2</TotalTime>
  <ScaleCrop>false</ScaleCrop>
  <LinksUpToDate>false</LinksUpToDate>
  <CharactersWithSpaces>2252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2026-09-29T10:07:00Z</dcterms:created>
  <dc:creator>10431</dc:creator>
  <cp:lastModifiedBy>Hazelcast</cp:lastModifiedBy>
  <dcterms:modified xsi:type="dcterms:W3CDTF">2026-09-29T10:25:49Z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B123A49C386240ADBD9FD69C960691BE_13</vt:lpwstr>
  </property>
  <property fmtid="{D5CDD505-2E9C-101B-9397-08002B2CF9AE}" pid="4" name="KSOTemplateDocerSaveRecord">
    <vt:lpwstr>eyJoZGlkIjoiNGRkOTdmNzQyYTE0MzAyMTQ3NmI3OTE3YWNhMGU0MmYiLCJ1c2VySWQiOiI2ODk5NzU0OTgifQ==</vt:lpwstr>
  </property>
</Properties>
</file>