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6DD4" w14:textId="77777777" w:rsidR="00D012FF" w:rsidRDefault="00D92839" w:rsidP="00D92839">
      <w:pPr>
        <w:pStyle w:val="Titel"/>
        <w:jc w:val="center"/>
        <w:rPr>
          <w:u w:val="single"/>
        </w:rPr>
      </w:pPr>
      <w:bookmarkStart w:id="0" w:name="_Hlk516655204"/>
      <w:bookmarkEnd w:id="0"/>
      <w:r w:rsidRPr="00D92839">
        <w:rPr>
          <w:u w:val="single"/>
        </w:rPr>
        <w:t>Biochemie Prüfung HS 2017</w:t>
      </w:r>
    </w:p>
    <w:p w14:paraId="73D40DBE" w14:textId="46ADE468" w:rsidR="008A30E2" w:rsidRPr="008A30E2" w:rsidRDefault="008A30E2" w:rsidP="008A30E2">
      <w:pPr>
        <w:rPr>
          <w:b/>
          <w:sz w:val="24"/>
        </w:rPr>
      </w:pPr>
      <w:r>
        <w:rPr>
          <w:b/>
          <w:sz w:val="24"/>
        </w:rPr>
        <w:t>TEIL LOCHER:</w:t>
      </w:r>
    </w:p>
    <w:p w14:paraId="292026EA" w14:textId="4655DE83" w:rsidR="00D92839" w:rsidRDefault="00D92839" w:rsidP="00D92839">
      <w:pPr>
        <w:pStyle w:val="Listenabsatz"/>
        <w:numPr>
          <w:ilvl w:val="0"/>
          <w:numId w:val="1"/>
        </w:numPr>
      </w:pPr>
      <w:r>
        <w:t>Zeichne die Aminosäure: H-P-K-C</w:t>
      </w:r>
      <w:r w:rsidR="00A36670">
        <w:t xml:space="preserve"> </w:t>
      </w:r>
      <w:r w:rsidR="00A36670" w:rsidRPr="008A30E2">
        <w:rPr>
          <w:i/>
        </w:rPr>
        <w:t>(6 P.)</w:t>
      </w:r>
    </w:p>
    <w:p w14:paraId="5181ABCF" w14:textId="177BB114" w:rsidR="00A36670" w:rsidRDefault="000F6424" w:rsidP="00A36670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B8F1B" wp14:editId="45040C22">
                <wp:simplePos x="0" y="0"/>
                <wp:positionH relativeFrom="column">
                  <wp:posOffset>909955</wp:posOffset>
                </wp:positionH>
                <wp:positionV relativeFrom="paragraph">
                  <wp:posOffset>1913255</wp:posOffset>
                </wp:positionV>
                <wp:extent cx="923925" cy="27622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1206" id="Rechteck 18" o:spid="_x0000_s1026" style="position:absolute;margin-left:71.65pt;margin-top:150.65pt;width:7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BF388" wp14:editId="04923064">
                <wp:simplePos x="0" y="0"/>
                <wp:positionH relativeFrom="column">
                  <wp:posOffset>767080</wp:posOffset>
                </wp:positionH>
                <wp:positionV relativeFrom="paragraph">
                  <wp:posOffset>2560955</wp:posOffset>
                </wp:positionV>
                <wp:extent cx="1638300" cy="217170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CEAF" id="Rechteck 24" o:spid="_x0000_s1026" style="position:absolute;margin-left:60.4pt;margin-top:201.65pt;width:129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129D5" wp14:editId="6E1770E0">
                <wp:simplePos x="0" y="0"/>
                <wp:positionH relativeFrom="column">
                  <wp:posOffset>4243705</wp:posOffset>
                </wp:positionH>
                <wp:positionV relativeFrom="paragraph">
                  <wp:posOffset>2560955</wp:posOffset>
                </wp:positionV>
                <wp:extent cx="1343025" cy="1476375"/>
                <wp:effectExtent l="0" t="0" r="28575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D14D" id="Rechteck 25" o:spid="_x0000_s1026" style="position:absolute;margin-left:334.15pt;margin-top:201.65pt;width:105.75pt;height:11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E95A0" wp14:editId="4DB2A565">
                <wp:simplePos x="0" y="0"/>
                <wp:positionH relativeFrom="margin">
                  <wp:posOffset>4272280</wp:posOffset>
                </wp:positionH>
                <wp:positionV relativeFrom="paragraph">
                  <wp:posOffset>4142105</wp:posOffset>
                </wp:positionV>
                <wp:extent cx="1571625" cy="247650"/>
                <wp:effectExtent l="0" t="0" r="28575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26A9" id="Rechteck 26" o:spid="_x0000_s1026" style="position:absolute;margin-left:336.4pt;margin-top:326.15pt;width:123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1B41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B1534" wp14:editId="6291A8D8">
                <wp:simplePos x="0" y="0"/>
                <wp:positionH relativeFrom="column">
                  <wp:posOffset>3034030</wp:posOffset>
                </wp:positionH>
                <wp:positionV relativeFrom="paragraph">
                  <wp:posOffset>1827530</wp:posOffset>
                </wp:positionV>
                <wp:extent cx="1066800" cy="26670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51E39" id="Rechteck 21" o:spid="_x0000_s1026" style="position:absolute;margin-left:238.9pt;margin-top:143.9pt;width:84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1B41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90D4" wp14:editId="26B8562C">
                <wp:simplePos x="0" y="0"/>
                <wp:positionH relativeFrom="column">
                  <wp:posOffset>3062605</wp:posOffset>
                </wp:positionH>
                <wp:positionV relativeFrom="paragraph">
                  <wp:posOffset>513080</wp:posOffset>
                </wp:positionV>
                <wp:extent cx="1000125" cy="1209675"/>
                <wp:effectExtent l="0" t="0" r="28575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56275" id="Rechteck 20" o:spid="_x0000_s1026" style="position:absolute;margin-left:241.15pt;margin-top:40.4pt;width:78.75pt;height:9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1B41C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2691E5" wp14:editId="43A62F91">
                <wp:simplePos x="0" y="0"/>
                <wp:positionH relativeFrom="column">
                  <wp:posOffset>881380</wp:posOffset>
                </wp:positionH>
                <wp:positionV relativeFrom="paragraph">
                  <wp:posOffset>551180</wp:posOffset>
                </wp:positionV>
                <wp:extent cx="952500" cy="1266825"/>
                <wp:effectExtent l="0" t="0" r="19050" b="285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2DF4" w14:textId="2F4176F2" w:rsidR="001B41C8" w:rsidRDefault="001B4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91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9.4pt;margin-top:43.4pt;width:7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" fillcolor="white [3201]" strokecolor="#70ad47 [3209]" strokeweight="1pt">
                <v:textbox>
                  <w:txbxContent>
                    <w:p w14:paraId="144D2DF4" w14:textId="2F4176F2" w:rsidR="001B41C8" w:rsidRDefault="001B41C8"/>
                  </w:txbxContent>
                </v:textbox>
              </v:shape>
            </w:pict>
          </mc:Fallback>
        </mc:AlternateContent>
      </w:r>
      <w:r w:rsidR="00D92839">
        <w:t xml:space="preserve">Zeichne die fehlenden Moleküle der oxidativen Decarboxylierung </w:t>
      </w:r>
      <w:r w:rsidR="00A36670" w:rsidRPr="008A30E2">
        <w:rPr>
          <w:i/>
        </w:rPr>
        <w:t>(5</w:t>
      </w:r>
      <w:r w:rsidR="008A30E2">
        <w:rPr>
          <w:i/>
        </w:rPr>
        <w:t>.</w:t>
      </w:r>
      <w:r w:rsidR="00A36670" w:rsidRPr="008A30E2">
        <w:rPr>
          <w:i/>
        </w:rPr>
        <w:t>5 P.)</w:t>
      </w:r>
      <w:r w:rsidR="00A36670">
        <w:t xml:space="preserve"> </w:t>
      </w:r>
      <w:r w:rsidR="00D92839">
        <w:t xml:space="preserve">und markiere die </w:t>
      </w:r>
      <w:proofErr w:type="spellStart"/>
      <w:r w:rsidR="00D92839">
        <w:t>C’s</w:t>
      </w:r>
      <w:proofErr w:type="spellEnd"/>
      <w:r w:rsidR="00D92839">
        <w:t>, die oxidiert werden</w:t>
      </w:r>
      <w:r w:rsidR="00A36670">
        <w:t xml:space="preserve"> </w:t>
      </w:r>
      <w:r w:rsidR="00A36670" w:rsidRPr="008A30E2">
        <w:rPr>
          <w:i/>
        </w:rPr>
        <w:t>(1</w:t>
      </w:r>
      <w:r w:rsidR="008A30E2">
        <w:rPr>
          <w:i/>
        </w:rPr>
        <w:t>.</w:t>
      </w:r>
      <w:r w:rsidR="00A36670" w:rsidRPr="008A30E2">
        <w:rPr>
          <w:i/>
        </w:rPr>
        <w:t>5 P.)</w:t>
      </w:r>
      <w:r w:rsidR="00D92839">
        <w:t>.</w:t>
      </w:r>
      <w:r w:rsidR="001B41C8" w:rsidRPr="001B41C8">
        <w:rPr>
          <w:noProof/>
        </w:rPr>
        <w:t xml:space="preserve"> </w:t>
      </w:r>
      <w:r w:rsidR="001B41C8">
        <w:rPr>
          <w:noProof/>
        </w:rPr>
        <w:drawing>
          <wp:inline distT="0" distB="0" distL="0" distR="0" wp14:anchorId="0FA9F0D5" wp14:editId="410DBBAE">
            <wp:extent cx="5760720" cy="5033645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A90501" w14:textId="77777777" w:rsidR="008A30E2" w:rsidRDefault="00A36670" w:rsidP="008A30E2">
      <w:pPr>
        <w:pStyle w:val="Listenabsatz"/>
        <w:numPr>
          <w:ilvl w:val="0"/>
          <w:numId w:val="2"/>
        </w:numPr>
      </w:pPr>
      <w:r>
        <w:t>Sind die Reaktionen TPP-abhängig und wenn ja, wieso?</w:t>
      </w:r>
      <w:r w:rsidR="00577997">
        <w:t xml:space="preserve"> </w:t>
      </w:r>
      <w:r w:rsidR="00577997">
        <w:rPr>
          <w:i/>
        </w:rPr>
        <w:t>(4.5 P.)</w:t>
      </w:r>
    </w:p>
    <w:tbl>
      <w:tblPr>
        <w:tblStyle w:val="Tabellenraster"/>
        <w:tblW w:w="8542" w:type="dxa"/>
        <w:tblInd w:w="1080" w:type="dxa"/>
        <w:tblLook w:val="04A0" w:firstRow="1" w:lastRow="0" w:firstColumn="1" w:lastColumn="0" w:noHBand="0" w:noVBand="1"/>
      </w:tblPr>
      <w:tblGrid>
        <w:gridCol w:w="4322"/>
        <w:gridCol w:w="4220"/>
      </w:tblGrid>
      <w:tr w:rsidR="00A36670" w14:paraId="3AEC0486" w14:textId="77777777" w:rsidTr="008A30E2">
        <w:trPr>
          <w:trHeight w:val="634"/>
        </w:trPr>
        <w:tc>
          <w:tcPr>
            <w:tcW w:w="4322" w:type="dxa"/>
          </w:tcPr>
          <w:p w14:paraId="4D31EB47" w14:textId="77777777" w:rsidR="00A36670" w:rsidRDefault="00A36670" w:rsidP="00A36670">
            <w:pPr>
              <w:pStyle w:val="Listenabsatz"/>
              <w:ind w:left="0"/>
            </w:pPr>
            <w:r>
              <w:t>TPP-Abhängigkeit</w:t>
            </w:r>
          </w:p>
        </w:tc>
        <w:tc>
          <w:tcPr>
            <w:tcW w:w="4220" w:type="dxa"/>
          </w:tcPr>
          <w:p w14:paraId="0F1BDCA3" w14:textId="77777777" w:rsidR="00A36670" w:rsidRDefault="008A30E2" w:rsidP="00A36670">
            <w:pPr>
              <w:pStyle w:val="Listenabsatz"/>
              <w:ind w:left="0"/>
            </w:pPr>
            <w:r>
              <w:t>Grund</w:t>
            </w:r>
          </w:p>
        </w:tc>
      </w:tr>
      <w:tr w:rsidR="00A36670" w14:paraId="41189CF5" w14:textId="77777777" w:rsidTr="008A30E2">
        <w:trPr>
          <w:trHeight w:val="618"/>
        </w:trPr>
        <w:tc>
          <w:tcPr>
            <w:tcW w:w="4322" w:type="dxa"/>
          </w:tcPr>
          <w:p w14:paraId="0B766213" w14:textId="77777777" w:rsidR="00A36670" w:rsidRDefault="00A36670" w:rsidP="00A36670">
            <w:pPr>
              <w:pStyle w:val="Listenabsatz"/>
              <w:ind w:left="0"/>
            </w:pPr>
          </w:p>
        </w:tc>
        <w:tc>
          <w:tcPr>
            <w:tcW w:w="4220" w:type="dxa"/>
          </w:tcPr>
          <w:p w14:paraId="579D1AC3" w14:textId="77777777" w:rsidR="00A36670" w:rsidRDefault="00A36670" w:rsidP="00A36670">
            <w:pPr>
              <w:pStyle w:val="Listenabsatz"/>
              <w:ind w:left="0"/>
            </w:pPr>
          </w:p>
        </w:tc>
      </w:tr>
      <w:tr w:rsidR="00A36670" w14:paraId="734F44B1" w14:textId="77777777" w:rsidTr="008A30E2">
        <w:trPr>
          <w:trHeight w:val="634"/>
        </w:trPr>
        <w:tc>
          <w:tcPr>
            <w:tcW w:w="4322" w:type="dxa"/>
          </w:tcPr>
          <w:p w14:paraId="684A2EFB" w14:textId="77777777" w:rsidR="00A36670" w:rsidRDefault="00A36670" w:rsidP="00A36670">
            <w:pPr>
              <w:pStyle w:val="Listenabsatz"/>
              <w:ind w:left="0"/>
            </w:pPr>
          </w:p>
        </w:tc>
        <w:tc>
          <w:tcPr>
            <w:tcW w:w="4220" w:type="dxa"/>
          </w:tcPr>
          <w:p w14:paraId="00F93412" w14:textId="77777777" w:rsidR="00A36670" w:rsidRDefault="00A36670" w:rsidP="00A36670">
            <w:pPr>
              <w:pStyle w:val="Listenabsatz"/>
              <w:ind w:left="0"/>
            </w:pPr>
          </w:p>
        </w:tc>
      </w:tr>
      <w:tr w:rsidR="00A36670" w14:paraId="516C1B3C" w14:textId="77777777" w:rsidTr="008A30E2">
        <w:trPr>
          <w:trHeight w:val="634"/>
        </w:trPr>
        <w:tc>
          <w:tcPr>
            <w:tcW w:w="4322" w:type="dxa"/>
          </w:tcPr>
          <w:p w14:paraId="430B364F" w14:textId="77777777" w:rsidR="00A36670" w:rsidRDefault="00A36670" w:rsidP="00A36670">
            <w:pPr>
              <w:pStyle w:val="Listenabsatz"/>
              <w:ind w:left="0"/>
            </w:pPr>
          </w:p>
        </w:tc>
        <w:tc>
          <w:tcPr>
            <w:tcW w:w="4220" w:type="dxa"/>
          </w:tcPr>
          <w:p w14:paraId="202F4B65" w14:textId="77777777" w:rsidR="00A36670" w:rsidRDefault="00A36670" w:rsidP="00A36670">
            <w:pPr>
              <w:pStyle w:val="Listenabsatz"/>
              <w:ind w:left="0"/>
            </w:pPr>
          </w:p>
        </w:tc>
      </w:tr>
    </w:tbl>
    <w:p w14:paraId="3B5DB9D1" w14:textId="77777777" w:rsidR="00A36670" w:rsidRDefault="008A30E2" w:rsidP="008A30E2">
      <w:pPr>
        <w:pStyle w:val="Listenabsatz"/>
        <w:numPr>
          <w:ilvl w:val="0"/>
          <w:numId w:val="1"/>
        </w:numPr>
      </w:pPr>
      <w:r>
        <w:t xml:space="preserve">MC </w:t>
      </w:r>
      <w:r w:rsidRPr="00577997">
        <w:rPr>
          <w:i/>
        </w:rPr>
        <w:t>(7.5 P.)</w:t>
      </w:r>
    </w:p>
    <w:p w14:paraId="15AE6BC8" w14:textId="77777777" w:rsidR="008A30E2" w:rsidRDefault="008A30E2" w:rsidP="008A30E2">
      <w:pPr>
        <w:pStyle w:val="Listenabsatz"/>
        <w:numPr>
          <w:ilvl w:val="0"/>
          <w:numId w:val="3"/>
        </w:numPr>
      </w:pPr>
      <w:r>
        <w:t>Welches der folgenden Enzyme katalysiert eine Reaktion der Gluconeogenese?</w:t>
      </w:r>
    </w:p>
    <w:p w14:paraId="5F699DDD" w14:textId="77777777" w:rsidR="008A30E2" w:rsidRDefault="008A30E2" w:rsidP="008A30E2">
      <w:pPr>
        <w:pStyle w:val="Listenabsatz"/>
        <w:numPr>
          <w:ilvl w:val="0"/>
          <w:numId w:val="3"/>
        </w:numPr>
      </w:pPr>
      <w:r>
        <w:t>Welche Abfolge von Zwischenstufen ist in einem «Umgang» vom Citratzyklus nicht möglich?</w:t>
      </w:r>
    </w:p>
    <w:p w14:paraId="71DA08B0" w14:textId="77777777" w:rsidR="008A30E2" w:rsidRDefault="008A30E2" w:rsidP="008A30E2">
      <w:pPr>
        <w:pStyle w:val="Listenabsatz"/>
        <w:numPr>
          <w:ilvl w:val="0"/>
          <w:numId w:val="3"/>
        </w:numPr>
      </w:pPr>
      <w:r>
        <w:t>Welche Aussage ist inkorrekt?</w:t>
      </w:r>
    </w:p>
    <w:p w14:paraId="548C4D3C" w14:textId="77777777" w:rsidR="008A30E2" w:rsidRDefault="008A30E2" w:rsidP="008A30E2">
      <w:pPr>
        <w:pStyle w:val="Listenabsatz"/>
        <w:numPr>
          <w:ilvl w:val="0"/>
          <w:numId w:val="3"/>
        </w:numPr>
      </w:pPr>
      <w:r>
        <w:lastRenderedPageBreak/>
        <w:t>Welche Aussage ist inkorrekt?</w:t>
      </w:r>
    </w:p>
    <w:p w14:paraId="257BD608" w14:textId="77777777" w:rsidR="008A30E2" w:rsidRDefault="008A30E2" w:rsidP="008A30E2">
      <w:pPr>
        <w:pStyle w:val="Listenabsatz"/>
        <w:numPr>
          <w:ilvl w:val="0"/>
          <w:numId w:val="3"/>
        </w:numPr>
      </w:pPr>
      <w:r>
        <w:t>Welche Aussage ist korrekt?</w:t>
      </w:r>
    </w:p>
    <w:p w14:paraId="54F3E349" w14:textId="18BC545C" w:rsidR="008A30E2" w:rsidRPr="00B021FD" w:rsidRDefault="008A30E2" w:rsidP="00B021FD">
      <w:pPr>
        <w:pStyle w:val="Listenabsatz"/>
        <w:numPr>
          <w:ilvl w:val="0"/>
          <w:numId w:val="1"/>
        </w:numPr>
      </w:pPr>
      <w:r w:rsidRPr="00A2359A">
        <w:rPr>
          <w:b/>
        </w:rPr>
        <w:t>Gegeben:</w:t>
      </w:r>
      <w:r w:rsidR="009F277F">
        <w:t xml:space="preserve"> </w:t>
      </w:r>
      <w:r>
        <w:t>pH Mitochondrien Matrix: 7.5</w:t>
      </w:r>
      <w:r w:rsidR="009F277F">
        <w:t xml:space="preserve">; </w:t>
      </w:r>
      <w:r>
        <w:t>pH IMS: 6.8</w:t>
      </w:r>
      <w:r w:rsidR="009F277F">
        <w:t xml:space="preserve">; </w:t>
      </w:r>
      <w:r>
        <w:t>Potential über Mitochondrien</w:t>
      </w:r>
      <w:r w:rsidR="009F277F">
        <w:t>-</w:t>
      </w:r>
      <w:r>
        <w:t>Membran: -185 mV</w:t>
      </w:r>
      <w:r w:rsidR="00B021FD">
        <w:t xml:space="preserve">; </w:t>
      </w:r>
      <w:r w:rsidRPr="00B021FD">
        <w:t xml:space="preserve">[ATP] = 5.3 </w:t>
      </w:r>
      <w:proofErr w:type="spellStart"/>
      <w:r w:rsidRPr="00B021FD">
        <w:t>mM</w:t>
      </w:r>
      <w:proofErr w:type="spellEnd"/>
      <w:r w:rsidRPr="00B021FD">
        <w:t>, [ATP]/[ADP] = 4.6, [P</w:t>
      </w:r>
      <w:r w:rsidRPr="00B021FD">
        <w:rPr>
          <w:vertAlign w:val="subscript"/>
        </w:rPr>
        <w:t>i</w:t>
      </w:r>
      <w:r w:rsidRPr="00B021FD">
        <w:t xml:space="preserve">] = 5.4 </w:t>
      </w:r>
      <w:proofErr w:type="spellStart"/>
      <w:r w:rsidRPr="00B021FD">
        <w:t>mM</w:t>
      </w:r>
      <w:proofErr w:type="spellEnd"/>
      <w:r w:rsidRPr="00B021FD">
        <w:t xml:space="preserve"> in Matrix</w:t>
      </w:r>
      <w:r w:rsidR="00B021FD">
        <w:t xml:space="preserve">; </w:t>
      </w:r>
      <w:r w:rsidRPr="00B021FD">
        <w:t>T = 310 K</w:t>
      </w:r>
    </w:p>
    <w:p w14:paraId="2B633A3E" w14:textId="77777777" w:rsidR="008A30E2" w:rsidRDefault="008A30E2" w:rsidP="008A30E2">
      <w:pPr>
        <w:pStyle w:val="Listenabsatz"/>
        <w:numPr>
          <w:ilvl w:val="0"/>
          <w:numId w:val="4"/>
        </w:numPr>
      </w:pPr>
      <w:r>
        <w:rPr>
          <w:rFonts w:cstheme="minorHAnsi"/>
          <w:lang w:val="en-US"/>
        </w:rPr>
        <w:t>Δ</w:t>
      </w:r>
      <w:r w:rsidRPr="008A30E2">
        <w:t>G aus Transport von P</w:t>
      </w:r>
      <w:r>
        <w:t xml:space="preserve">rotonen aus IMS in Matrix </w:t>
      </w:r>
      <w:r w:rsidRPr="00577997">
        <w:rPr>
          <w:i/>
        </w:rPr>
        <w:t>(2.5 P.)</w:t>
      </w:r>
    </w:p>
    <w:p w14:paraId="18BE2462" w14:textId="77777777" w:rsidR="008A30E2" w:rsidRPr="008A30E2" w:rsidRDefault="008A30E2" w:rsidP="008A30E2">
      <w:pPr>
        <w:pStyle w:val="Listenabsatz"/>
        <w:numPr>
          <w:ilvl w:val="0"/>
          <w:numId w:val="4"/>
        </w:numPr>
      </w:pPr>
      <w:r>
        <w:rPr>
          <w:rFonts w:cstheme="minorHAnsi"/>
          <w:lang w:val="en-US"/>
        </w:rPr>
        <w:t>Δ</w:t>
      </w:r>
      <w:r w:rsidRPr="008A30E2">
        <w:rPr>
          <w:rFonts w:cstheme="minorHAnsi"/>
        </w:rPr>
        <w:t>G der Synthese von A</w:t>
      </w:r>
      <w:r>
        <w:rPr>
          <w:rFonts w:cstheme="minorHAnsi"/>
        </w:rPr>
        <w:t>TP aus ADP und P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in Mitochondrien Matrix </w:t>
      </w:r>
      <w:r w:rsidRPr="00577997">
        <w:rPr>
          <w:rFonts w:cstheme="minorHAnsi"/>
          <w:i/>
        </w:rPr>
        <w:t>(2 P.)</w:t>
      </w:r>
    </w:p>
    <w:p w14:paraId="51867E7F" w14:textId="77777777" w:rsidR="008A30E2" w:rsidRDefault="008A30E2" w:rsidP="008A30E2">
      <w:pPr>
        <w:pStyle w:val="Listenabsatz"/>
        <w:numPr>
          <w:ilvl w:val="0"/>
          <w:numId w:val="4"/>
        </w:numPr>
      </w:pPr>
      <w:r>
        <w:t xml:space="preserve">Berechne die ATP Untereinheiten. </w:t>
      </w:r>
      <w:r w:rsidRPr="00577997">
        <w:rPr>
          <w:i/>
        </w:rPr>
        <w:t>(1.5 P.)</w:t>
      </w:r>
    </w:p>
    <w:p w14:paraId="44B98A7E" w14:textId="77777777" w:rsidR="00B021FD" w:rsidRDefault="00577997" w:rsidP="00B021FD">
      <w:pPr>
        <w:pStyle w:val="Listenabsatz"/>
        <w:numPr>
          <w:ilvl w:val="0"/>
          <w:numId w:val="4"/>
        </w:numPr>
      </w:pPr>
      <w:r w:rsidRPr="00A2359A">
        <w:rPr>
          <w:b/>
        </w:rPr>
        <w:t>Gegeben:</w:t>
      </w:r>
      <w:r w:rsidR="00B021FD">
        <w:t xml:space="preserve"> </w:t>
      </w:r>
      <w:r>
        <w:t>13 C-Untereinheiten</w:t>
      </w:r>
      <w:r w:rsidR="00B021FD">
        <w:t xml:space="preserve">; </w:t>
      </w:r>
      <w:r>
        <w:t>[ATP]/[ADP] = 9</w:t>
      </w:r>
      <w:r w:rsidR="00B021FD">
        <w:t xml:space="preserve">; </w:t>
      </w:r>
      <w:r>
        <w:t xml:space="preserve">max. </w:t>
      </w:r>
      <w:proofErr w:type="spellStart"/>
      <w:r w:rsidRPr="00B021FD">
        <w:rPr>
          <w:rFonts w:cstheme="minorHAnsi"/>
        </w:rPr>
        <w:t>Δ</w:t>
      </w:r>
      <w:r>
        <w:t>pH</w:t>
      </w:r>
      <w:proofErr w:type="spellEnd"/>
      <w:r>
        <w:t xml:space="preserve"> von 0.9 möglich über Plasmamembran</w:t>
      </w:r>
    </w:p>
    <w:p w14:paraId="1971A222" w14:textId="1D02EC00" w:rsidR="00577997" w:rsidRDefault="00577997" w:rsidP="00B021FD">
      <w:pPr>
        <w:pStyle w:val="Listenabsatz"/>
        <w:ind w:left="1080"/>
      </w:pPr>
      <w:r>
        <w:t>Berechne das Potential des Atmungskette-Komplexes damit gerade noch ATP hergestellt werden kann</w:t>
      </w:r>
      <w:r w:rsidR="00B021FD">
        <w:t>.</w:t>
      </w:r>
    </w:p>
    <w:p w14:paraId="3765A262" w14:textId="77777777" w:rsidR="00577997" w:rsidRDefault="00577997" w:rsidP="00577997">
      <w:pPr>
        <w:rPr>
          <w:b/>
          <w:sz w:val="24"/>
        </w:rPr>
      </w:pPr>
      <w:r>
        <w:rPr>
          <w:b/>
          <w:sz w:val="24"/>
        </w:rPr>
        <w:t>TEIL GLOCKSHUBER</w:t>
      </w:r>
    </w:p>
    <w:p w14:paraId="13A249F4" w14:textId="6E0D9BCF" w:rsidR="00577997" w:rsidRDefault="00577997" w:rsidP="00B021FD">
      <w:pPr>
        <w:pStyle w:val="Listenabsatz"/>
        <w:numPr>
          <w:ilvl w:val="0"/>
          <w:numId w:val="1"/>
        </w:numPr>
      </w:pPr>
      <w:r w:rsidRPr="00A2359A">
        <w:rPr>
          <w:b/>
        </w:rPr>
        <w:t>Gegeben:</w:t>
      </w:r>
      <w:r w:rsidR="00B021FD">
        <w:t xml:space="preserve"> </w:t>
      </w:r>
      <w:proofErr w:type="spellStart"/>
      <w:r>
        <w:t>L</w:t>
      </w:r>
      <w:r w:rsidRPr="00B021FD">
        <w:rPr>
          <w:vertAlign w:val="subscript"/>
        </w:rPr>
        <w:t>ges</w:t>
      </w:r>
      <w:proofErr w:type="spellEnd"/>
      <w:r>
        <w:t xml:space="preserve"> = 0.2 </w:t>
      </w:r>
      <w:proofErr w:type="spellStart"/>
      <w:r w:rsidRPr="00B021FD">
        <w:rPr>
          <w:rFonts w:cstheme="minorHAnsi"/>
        </w:rPr>
        <w:t>μ</w:t>
      </w:r>
      <w:r>
        <w:t>M</w:t>
      </w:r>
      <w:proofErr w:type="spellEnd"/>
      <w:r w:rsidR="00B021FD">
        <w:t xml:space="preserve">; </w:t>
      </w:r>
      <w:r>
        <w:t>P([</w:t>
      </w:r>
      <w:proofErr w:type="spellStart"/>
      <w:r>
        <w:t>L</w:t>
      </w:r>
      <w:r w:rsidRPr="00B021FD">
        <w:rPr>
          <w:vertAlign w:val="subscript"/>
        </w:rPr>
        <w:t>tot</w:t>
      </w:r>
      <w:proofErr w:type="spellEnd"/>
      <w:r>
        <w:t>]&gt;&gt;[</w:t>
      </w:r>
      <w:proofErr w:type="spellStart"/>
      <w:r>
        <w:t>P</w:t>
      </w:r>
      <w:r w:rsidRPr="00B021FD">
        <w:rPr>
          <w:vertAlign w:val="subscript"/>
        </w:rPr>
        <w:t>tot</w:t>
      </w:r>
      <w:proofErr w:type="spellEnd"/>
      <w:r>
        <w:t>])</w:t>
      </w:r>
      <w:r w:rsidR="00B021FD">
        <w:t xml:space="preserve">; </w:t>
      </w:r>
      <w:r>
        <w:t>Protein danach zu 80% besetzt</w:t>
      </w:r>
    </w:p>
    <w:p w14:paraId="53FBE450" w14:textId="77777777" w:rsidR="00577997" w:rsidRDefault="00577997" w:rsidP="00577997">
      <w:pPr>
        <w:pStyle w:val="Listenabsatz"/>
        <w:numPr>
          <w:ilvl w:val="0"/>
          <w:numId w:val="6"/>
        </w:numPr>
      </w:pPr>
      <w:proofErr w:type="spellStart"/>
      <w:r>
        <w:t>K</w:t>
      </w:r>
      <w:r>
        <w:rPr>
          <w:vertAlign w:val="subscript"/>
        </w:rPr>
        <w:t>Diss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</w:t>
      </w:r>
      <w:r>
        <w:rPr>
          <w:i/>
        </w:rPr>
        <w:t>(2 P.)</w:t>
      </w:r>
    </w:p>
    <w:p w14:paraId="0172C6A1" w14:textId="77777777" w:rsidR="00577997" w:rsidRDefault="00577997" w:rsidP="00577997">
      <w:pPr>
        <w:pStyle w:val="Listenabsatz"/>
        <w:numPr>
          <w:ilvl w:val="0"/>
          <w:numId w:val="6"/>
        </w:numPr>
      </w:pPr>
      <w:r>
        <w:t xml:space="preserve">Verdünnen: Proteinbesetzung geht von 80% auf 25% zurück. Berechne </w:t>
      </w:r>
      <w:proofErr w:type="spellStart"/>
      <w:r>
        <w:t>L</w:t>
      </w:r>
      <w:r>
        <w:rPr>
          <w:vertAlign w:val="subscript"/>
        </w:rPr>
        <w:t>neu</w:t>
      </w:r>
      <w:proofErr w:type="spellEnd"/>
      <w:r>
        <w:t xml:space="preserve"> und den Verdünnungsfaktor. </w:t>
      </w:r>
      <w:r>
        <w:rPr>
          <w:i/>
        </w:rPr>
        <w:t>(2 P.)</w:t>
      </w:r>
    </w:p>
    <w:p w14:paraId="2B3AC1BE" w14:textId="77777777" w:rsidR="00145225" w:rsidRDefault="00145225" w:rsidP="00577997">
      <w:pPr>
        <w:pStyle w:val="Listenabsatz"/>
        <w:numPr>
          <w:ilvl w:val="0"/>
          <w:numId w:val="6"/>
        </w:numPr>
      </w:pPr>
      <w:r>
        <w:t xml:space="preserve">Abhängigkeit der Gleichgewichtseinstellung des Besetzungsgrades. </w:t>
      </w:r>
      <w:r>
        <w:rPr>
          <w:i/>
        </w:rPr>
        <w:t>(1.5 P.)</w:t>
      </w:r>
    </w:p>
    <w:p w14:paraId="082752CC" w14:textId="77777777" w:rsidR="00145225" w:rsidRDefault="00145225" w:rsidP="00145225">
      <w:pPr>
        <w:pStyle w:val="Listenabsatz"/>
        <w:numPr>
          <w:ilvl w:val="0"/>
          <w:numId w:val="1"/>
        </w:numPr>
      </w:pPr>
      <w:r>
        <w:t xml:space="preserve">Kennzahlen für biophysikalische Prozesse: </w:t>
      </w:r>
      <w:r>
        <w:rPr>
          <w:i/>
        </w:rPr>
        <w:t>(3 P.)</w:t>
      </w:r>
    </w:p>
    <w:p w14:paraId="67A000A3" w14:textId="77777777" w:rsidR="00145225" w:rsidRDefault="00145225" w:rsidP="00145225">
      <w:pPr>
        <w:pStyle w:val="Listenabsatz"/>
        <w:numPr>
          <w:ilvl w:val="0"/>
          <w:numId w:val="7"/>
        </w:numPr>
      </w:pPr>
      <w:r>
        <w:t>Obergrenze für Geschwindigkeitskonstante biomolekularer Reaktionen in Wasser: ___________</w:t>
      </w:r>
    </w:p>
    <w:p w14:paraId="004548F8" w14:textId="77777777" w:rsidR="00145225" w:rsidRDefault="00145225" w:rsidP="00145225">
      <w:pPr>
        <w:pStyle w:val="Listenabsatz"/>
        <w:numPr>
          <w:ilvl w:val="0"/>
          <w:numId w:val="7"/>
        </w:numPr>
      </w:pPr>
      <w:r>
        <w:t>Höchst bekannter Beschleunigungsfaktor von Enzymen liegt bei ca. _______</w:t>
      </w:r>
    </w:p>
    <w:p w14:paraId="7D0D027E" w14:textId="77777777" w:rsidR="00145225" w:rsidRDefault="00145225" w:rsidP="00145225">
      <w:pPr>
        <w:pStyle w:val="Listenabsatz"/>
        <w:numPr>
          <w:ilvl w:val="0"/>
          <w:numId w:val="7"/>
        </w:numPr>
      </w:pPr>
      <w:r>
        <w:t>Geschwindigkeitskonstante für Bildung physikalischer Protein-</w:t>
      </w:r>
      <w:proofErr w:type="spellStart"/>
      <w:r>
        <w:t>Ligandkomplexe</w:t>
      </w:r>
      <w:proofErr w:type="spellEnd"/>
      <w:r>
        <w:t>: ___________</w:t>
      </w:r>
    </w:p>
    <w:p w14:paraId="7725A903" w14:textId="77777777" w:rsidR="00145225" w:rsidRPr="00145225" w:rsidRDefault="00145225" w:rsidP="00145225">
      <w:pPr>
        <w:pStyle w:val="Listenabsatz"/>
        <w:numPr>
          <w:ilvl w:val="0"/>
          <w:numId w:val="1"/>
        </w:numPr>
      </w:pPr>
      <w:r>
        <w:rPr>
          <w:i/>
        </w:rPr>
        <w:t>(5 P.)</w:t>
      </w:r>
    </w:p>
    <w:p w14:paraId="7AD1CF73" w14:textId="77777777" w:rsidR="00145225" w:rsidRDefault="00145225" w:rsidP="00145225">
      <w:pPr>
        <w:pStyle w:val="Listenabsatz"/>
        <w:numPr>
          <w:ilvl w:val="0"/>
          <w:numId w:val="8"/>
        </w:numPr>
      </w:pPr>
      <w:r>
        <w:t>Zeichne das Michaelis-Menten-Diagramm</w:t>
      </w:r>
    </w:p>
    <w:p w14:paraId="602E5EE6" w14:textId="3E257BB0" w:rsidR="00145225" w:rsidRDefault="00145225" w:rsidP="00A2359A">
      <w:pPr>
        <w:pStyle w:val="Listenabsatz"/>
        <w:numPr>
          <w:ilvl w:val="0"/>
          <w:numId w:val="8"/>
        </w:numPr>
      </w:pPr>
      <w:r w:rsidRPr="00A2359A">
        <w:rPr>
          <w:b/>
        </w:rPr>
        <w:t>Gegeben:</w:t>
      </w:r>
      <w:r w:rsidR="00A2359A">
        <w:t xml:space="preserve"> </w:t>
      </w:r>
      <w:r>
        <w:t xml:space="preserve">Substratkonzentration = 0.1 </w:t>
      </w:r>
      <w:proofErr w:type="spellStart"/>
      <w:r>
        <w:t>mM</w:t>
      </w:r>
      <w:proofErr w:type="spellEnd"/>
      <w:r w:rsidR="00A2359A">
        <w:t xml:space="preserve">; </w:t>
      </w:r>
      <w:r>
        <w:t>v</w:t>
      </w:r>
      <w:r w:rsidRPr="00A2359A">
        <w:rPr>
          <w:vertAlign w:val="subscript"/>
        </w:rPr>
        <w:t>i</w:t>
      </w:r>
      <w:r>
        <w:t xml:space="preserve"> = 25% von </w:t>
      </w:r>
      <w:proofErr w:type="spellStart"/>
      <w:r>
        <w:t>v</w:t>
      </w:r>
      <w:r w:rsidRPr="00A2359A">
        <w:rPr>
          <w:vertAlign w:val="subscript"/>
        </w:rPr>
        <w:t>max</w:t>
      </w:r>
      <w:proofErr w:type="spellEnd"/>
    </w:p>
    <w:p w14:paraId="6DFB857A" w14:textId="77777777" w:rsidR="00053B28" w:rsidRDefault="00053B28" w:rsidP="00053B28">
      <w:pPr>
        <w:pStyle w:val="Listenabsatz"/>
        <w:ind w:left="1080"/>
      </w:pPr>
      <w:r>
        <w:t>Berechne K</w:t>
      </w:r>
      <w:r>
        <w:rPr>
          <w:vertAlign w:val="subscript"/>
        </w:rPr>
        <w:t>M</w:t>
      </w:r>
    </w:p>
    <w:p w14:paraId="582F6C53" w14:textId="13E9FFDA" w:rsidR="00053B28" w:rsidRPr="008D6B45" w:rsidRDefault="00053B28" w:rsidP="00CF6DB2">
      <w:pPr>
        <w:pStyle w:val="Listenabsatz"/>
        <w:numPr>
          <w:ilvl w:val="0"/>
          <w:numId w:val="8"/>
        </w:numPr>
      </w:pPr>
      <w:r w:rsidRPr="008D6B45">
        <w:rPr>
          <w:b/>
        </w:rPr>
        <w:t>Gegeben:</w:t>
      </w:r>
      <w:r w:rsidR="00CF6DB2" w:rsidRPr="008D6B45">
        <w:t xml:space="preserve"> </w:t>
      </w:r>
      <w:r w:rsidRPr="008D6B45">
        <w:t>[S] = K</w:t>
      </w:r>
      <w:r w:rsidRPr="008D6B45">
        <w:rPr>
          <w:vertAlign w:val="subscript"/>
        </w:rPr>
        <w:t>M</w:t>
      </w:r>
      <w:r w:rsidR="00CF6DB2" w:rsidRPr="008D6B45">
        <w:t>;</w:t>
      </w:r>
      <w:r w:rsidR="00CF6DB2" w:rsidRPr="008D6B45">
        <w:rPr>
          <w:vertAlign w:val="subscript"/>
        </w:rPr>
        <w:t xml:space="preserve"> </w:t>
      </w:r>
      <w:r w:rsidRPr="008D6B45">
        <w:t>v</w:t>
      </w:r>
      <w:r w:rsidRPr="008D6B45">
        <w:rPr>
          <w:vertAlign w:val="subscript"/>
        </w:rPr>
        <w:t>i</w:t>
      </w:r>
      <w:r w:rsidRPr="008D6B45">
        <w:t xml:space="preserve"> = 1 </w:t>
      </w:r>
      <w:proofErr w:type="spellStart"/>
      <w:r w:rsidRPr="00CF6DB2">
        <w:rPr>
          <w:rFonts w:cstheme="minorHAnsi"/>
        </w:rPr>
        <w:t>μ</w:t>
      </w:r>
      <w:r w:rsidRPr="008D6B45">
        <w:t>M</w:t>
      </w:r>
      <w:proofErr w:type="spellEnd"/>
      <w:r w:rsidRPr="008D6B45">
        <w:t>/s</w:t>
      </w:r>
      <w:r w:rsidR="00CF6DB2" w:rsidRPr="008D6B45">
        <w:t xml:space="preserve">; </w:t>
      </w:r>
      <w:proofErr w:type="spellStart"/>
      <w:r w:rsidRPr="008D6B45">
        <w:t>k</w:t>
      </w:r>
      <w:r w:rsidRPr="008D6B45">
        <w:rPr>
          <w:vertAlign w:val="subscript"/>
        </w:rPr>
        <w:t>cat</w:t>
      </w:r>
      <w:proofErr w:type="spellEnd"/>
      <w:r w:rsidRPr="008D6B45">
        <w:t xml:space="preserve"> = 1000 s</w:t>
      </w:r>
      <w:r w:rsidRPr="008D6B45">
        <w:rPr>
          <w:vertAlign w:val="superscript"/>
        </w:rPr>
        <w:t>-1</w:t>
      </w:r>
      <w:r w:rsidR="008D6B45" w:rsidRPr="008D6B45">
        <w:t>;</w:t>
      </w:r>
      <w:r w:rsidR="00CF6DB2" w:rsidRPr="008D6B45">
        <w:t xml:space="preserve"> </w:t>
      </w:r>
      <w:r>
        <w:t xml:space="preserve">keine </w:t>
      </w:r>
      <w:proofErr w:type="spellStart"/>
      <w:r>
        <w:t>unkatalysierte</w:t>
      </w:r>
      <w:proofErr w:type="spellEnd"/>
      <w:r>
        <w:t xml:space="preserve"> Reaktion</w:t>
      </w:r>
    </w:p>
    <w:p w14:paraId="2E5BA3E4" w14:textId="77777777" w:rsidR="00053B28" w:rsidRDefault="00053B28" w:rsidP="00053B28">
      <w:pPr>
        <w:pStyle w:val="Listenabsatz"/>
        <w:ind w:left="1080"/>
      </w:pPr>
      <w:r>
        <w:t>Berechne die Enzymkonzentration.</w:t>
      </w:r>
    </w:p>
    <w:p w14:paraId="46FFBF21" w14:textId="5C7FC812" w:rsidR="00C1640A" w:rsidRDefault="00C1640A" w:rsidP="00844926">
      <w:pPr>
        <w:pStyle w:val="Listenabsatz"/>
        <w:numPr>
          <w:ilvl w:val="0"/>
          <w:numId w:val="1"/>
        </w:numPr>
      </w:pPr>
      <w:r>
        <w:t>Multiple Choice:</w:t>
      </w:r>
    </w:p>
    <w:p w14:paraId="78F542D7" w14:textId="77777777" w:rsidR="00C1640A" w:rsidRDefault="00844926" w:rsidP="00C1640A">
      <w:pPr>
        <w:pStyle w:val="Listenabsatz"/>
        <w:numPr>
          <w:ilvl w:val="0"/>
          <w:numId w:val="12"/>
        </w:numPr>
      </w:pPr>
      <w:r>
        <w:t>Bei 25°C wird eine chemische Reaktion 1000x schneller, wenn ihre Aktivierungsenergie um 17.1 kJ/</w:t>
      </w:r>
      <w:proofErr w:type="spellStart"/>
      <w:r>
        <w:t>mol</w:t>
      </w:r>
      <w:proofErr w:type="spellEnd"/>
      <w:r>
        <w:t xml:space="preserve"> abgesenkt wird.</w:t>
      </w:r>
    </w:p>
    <w:p w14:paraId="573BF245" w14:textId="77777777" w:rsidR="00C1640A" w:rsidRDefault="009410EF" w:rsidP="00844926">
      <w:pPr>
        <w:pStyle w:val="Listenabsatz"/>
        <w:numPr>
          <w:ilvl w:val="0"/>
          <w:numId w:val="12"/>
        </w:numPr>
      </w:pPr>
      <w:r>
        <w:t>Energetisch ungünstige Rektionen können in einer Zelle ablaufen, weil sie enzymatisch katalysiert sind.</w:t>
      </w:r>
    </w:p>
    <w:p w14:paraId="4E1D3B03" w14:textId="77777777" w:rsidR="00CC2891" w:rsidRDefault="009410EF" w:rsidP="00844926">
      <w:pPr>
        <w:pStyle w:val="Listenabsatz"/>
        <w:numPr>
          <w:ilvl w:val="0"/>
          <w:numId w:val="12"/>
        </w:numPr>
      </w:pPr>
      <w:r>
        <w:t>Die</w:t>
      </w:r>
      <w:r w:rsidR="00235034">
        <w:t xml:space="preserve"> Zeit, die ein Molekül benötigt, um durch freie Diffusion eine Zelle zu durchqueren, steigt linear mit dem Durchmesser der Zelle.</w:t>
      </w:r>
    </w:p>
    <w:p w14:paraId="567C0EE2" w14:textId="77777777" w:rsidR="00CC2891" w:rsidRDefault="00235034" w:rsidP="00844926">
      <w:pPr>
        <w:pStyle w:val="Listenabsatz"/>
        <w:numPr>
          <w:ilvl w:val="0"/>
          <w:numId w:val="12"/>
        </w:numPr>
      </w:pPr>
      <w:r>
        <w:t xml:space="preserve">Die höchsten </w:t>
      </w:r>
      <w:proofErr w:type="spellStart"/>
      <w:r>
        <w:t>k</w:t>
      </w:r>
      <w:r w:rsidRPr="00CC2891">
        <w:rPr>
          <w:vertAlign w:val="subscript"/>
        </w:rPr>
        <w:t>kat</w:t>
      </w:r>
      <w:proofErr w:type="spellEnd"/>
      <w:r>
        <w:t xml:space="preserve">-Werte von Enzymen liegen bei </w:t>
      </w:r>
      <w:proofErr w:type="spellStart"/>
      <w:r>
        <w:t>ca</w:t>
      </w:r>
      <w:proofErr w:type="spellEnd"/>
      <w:r>
        <w:t xml:space="preserve"> 10</w:t>
      </w:r>
      <w:r w:rsidRPr="00CC2891">
        <w:rPr>
          <w:vertAlign w:val="superscript"/>
        </w:rPr>
        <w:t>6</w:t>
      </w:r>
      <w:r>
        <w:t>s</w:t>
      </w:r>
      <w:r w:rsidRPr="00CC2891">
        <w:rPr>
          <w:vertAlign w:val="superscript"/>
        </w:rPr>
        <w:t>-1</w:t>
      </w:r>
      <w:r>
        <w:t>.</w:t>
      </w:r>
    </w:p>
    <w:p w14:paraId="6F36E27B" w14:textId="77777777" w:rsidR="00CC2891" w:rsidRDefault="00235034" w:rsidP="00844926">
      <w:pPr>
        <w:pStyle w:val="Listenabsatz"/>
        <w:numPr>
          <w:ilvl w:val="0"/>
          <w:numId w:val="12"/>
        </w:numPr>
      </w:pPr>
      <w:r>
        <w:t>Ein Hill-Koeffizient von 40 für Hämoglobin würde bedeuten, dass es keine Zustände von Hämoglobin gibt, in denen</w:t>
      </w:r>
      <w:r w:rsidR="00B31739">
        <w:t xml:space="preserve"> die vier Sauerstoffbindestelen nur teilweise mit Sauerstoff besetzt sind.</w:t>
      </w:r>
    </w:p>
    <w:p w14:paraId="66F96305" w14:textId="77777777" w:rsidR="00CC2891" w:rsidRDefault="00E071F9" w:rsidP="00844926">
      <w:pPr>
        <w:pStyle w:val="Listenabsatz"/>
        <w:numPr>
          <w:ilvl w:val="0"/>
          <w:numId w:val="12"/>
        </w:numPr>
      </w:pPr>
      <w:r>
        <w:t xml:space="preserve">Die Geschwindigkeit </w:t>
      </w:r>
      <w:r w:rsidR="00FC4348">
        <w:t>einer enzym</w:t>
      </w:r>
      <w:r w:rsidR="00C6551B">
        <w:t>katalysierten Reaktion geht mit steigender Konzentration eines kompetitiven Inhibitors gegen Null.</w:t>
      </w:r>
    </w:p>
    <w:p w14:paraId="717FA854" w14:textId="77777777" w:rsidR="00CC2891" w:rsidRDefault="005D04B4" w:rsidP="00844926">
      <w:pPr>
        <w:pStyle w:val="Listenabsatz"/>
        <w:numPr>
          <w:ilvl w:val="0"/>
          <w:numId w:val="12"/>
        </w:numPr>
      </w:pPr>
      <w:r>
        <w:t xml:space="preserve">Methotrexat ist ein kompetitiver Inhibitor des Enzyms </w:t>
      </w:r>
      <w:proofErr w:type="spellStart"/>
      <w:r>
        <w:t>Dihydrofolat</w:t>
      </w:r>
      <w:proofErr w:type="spellEnd"/>
      <w:r>
        <w:t>-Reduktase.</w:t>
      </w:r>
    </w:p>
    <w:p w14:paraId="149A3D25" w14:textId="77777777" w:rsidR="00CC2891" w:rsidRDefault="006B0231" w:rsidP="00844926">
      <w:pPr>
        <w:pStyle w:val="Listenabsatz"/>
        <w:numPr>
          <w:ilvl w:val="0"/>
          <w:numId w:val="12"/>
        </w:numPr>
      </w:pPr>
      <w:r>
        <w:t>Kofaktoren gehen im Gegensatz zu Substraten unverändert aus enzymatisch katalysierten Reaktionen hervor.</w:t>
      </w:r>
    </w:p>
    <w:p w14:paraId="4637F924" w14:textId="77777777" w:rsidR="00CC2891" w:rsidRDefault="006B0231" w:rsidP="00844926">
      <w:pPr>
        <w:pStyle w:val="Listenabsatz"/>
        <w:numPr>
          <w:ilvl w:val="0"/>
          <w:numId w:val="12"/>
        </w:numPr>
      </w:pPr>
      <w:r>
        <w:t>E</w:t>
      </w:r>
      <w:r w:rsidRPr="00CC2891">
        <w:rPr>
          <w:vertAlign w:val="subscript"/>
        </w:rPr>
        <w:t>A</w:t>
      </w:r>
      <w:r>
        <w:t xml:space="preserve"> verdop</w:t>
      </w:r>
      <w:r w:rsidR="008E78B9">
        <w:t xml:space="preserve">pelt sich bei A + B -&gt; </w:t>
      </w:r>
      <w:proofErr w:type="gramStart"/>
      <w:r w:rsidR="008E78B9">
        <w:t>C</w:t>
      </w:r>
      <w:proofErr w:type="gramEnd"/>
      <w:r w:rsidR="008E78B9">
        <w:t xml:space="preserve"> wenn C</w:t>
      </w:r>
      <w:r w:rsidR="008E78B9" w:rsidRPr="00CC2891">
        <w:rPr>
          <w:vertAlign w:val="subscript"/>
        </w:rPr>
        <w:t>0</w:t>
      </w:r>
      <w:r w:rsidR="008E78B9">
        <w:t xml:space="preserve"> von A + B verdoppelt werden.</w:t>
      </w:r>
    </w:p>
    <w:p w14:paraId="1DB039F1" w14:textId="77777777" w:rsidR="00CC2891" w:rsidRDefault="008E78B9" w:rsidP="00844926">
      <w:pPr>
        <w:pStyle w:val="Listenabsatz"/>
        <w:numPr>
          <w:ilvl w:val="0"/>
          <w:numId w:val="12"/>
        </w:numPr>
      </w:pPr>
      <w:r>
        <w:t>Die Aktivierungsenergie kann durch die Abhängigkeit der Geschwindigkeitskonstante von den Anfangskonzentrationen der Reaktanden bestimmt werden.</w:t>
      </w:r>
    </w:p>
    <w:p w14:paraId="7CF6855A" w14:textId="2D93E475" w:rsidR="008E78B9" w:rsidRPr="008E78B9" w:rsidRDefault="008E78B9" w:rsidP="00844926">
      <w:pPr>
        <w:pStyle w:val="Listenabsatz"/>
        <w:numPr>
          <w:ilvl w:val="0"/>
          <w:numId w:val="12"/>
        </w:numPr>
      </w:pPr>
      <w:r>
        <w:lastRenderedPageBreak/>
        <w:t>Energetisch ungün</w:t>
      </w:r>
      <w:r w:rsidR="008405F1">
        <w:t xml:space="preserve">stige Reaktionen können ablaufen, wenn durch die energetisch ungünstigere Form eines Moleküls </w:t>
      </w:r>
      <w:r w:rsidR="001318D6">
        <w:t>selektiv aus dem Gleichgewicht entzogen wird.</w:t>
      </w:r>
    </w:p>
    <w:p w14:paraId="1BDE51AE" w14:textId="77777777" w:rsidR="00053B28" w:rsidRDefault="00053B28" w:rsidP="00053B28">
      <w:pPr>
        <w:pStyle w:val="Listenabsatz"/>
        <w:numPr>
          <w:ilvl w:val="0"/>
          <w:numId w:val="1"/>
        </w:numPr>
      </w:pPr>
      <w:r>
        <w:t xml:space="preserve">Mechanismus von </w:t>
      </w:r>
      <w:proofErr w:type="spellStart"/>
      <w:r>
        <w:t>Chymitropin</w:t>
      </w:r>
      <w:proofErr w:type="spellEnd"/>
      <w:r>
        <w:t xml:space="preserve"> </w:t>
      </w:r>
      <w:r>
        <w:rPr>
          <w:i/>
        </w:rPr>
        <w:t>(3 P.)</w:t>
      </w:r>
    </w:p>
    <w:p w14:paraId="3AF04A77" w14:textId="77777777" w:rsidR="00053B28" w:rsidRDefault="00053B28" w:rsidP="00053B28">
      <w:pPr>
        <w:pStyle w:val="Listenabsatz"/>
        <w:numPr>
          <w:ilvl w:val="0"/>
          <w:numId w:val="9"/>
        </w:numPr>
      </w:pPr>
      <w:r>
        <w:t>????</w:t>
      </w:r>
    </w:p>
    <w:p w14:paraId="2F65914C" w14:textId="77777777" w:rsidR="00053B28" w:rsidRDefault="00053B28" w:rsidP="00053B28">
      <w:pPr>
        <w:pStyle w:val="Listenabsatz"/>
        <w:numPr>
          <w:ilvl w:val="0"/>
          <w:numId w:val="9"/>
        </w:numPr>
      </w:pPr>
      <w:r>
        <w:t>????</w:t>
      </w:r>
    </w:p>
    <w:p w14:paraId="6683D0D2" w14:textId="77777777" w:rsidR="00053B28" w:rsidRDefault="00053B28" w:rsidP="00053B28">
      <w:pPr>
        <w:rPr>
          <w:b/>
        </w:rPr>
      </w:pPr>
      <w:r>
        <w:rPr>
          <w:b/>
          <w:sz w:val="24"/>
        </w:rPr>
        <w:t>TEIL EILIKA</w:t>
      </w:r>
    </w:p>
    <w:p w14:paraId="7B86A563" w14:textId="77777777" w:rsidR="008977C2" w:rsidRDefault="008977C2" w:rsidP="00B3688A">
      <w:pPr>
        <w:pStyle w:val="Listenabsatz"/>
        <w:numPr>
          <w:ilvl w:val="0"/>
          <w:numId w:val="1"/>
        </w:numPr>
      </w:pPr>
    </w:p>
    <w:p w14:paraId="27343918" w14:textId="5B3A5BE4" w:rsidR="00350577" w:rsidRDefault="00350577" w:rsidP="008977C2">
      <w:pPr>
        <w:pStyle w:val="Listenabsatz"/>
        <w:numPr>
          <w:ilvl w:val="0"/>
          <w:numId w:val="14"/>
        </w:numPr>
      </w:pPr>
      <w:r>
        <w:t xml:space="preserve">Zeichne in der </w:t>
      </w:r>
      <w:proofErr w:type="spellStart"/>
      <w:r>
        <w:t>Glykogenkette</w:t>
      </w:r>
      <w:proofErr w:type="spellEnd"/>
      <w:r>
        <w:t xml:space="preserve"> die </w:t>
      </w:r>
      <w:r w:rsidR="00C440EC">
        <w:t>alpha-1,6- und die beta-1,6-Bindungen ein.</w:t>
      </w:r>
      <w:r w:rsidR="00B1279C">
        <w:t xml:space="preserve"> </w:t>
      </w:r>
      <w:r w:rsidR="00B1279C" w:rsidRPr="00B1279C">
        <w:rPr>
          <w:i/>
        </w:rPr>
        <w:t>(1.5 P.)</w:t>
      </w:r>
    </w:p>
    <w:p w14:paraId="0AAA24F9" w14:textId="67E36D23" w:rsidR="00C440EC" w:rsidRDefault="00B1279C" w:rsidP="008977C2">
      <w:pPr>
        <w:pStyle w:val="Listenabsatz"/>
        <w:numPr>
          <w:ilvl w:val="0"/>
          <w:numId w:val="14"/>
        </w:numPr>
        <w:rPr>
          <w:i/>
        </w:rPr>
      </w:pPr>
      <w:r>
        <w:t xml:space="preserve">Ist die gegebene Kette ein Substrat für die </w:t>
      </w:r>
      <w:proofErr w:type="spellStart"/>
      <w:r>
        <w:t>Glykogenphosphorylase</w:t>
      </w:r>
      <w:proofErr w:type="spellEnd"/>
      <w:r>
        <w:t xml:space="preserve">? </w:t>
      </w:r>
      <w:r w:rsidRPr="00B1279C">
        <w:rPr>
          <w:i/>
        </w:rPr>
        <w:t>(1.5 P.)</w:t>
      </w:r>
    </w:p>
    <w:p w14:paraId="1ADED406" w14:textId="6C985DE0" w:rsidR="008977C2" w:rsidRDefault="00675B58" w:rsidP="008977C2">
      <w:pPr>
        <w:pStyle w:val="Listenabsatz"/>
        <w:numPr>
          <w:ilvl w:val="0"/>
          <w:numId w:val="14"/>
        </w:numPr>
        <w:rPr>
          <w:i/>
        </w:rPr>
      </w:pPr>
      <w:r>
        <w:t xml:space="preserve">Welches Molekül greift die </w:t>
      </w:r>
      <w:proofErr w:type="spellStart"/>
      <w:r>
        <w:t>Glykogenphosphorylase</w:t>
      </w:r>
      <w:proofErr w:type="spellEnd"/>
      <w:r>
        <w:t xml:space="preserve"> katalysierte Reaktion</w:t>
      </w:r>
      <w:r w:rsidR="002E266F">
        <w:t xml:space="preserve"> des </w:t>
      </w:r>
      <w:proofErr w:type="spellStart"/>
      <w:r w:rsidR="002E266F">
        <w:t>Carbions</w:t>
      </w:r>
      <w:proofErr w:type="spellEnd"/>
      <w:r w:rsidR="002E266F">
        <w:t xml:space="preserve"> der Zuckereinheit nukleophil an? Und wie heisst das Produkt, das entsteht? </w:t>
      </w:r>
      <w:r w:rsidR="002E266F">
        <w:rPr>
          <w:i/>
        </w:rPr>
        <w:t xml:space="preserve">(1 </w:t>
      </w:r>
      <w:r w:rsidR="009C0FEB">
        <w:rPr>
          <w:i/>
        </w:rPr>
        <w:t>P.)</w:t>
      </w:r>
    </w:p>
    <w:p w14:paraId="3B6717ED" w14:textId="77777777" w:rsidR="00C177CB" w:rsidRDefault="00C177CB" w:rsidP="008977C2">
      <w:pPr>
        <w:pStyle w:val="Listenabsatz"/>
        <w:numPr>
          <w:ilvl w:val="0"/>
          <w:numId w:val="1"/>
        </w:numPr>
      </w:pPr>
      <w:r>
        <w:t>Beta-Oxidation</w:t>
      </w:r>
    </w:p>
    <w:p w14:paraId="1A8AFF3B" w14:textId="09A3FE98" w:rsidR="00B1279C" w:rsidRDefault="008977C2" w:rsidP="00C177CB">
      <w:pPr>
        <w:pStyle w:val="Listenabsatz"/>
        <w:numPr>
          <w:ilvl w:val="0"/>
          <w:numId w:val="15"/>
        </w:numPr>
      </w:pPr>
      <w:r>
        <w:t xml:space="preserve">Wieso heisst die beta-Oxidation </w:t>
      </w:r>
      <w:proofErr w:type="spellStart"/>
      <w:r>
        <w:t>beta-Oxidation</w:t>
      </w:r>
      <w:proofErr w:type="spellEnd"/>
      <w:r>
        <w:t>?</w:t>
      </w:r>
    </w:p>
    <w:p w14:paraId="157023E8" w14:textId="3238297E" w:rsidR="00C177CB" w:rsidRDefault="0072710E" w:rsidP="0072710E">
      <w:pPr>
        <w:pStyle w:val="Listenabsatz"/>
        <w:numPr>
          <w:ilvl w:val="0"/>
          <w:numId w:val="15"/>
        </w:numPr>
      </w:pPr>
      <w:r>
        <w:t>Ergänze die beta-Oxidation mit den fehlenden Molekülen und Molekül-Namen</w:t>
      </w:r>
    </w:p>
    <w:p w14:paraId="2F9C85B7" w14:textId="4EF973ED" w:rsidR="0072710E" w:rsidRDefault="00195263" w:rsidP="0072710E">
      <w:pPr>
        <w:pStyle w:val="Listenabsatz"/>
        <w:numPr>
          <w:ilvl w:val="0"/>
          <w:numId w:val="15"/>
        </w:numPr>
      </w:pPr>
      <w:r>
        <w:t>Wie heisst der Komplex, welcher für den Transport der Fettsäuren zuständig ist?</w:t>
      </w:r>
    </w:p>
    <w:p w14:paraId="52E12370" w14:textId="6D648745" w:rsidR="00195263" w:rsidRDefault="0047716E" w:rsidP="00195263">
      <w:pPr>
        <w:pStyle w:val="Listenabsatz"/>
        <w:ind w:left="1080"/>
      </w:pPr>
      <w:r>
        <w:t>Wie heisst das dazugehörige Membranprotein?</w:t>
      </w:r>
    </w:p>
    <w:p w14:paraId="037680A3" w14:textId="29392729" w:rsidR="0097350B" w:rsidRDefault="0097350B" w:rsidP="0072710E">
      <w:pPr>
        <w:pStyle w:val="Listenabsatz"/>
        <w:numPr>
          <w:ilvl w:val="0"/>
          <w:numId w:val="1"/>
        </w:numPr>
      </w:pPr>
      <w:proofErr w:type="spellStart"/>
      <w:r>
        <w:t>Aldimin</w:t>
      </w:r>
      <w:proofErr w:type="spellEnd"/>
    </w:p>
    <w:p w14:paraId="69EEFBAD" w14:textId="0A86D01E" w:rsidR="00053B28" w:rsidRDefault="00A23078" w:rsidP="0097350B">
      <w:pPr>
        <w:pStyle w:val="Listenabsatz"/>
        <w:numPr>
          <w:ilvl w:val="0"/>
          <w:numId w:val="13"/>
        </w:numPr>
      </w:pPr>
      <w:r>
        <w:t xml:space="preserve">Beide </w:t>
      </w:r>
      <w:proofErr w:type="spellStart"/>
      <w:r>
        <w:t>Alaninformen</w:t>
      </w:r>
      <w:proofErr w:type="spellEnd"/>
      <w:r>
        <w:t xml:space="preserve"> des PLP zeichnen, die bei der Aminotransferase vorkommen</w:t>
      </w:r>
      <w:r w:rsidR="002060FF">
        <w:t>.</w:t>
      </w:r>
    </w:p>
    <w:p w14:paraId="70EACF2F" w14:textId="7B1B386E" w:rsidR="003614B8" w:rsidRDefault="003614B8" w:rsidP="003614B8">
      <w:pPr>
        <w:pStyle w:val="Listenabsatz"/>
        <w:ind w:left="1080"/>
      </w:pPr>
    </w:p>
    <w:p w14:paraId="5E50C5A0" w14:textId="5BBA7A18" w:rsidR="003614B8" w:rsidRDefault="003614B8" w:rsidP="003614B8">
      <w:pPr>
        <w:pStyle w:val="Listenabsatz"/>
        <w:ind w:left="1080"/>
      </w:pPr>
    </w:p>
    <w:p w14:paraId="1BEAC4EF" w14:textId="1891D2FA" w:rsidR="003614B8" w:rsidRDefault="003614B8" w:rsidP="003614B8">
      <w:pPr>
        <w:pStyle w:val="Listenabsatz"/>
        <w:ind w:left="1080"/>
      </w:pPr>
    </w:p>
    <w:p w14:paraId="2D57859B" w14:textId="11AD5B69" w:rsidR="003614B8" w:rsidRDefault="003614B8" w:rsidP="003614B8">
      <w:pPr>
        <w:pStyle w:val="Listenabsatz"/>
        <w:ind w:left="1080"/>
      </w:pPr>
    </w:p>
    <w:p w14:paraId="4298854A" w14:textId="703E3FEC" w:rsidR="003614B8" w:rsidRDefault="003614B8" w:rsidP="003614B8">
      <w:pPr>
        <w:pStyle w:val="Listenabsatz"/>
        <w:ind w:left="1080"/>
      </w:pPr>
    </w:p>
    <w:p w14:paraId="1F272AFC" w14:textId="3CA8CEE7" w:rsidR="003614B8" w:rsidRDefault="003614B8" w:rsidP="003614B8">
      <w:pPr>
        <w:pStyle w:val="Listenabsatz"/>
        <w:ind w:left="1080"/>
      </w:pPr>
    </w:p>
    <w:p w14:paraId="33164717" w14:textId="78B208A8" w:rsidR="003614B8" w:rsidRDefault="003614B8" w:rsidP="003614B8">
      <w:pPr>
        <w:pStyle w:val="Listenabsatz"/>
        <w:ind w:left="1080"/>
      </w:pPr>
    </w:p>
    <w:p w14:paraId="610303EC" w14:textId="4BBA6E58" w:rsidR="003614B8" w:rsidRDefault="003614B8" w:rsidP="003614B8">
      <w:pPr>
        <w:pStyle w:val="Listenabsatz"/>
        <w:ind w:left="1080"/>
      </w:pPr>
    </w:p>
    <w:p w14:paraId="4A27F83D" w14:textId="7A6B26EE" w:rsidR="003614B8" w:rsidRDefault="003614B8" w:rsidP="003614B8">
      <w:pPr>
        <w:pStyle w:val="Listenabsatz"/>
        <w:ind w:left="1080"/>
      </w:pPr>
    </w:p>
    <w:p w14:paraId="6ED3777F" w14:textId="77777777" w:rsidR="003614B8" w:rsidRDefault="003614B8" w:rsidP="003614B8">
      <w:pPr>
        <w:pStyle w:val="Listenabsatz"/>
        <w:ind w:left="1080"/>
      </w:pPr>
    </w:p>
    <w:p w14:paraId="094B49D2" w14:textId="014C8154" w:rsidR="002060FF" w:rsidRDefault="003614B8" w:rsidP="0097350B">
      <w:pPr>
        <w:pStyle w:val="Listenabsatz"/>
        <w:numPr>
          <w:ilvl w:val="0"/>
          <w:numId w:val="13"/>
        </w:numPr>
      </w:pPr>
      <w:r>
        <w:t xml:space="preserve">Zeigen sie die heterolytische Spaltung beim externen </w:t>
      </w:r>
      <w:proofErr w:type="spellStart"/>
      <w:r>
        <w:t>Aldimin</w:t>
      </w:r>
      <w:proofErr w:type="spellEnd"/>
      <w:r>
        <w:t>.</w:t>
      </w:r>
    </w:p>
    <w:p w14:paraId="6F0A3274" w14:textId="753E7C28" w:rsidR="00803369" w:rsidRDefault="00803369" w:rsidP="00803369">
      <w:pPr>
        <w:pStyle w:val="Listenabsatz"/>
        <w:ind w:left="1080"/>
      </w:pPr>
    </w:p>
    <w:p w14:paraId="792E0530" w14:textId="7589E99C" w:rsidR="00803369" w:rsidRDefault="00803369" w:rsidP="00803369">
      <w:pPr>
        <w:pStyle w:val="Listenabsatz"/>
        <w:ind w:left="1080"/>
      </w:pPr>
    </w:p>
    <w:p w14:paraId="46D40A85" w14:textId="4FA46C1A" w:rsidR="00803369" w:rsidRDefault="00803369" w:rsidP="00803369">
      <w:pPr>
        <w:pStyle w:val="Listenabsatz"/>
        <w:ind w:left="1080"/>
      </w:pPr>
    </w:p>
    <w:p w14:paraId="71D40ED7" w14:textId="6F4A2F6F" w:rsidR="00803369" w:rsidRDefault="00803369" w:rsidP="00803369">
      <w:pPr>
        <w:pStyle w:val="Listenabsatz"/>
        <w:ind w:left="1080"/>
      </w:pPr>
    </w:p>
    <w:p w14:paraId="0C0AB3BB" w14:textId="119DD0E6" w:rsidR="00803369" w:rsidRDefault="00803369" w:rsidP="00803369">
      <w:pPr>
        <w:pStyle w:val="Listenabsatz"/>
        <w:ind w:left="1080"/>
      </w:pPr>
    </w:p>
    <w:p w14:paraId="6E63B15D" w14:textId="01982444" w:rsidR="00803369" w:rsidRDefault="00803369" w:rsidP="00803369">
      <w:pPr>
        <w:pStyle w:val="Listenabsatz"/>
        <w:ind w:left="1080"/>
      </w:pPr>
    </w:p>
    <w:p w14:paraId="44B3F256" w14:textId="46649879" w:rsidR="00803369" w:rsidRDefault="00803369" w:rsidP="00803369">
      <w:pPr>
        <w:pStyle w:val="Listenabsatz"/>
        <w:ind w:left="1080"/>
      </w:pPr>
    </w:p>
    <w:p w14:paraId="1C3A26FC" w14:textId="7DF660E4" w:rsidR="00803369" w:rsidRDefault="00803369" w:rsidP="00803369">
      <w:pPr>
        <w:pStyle w:val="Listenabsatz"/>
        <w:ind w:left="1080"/>
      </w:pPr>
    </w:p>
    <w:p w14:paraId="6FF018BD" w14:textId="68F20C0F" w:rsidR="00803369" w:rsidRDefault="00803369" w:rsidP="00803369">
      <w:pPr>
        <w:pStyle w:val="Listenabsatz"/>
        <w:ind w:left="1080"/>
      </w:pPr>
    </w:p>
    <w:p w14:paraId="28C58FF7" w14:textId="30F4902D" w:rsidR="00803369" w:rsidRDefault="00803369" w:rsidP="00803369">
      <w:pPr>
        <w:pStyle w:val="Listenabsatz"/>
        <w:ind w:left="1080"/>
      </w:pPr>
    </w:p>
    <w:p w14:paraId="314BDF45" w14:textId="036E585B" w:rsidR="00803369" w:rsidRDefault="00D336D1" w:rsidP="00803369">
      <w:pPr>
        <w:pStyle w:val="Listenabsatz"/>
        <w:numPr>
          <w:ilvl w:val="0"/>
          <w:numId w:val="13"/>
        </w:numPr>
      </w:pPr>
      <w:r>
        <w:t>Skizzieren Sie die Gesamtreaktion von alpha-Aminogruppenfreisetzung und benennen Sie die Enzyme.</w:t>
      </w:r>
    </w:p>
    <w:p w14:paraId="3B40501C" w14:textId="2D4E0CBA" w:rsidR="00F014F4" w:rsidRDefault="00F014F4" w:rsidP="00F014F4">
      <w:pPr>
        <w:pStyle w:val="Listenabsatz"/>
        <w:ind w:left="1080"/>
      </w:pPr>
    </w:p>
    <w:p w14:paraId="264B0B25" w14:textId="27F76089" w:rsidR="00F014F4" w:rsidRDefault="00F014F4" w:rsidP="00F014F4">
      <w:pPr>
        <w:pStyle w:val="Listenabsatz"/>
        <w:ind w:left="1080"/>
      </w:pPr>
    </w:p>
    <w:p w14:paraId="583F364B" w14:textId="0C12C2E0" w:rsidR="00F014F4" w:rsidRDefault="00F014F4" w:rsidP="00F014F4">
      <w:pPr>
        <w:pStyle w:val="Listenabsatz"/>
        <w:ind w:left="1080"/>
      </w:pPr>
    </w:p>
    <w:p w14:paraId="46CAC6DE" w14:textId="6C3C1507" w:rsidR="00F014F4" w:rsidRDefault="00F014F4" w:rsidP="00F014F4">
      <w:pPr>
        <w:pStyle w:val="Listenabsatz"/>
        <w:ind w:left="1080"/>
      </w:pPr>
    </w:p>
    <w:p w14:paraId="57FF9A56" w14:textId="03D0CB8F" w:rsidR="00F014F4" w:rsidRDefault="00F014F4" w:rsidP="00F014F4">
      <w:pPr>
        <w:pStyle w:val="Listenabsatz"/>
        <w:ind w:left="1080"/>
      </w:pPr>
    </w:p>
    <w:p w14:paraId="7C1DD927" w14:textId="2020B3D1" w:rsidR="00F014F4" w:rsidRDefault="00F014F4" w:rsidP="00F014F4">
      <w:pPr>
        <w:pStyle w:val="Listenabsatz"/>
        <w:ind w:left="1080"/>
      </w:pPr>
    </w:p>
    <w:p w14:paraId="219F1C23" w14:textId="700741EE" w:rsidR="00F014F4" w:rsidRDefault="00F014F4" w:rsidP="00F014F4">
      <w:pPr>
        <w:pStyle w:val="Listenabsatz"/>
        <w:ind w:left="1080"/>
      </w:pPr>
    </w:p>
    <w:p w14:paraId="617931C8" w14:textId="0177BC46" w:rsidR="00F014F4" w:rsidRDefault="00F014F4" w:rsidP="00F014F4">
      <w:pPr>
        <w:pStyle w:val="Listenabsatz"/>
        <w:ind w:left="1080"/>
      </w:pPr>
    </w:p>
    <w:p w14:paraId="697E6B25" w14:textId="6C4CC2A0" w:rsidR="00F014F4" w:rsidRDefault="00F014F4" w:rsidP="0072710E">
      <w:pPr>
        <w:pStyle w:val="Listenabsatz"/>
        <w:numPr>
          <w:ilvl w:val="0"/>
          <w:numId w:val="1"/>
        </w:numPr>
      </w:pPr>
      <w:r>
        <w:t xml:space="preserve">Welche Sorten von </w:t>
      </w:r>
      <w:proofErr w:type="spellStart"/>
      <w:r>
        <w:t>Nukleobasen</w:t>
      </w:r>
      <w:proofErr w:type="spellEnd"/>
      <w:r>
        <w:t xml:space="preserve"> gibt es? (nur benennen)</w:t>
      </w:r>
    </w:p>
    <w:p w14:paraId="5782ACCB" w14:textId="4B2BBAEB" w:rsidR="007D4517" w:rsidRDefault="007D4517" w:rsidP="007D4517"/>
    <w:p w14:paraId="67AE94AC" w14:textId="2F8A7961" w:rsidR="007D4517" w:rsidRDefault="007D4517" w:rsidP="007D4517"/>
    <w:p w14:paraId="6E5F517B" w14:textId="59C5D451" w:rsidR="007D4517" w:rsidRDefault="007D4517" w:rsidP="007D4517"/>
    <w:p w14:paraId="156F125A" w14:textId="22C06F46" w:rsidR="007D4517" w:rsidRDefault="007D4517" w:rsidP="007D4517">
      <w:pPr>
        <w:rPr>
          <w:b/>
          <w:sz w:val="24"/>
        </w:rPr>
      </w:pPr>
      <w:r w:rsidRPr="007D4517">
        <w:rPr>
          <w:b/>
          <w:sz w:val="24"/>
        </w:rPr>
        <w:t>TEIL BAN</w:t>
      </w:r>
    </w:p>
    <w:p w14:paraId="775D4021" w14:textId="245A5F1D" w:rsidR="00AC79E4" w:rsidRDefault="00AC79E4" w:rsidP="00951D88">
      <w:pPr>
        <w:pStyle w:val="Listenabsatz"/>
        <w:numPr>
          <w:ilvl w:val="0"/>
          <w:numId w:val="10"/>
        </w:numPr>
        <w:rPr>
          <w:lang w:val="en-US"/>
        </w:rPr>
      </w:pPr>
      <w:r w:rsidRPr="00D5683B">
        <w:rPr>
          <w:lang w:val="en-US"/>
        </w:rPr>
        <w:t>What is the spatial length o</w:t>
      </w:r>
      <w:r>
        <w:rPr>
          <w:lang w:val="en-US"/>
        </w:rPr>
        <w:t>f double stranded B-form DNA with three full turns?</w:t>
      </w:r>
    </w:p>
    <w:p w14:paraId="39FFAA83" w14:textId="360E5B0B" w:rsidR="00CD16DF" w:rsidRPr="00951D88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4F721CFC" w14:textId="06A84EF1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subunit of RNA polymerase recognizes the promoter?</w:t>
      </w:r>
    </w:p>
    <w:p w14:paraId="01E9320C" w14:textId="0B5C2A4E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0544134B" w14:textId="5C8F1FF3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 w:rsidRPr="00D5683B">
        <w:rPr>
          <w:lang w:val="en-US"/>
        </w:rPr>
        <w:t>Which enzyme synthesizes RNA primer durin</w:t>
      </w:r>
      <w:r>
        <w:rPr>
          <w:lang w:val="en-US"/>
        </w:rPr>
        <w:t>g eukaryotic DNA replication?</w:t>
      </w:r>
    </w:p>
    <w:p w14:paraId="79C9A22A" w14:textId="475F0CE2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1192EA47" w14:textId="15064842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 w:rsidRPr="00D5683B">
        <w:rPr>
          <w:lang w:val="en-US"/>
        </w:rPr>
        <w:t xml:space="preserve">Name 2 enzymes that are required </w:t>
      </w:r>
      <w:r>
        <w:rPr>
          <w:lang w:val="en-US"/>
        </w:rPr>
        <w:t>to form continuous DNA strand from Okazaki fragments?</w:t>
      </w:r>
    </w:p>
    <w:p w14:paraId="2D0ECE4A" w14:textId="2C0CBD35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46465352" w14:textId="06ABA104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macromolecules are visualized in Western blot?</w:t>
      </w:r>
    </w:p>
    <w:p w14:paraId="014CDB9E" w14:textId="7C91E29C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328CA475" w14:textId="3808030A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base is a product of cytosine deamination</w:t>
      </w:r>
      <w:r w:rsidR="00CD16DF">
        <w:rPr>
          <w:lang w:val="en-US"/>
        </w:rPr>
        <w:t>?</w:t>
      </w:r>
    </w:p>
    <w:p w14:paraId="26697977" w14:textId="3765941C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5672FF32" w14:textId="4EEFD3C2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kind of template (which macromolecule) is used by the viral reverse transcriptase enzyme?</w:t>
      </w:r>
    </w:p>
    <w:p w14:paraId="619B8E4B" w14:textId="27AEC4C4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7F3359D7" w14:textId="76BF4DCB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amino acid is the catalytic residue in type I DNA topoisomerase?</w:t>
      </w:r>
    </w:p>
    <w:p w14:paraId="24186699" w14:textId="5724CD2E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6009DF60" w14:textId="39E03022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Name two translation elongation factors that hydrolyze GTP?</w:t>
      </w:r>
    </w:p>
    <w:p w14:paraId="68A35AB2" w14:textId="5DDB5067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13F30327" w14:textId="41A87548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Bacterial translation initiation often relies on base pairing between the Shine Dalgarno sequence on the mRNA and which RNA?</w:t>
      </w:r>
    </w:p>
    <w:p w14:paraId="76A81A47" w14:textId="2A050ECE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01EFE0F6" w14:textId="1F15B5CD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Name modifications on the two ends of eukaryotic mRNAs</w:t>
      </w:r>
    </w:p>
    <w:p w14:paraId="1EEC3F75" w14:textId="684B3801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15FD57DE" w14:textId="28B069AA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does the intron look like after spliceosome catalyzed splicing reaction? What is its shape?</w:t>
      </w:r>
    </w:p>
    <w:p w14:paraId="12D2566F" w14:textId="2A4A923A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07D23519" w14:textId="09D893DD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enzyme is responsible for the synthesis of ribosomal RNA in eukaryotes?</w:t>
      </w:r>
    </w:p>
    <w:p w14:paraId="54AD4220" w14:textId="15CEB259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3FEF753C" w14:textId="359CC950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mechanism is used for repair of double stranded breaks in DNA?</w:t>
      </w:r>
    </w:p>
    <w:p w14:paraId="5AE3D8C1" w14:textId="71FF4405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781D0E7A" w14:textId="68E160D6" w:rsidR="00AC79E4" w:rsidRDefault="00AC79E4" w:rsidP="00AC79E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Which component (type of macromolecule) of telomerase is used as a template?</w:t>
      </w:r>
    </w:p>
    <w:p w14:paraId="294CD6AC" w14:textId="03D451AA" w:rsidR="00CD16DF" w:rsidRDefault="00CD16DF" w:rsidP="00CD16DF">
      <w:pPr>
        <w:pStyle w:val="Listenabsatz"/>
        <w:rPr>
          <w:lang w:val="en-US"/>
        </w:rPr>
      </w:pPr>
      <w:r>
        <w:rPr>
          <w:lang w:val="en-US"/>
        </w:rPr>
        <w:t>________________________</w:t>
      </w:r>
    </w:p>
    <w:p w14:paraId="2DDDCBA5" w14:textId="77777777" w:rsidR="00272A01" w:rsidRDefault="00272A01" w:rsidP="00CD16DF">
      <w:pPr>
        <w:spacing w:line="480" w:lineRule="auto"/>
        <w:rPr>
          <w:lang w:val="en-US"/>
        </w:rPr>
      </w:pPr>
    </w:p>
    <w:p w14:paraId="43B0889B" w14:textId="02DB306F" w:rsidR="00AC79E4" w:rsidRDefault="00AC79E4" w:rsidP="00CD16DF">
      <w:pPr>
        <w:spacing w:line="480" w:lineRule="auto"/>
        <w:rPr>
          <w:highlight w:val="yellow"/>
          <w:lang w:val="en-US"/>
        </w:rPr>
      </w:pPr>
      <w:r>
        <w:rPr>
          <w:lang w:val="en-US"/>
        </w:rPr>
        <w:lastRenderedPageBreak/>
        <w:t>What is the name of this protein molecule</w:t>
      </w:r>
      <w:r w:rsidRPr="00CD16DF">
        <w:rPr>
          <w:lang w:val="en-US"/>
        </w:rPr>
        <w:t xml:space="preserve">? </w:t>
      </w:r>
      <w:r w:rsidR="00CD16DF" w:rsidRPr="00CD16DF">
        <w:rPr>
          <w:lang w:val="en-US"/>
        </w:rPr>
        <w:t>___________________________</w:t>
      </w:r>
      <w:r w:rsidR="00CD16DF">
        <w:rPr>
          <w:lang w:val="en-US"/>
        </w:rPr>
        <w:t xml:space="preserve"> </w:t>
      </w:r>
      <w:r>
        <w:rPr>
          <w:lang w:val="en-US"/>
        </w:rPr>
        <w:t>Which complex is it part of?</w:t>
      </w:r>
      <w:r w:rsidR="00CD16DF">
        <w:rPr>
          <w:lang w:val="en-US"/>
        </w:rPr>
        <w:t xml:space="preserve"> ___________________________ </w:t>
      </w:r>
      <w:r>
        <w:rPr>
          <w:lang w:val="en-US"/>
        </w:rPr>
        <w:t>Which process and in which organism is started by binding of this protein</w:t>
      </w:r>
      <w:r w:rsidR="00CD16DF">
        <w:rPr>
          <w:lang w:val="en-US"/>
        </w:rPr>
        <w:t>? _______________________________</w:t>
      </w:r>
    </w:p>
    <w:p w14:paraId="66D3E940" w14:textId="7C4CC1D4" w:rsidR="002A3750" w:rsidRDefault="002A3750" w:rsidP="002A3750">
      <w:r>
        <w:rPr>
          <w:noProof/>
        </w:rPr>
        <w:drawing>
          <wp:anchor distT="0" distB="0" distL="114300" distR="114300" simplePos="0" relativeHeight="251661312" behindDoc="0" locked="0" layoutInCell="1" allowOverlap="1" wp14:anchorId="6AA83063" wp14:editId="515534A2">
            <wp:simplePos x="0" y="0"/>
            <wp:positionH relativeFrom="column">
              <wp:posOffset>3224530</wp:posOffset>
            </wp:positionH>
            <wp:positionV relativeFrom="paragraph">
              <wp:posOffset>5080</wp:posOffset>
            </wp:positionV>
            <wp:extent cx="2524125" cy="1893094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CD10F8E" wp14:editId="0B4E9939">
            <wp:extent cx="2381250" cy="1913237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TA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82" cy="19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CCA" w14:textId="77777777" w:rsidR="00922DAD" w:rsidRDefault="00922DAD" w:rsidP="002A3750"/>
    <w:p w14:paraId="78940269" w14:textId="77777777" w:rsidR="00922DAD" w:rsidRDefault="00922DAD" w:rsidP="00951D88"/>
    <w:p w14:paraId="3A63FC5E" w14:textId="5AFB5FB8" w:rsidR="00951D88" w:rsidRDefault="00951D88" w:rsidP="00951D88">
      <w:pPr>
        <w:rPr>
          <w:noProof/>
        </w:rPr>
      </w:pPr>
      <w:r w:rsidRPr="00517045">
        <w:t>Zeichnen Sie die Struktur des n</w:t>
      </w:r>
      <w:r>
        <w:t>icht-kanonischen Guanin: Uracil Basenpaares, das in der dritten Position einer Codon-Anticodon-Interaktion auftritt. (Verbindung zur Ribose muss angedeutet werden, aber es ist nicht erforderlich die Ribose ganz zu zeichnen)</w:t>
      </w:r>
    </w:p>
    <w:p w14:paraId="1BF8FA6E" w14:textId="6310B378" w:rsidR="0007106F" w:rsidRDefault="0007106F" w:rsidP="00951D88">
      <w:r>
        <w:rPr>
          <w:noProof/>
        </w:rPr>
        <mc:AlternateContent>
          <mc:Choice Requires="wps">
            <w:drawing>
              <wp:inline distT="0" distB="0" distL="0" distR="0" wp14:anchorId="12C1E9D9" wp14:editId="56D7E135">
                <wp:extent cx="2840567" cy="1532467"/>
                <wp:effectExtent l="0" t="0" r="17145" b="10795"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567" cy="153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03DC" id="Rechteck 19" o:spid="_x0000_s1026" style="width:223.65pt;height:1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" fillcolor="white [3201]" strokecolor="black [3200]" strokeweight="1pt">
                <w10:anchorlock/>
              </v:rect>
            </w:pict>
          </mc:Fallback>
        </mc:AlternateContent>
      </w:r>
    </w:p>
    <w:p w14:paraId="28D5662F" w14:textId="77777777" w:rsidR="00951D88" w:rsidRDefault="00951D88" w:rsidP="00951D88">
      <w:r>
        <w:t xml:space="preserve">Solche Interaktionen treten nicht nur in der 1. und 2. Position einer Codon-Anticodon-Interaktion auf. Welches Molekül stabilisiert die kanonische Watson-Crick-Basenpaare in Position 1 und 2? </w:t>
      </w:r>
    </w:p>
    <w:p w14:paraId="4B79A147" w14:textId="50C13480" w:rsidR="007D4517" w:rsidRPr="007D4517" w:rsidRDefault="000B0E5A" w:rsidP="007D4517">
      <w:r>
        <w:rPr>
          <w:lang w:val="en-US"/>
        </w:rPr>
        <w:t>________________________</w:t>
      </w:r>
    </w:p>
    <w:sectPr w:rsidR="007D4517" w:rsidRPr="007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CCD"/>
    <w:multiLevelType w:val="hybridMultilevel"/>
    <w:tmpl w:val="66E03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4E20"/>
    <w:multiLevelType w:val="hybridMultilevel"/>
    <w:tmpl w:val="C7128E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022B"/>
    <w:multiLevelType w:val="hybridMultilevel"/>
    <w:tmpl w:val="46F0E904"/>
    <w:lvl w:ilvl="0" w:tplc="F74CE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83D0D"/>
    <w:multiLevelType w:val="hybridMultilevel"/>
    <w:tmpl w:val="617653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86DAE"/>
    <w:multiLevelType w:val="hybridMultilevel"/>
    <w:tmpl w:val="D3BA08F2"/>
    <w:lvl w:ilvl="0" w:tplc="75887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57637"/>
    <w:multiLevelType w:val="hybridMultilevel"/>
    <w:tmpl w:val="177C30E4"/>
    <w:lvl w:ilvl="0" w:tplc="8C0889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349C4"/>
    <w:multiLevelType w:val="hybridMultilevel"/>
    <w:tmpl w:val="E13C689C"/>
    <w:lvl w:ilvl="0" w:tplc="9508CB9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A4B7E"/>
    <w:multiLevelType w:val="hybridMultilevel"/>
    <w:tmpl w:val="C3F4EF30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063B7"/>
    <w:multiLevelType w:val="hybridMultilevel"/>
    <w:tmpl w:val="58E0EAEC"/>
    <w:lvl w:ilvl="0" w:tplc="73F4B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3835A6"/>
    <w:multiLevelType w:val="hybridMultilevel"/>
    <w:tmpl w:val="838030D2"/>
    <w:lvl w:ilvl="0" w:tplc="124E7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1F1000"/>
    <w:multiLevelType w:val="hybridMultilevel"/>
    <w:tmpl w:val="3D3211CC"/>
    <w:lvl w:ilvl="0" w:tplc="22E4C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31345"/>
    <w:multiLevelType w:val="hybridMultilevel"/>
    <w:tmpl w:val="4C387EBC"/>
    <w:lvl w:ilvl="0" w:tplc="65781110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731EAE"/>
    <w:multiLevelType w:val="hybridMultilevel"/>
    <w:tmpl w:val="75FCCE84"/>
    <w:lvl w:ilvl="0" w:tplc="0C685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96368"/>
    <w:multiLevelType w:val="hybridMultilevel"/>
    <w:tmpl w:val="9BA47004"/>
    <w:lvl w:ilvl="0" w:tplc="B0C6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076577"/>
    <w:multiLevelType w:val="hybridMultilevel"/>
    <w:tmpl w:val="9E28FB44"/>
    <w:lvl w:ilvl="0" w:tplc="13563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12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9"/>
    <w:rsid w:val="00053B28"/>
    <w:rsid w:val="0007106F"/>
    <w:rsid w:val="000B0E5A"/>
    <w:rsid w:val="000F6424"/>
    <w:rsid w:val="001318D6"/>
    <w:rsid w:val="00145225"/>
    <w:rsid w:val="00195263"/>
    <w:rsid w:val="001B41C8"/>
    <w:rsid w:val="002060FF"/>
    <w:rsid w:val="00235034"/>
    <w:rsid w:val="00272A01"/>
    <w:rsid w:val="002910FB"/>
    <w:rsid w:val="002A3750"/>
    <w:rsid w:val="002D54B2"/>
    <w:rsid w:val="002E266F"/>
    <w:rsid w:val="00350577"/>
    <w:rsid w:val="003614B8"/>
    <w:rsid w:val="0047716E"/>
    <w:rsid w:val="00577997"/>
    <w:rsid w:val="005D04B4"/>
    <w:rsid w:val="00675B58"/>
    <w:rsid w:val="006B0231"/>
    <w:rsid w:val="0072710E"/>
    <w:rsid w:val="007D4517"/>
    <w:rsid w:val="00803369"/>
    <w:rsid w:val="008405F1"/>
    <w:rsid w:val="00844926"/>
    <w:rsid w:val="008977C2"/>
    <w:rsid w:val="008A30E2"/>
    <w:rsid w:val="008D6B45"/>
    <w:rsid w:val="008E78B9"/>
    <w:rsid w:val="00922DAD"/>
    <w:rsid w:val="009410EF"/>
    <w:rsid w:val="00951D88"/>
    <w:rsid w:val="0097350B"/>
    <w:rsid w:val="009C0FEB"/>
    <w:rsid w:val="009F277F"/>
    <w:rsid w:val="00A23078"/>
    <w:rsid w:val="00A2359A"/>
    <w:rsid w:val="00A36670"/>
    <w:rsid w:val="00A952C2"/>
    <w:rsid w:val="00AC79E4"/>
    <w:rsid w:val="00B021FD"/>
    <w:rsid w:val="00B1279C"/>
    <w:rsid w:val="00B31739"/>
    <w:rsid w:val="00B3688A"/>
    <w:rsid w:val="00C1640A"/>
    <w:rsid w:val="00C177CB"/>
    <w:rsid w:val="00C440EC"/>
    <w:rsid w:val="00C55579"/>
    <w:rsid w:val="00C6551B"/>
    <w:rsid w:val="00CC2891"/>
    <w:rsid w:val="00CD16DF"/>
    <w:rsid w:val="00CF6DB2"/>
    <w:rsid w:val="00D012FF"/>
    <w:rsid w:val="00D336D1"/>
    <w:rsid w:val="00D92839"/>
    <w:rsid w:val="00E071F9"/>
    <w:rsid w:val="00E93836"/>
    <w:rsid w:val="00EA4BBA"/>
    <w:rsid w:val="00F014F4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B2C21"/>
  <w15:chartTrackingRefBased/>
  <w15:docId w15:val="{CAE40982-758B-4075-8F96-E7221CB0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2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928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366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A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CD63-6D55-4391-AC0A-BA1F8F55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5530</Characters>
  <Application>Microsoft Office Word</Application>
  <DocSecurity>4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Fierz</dc:creator>
  <cp:keywords/>
  <dc:description/>
  <cp:lastModifiedBy>Patrizia Fierz</cp:lastModifiedBy>
  <cp:revision>2</cp:revision>
  <dcterms:created xsi:type="dcterms:W3CDTF">2018-06-19T14:09:00Z</dcterms:created>
  <dcterms:modified xsi:type="dcterms:W3CDTF">2018-06-19T14:09:00Z</dcterms:modified>
</cp:coreProperties>
</file>