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AB7D" w14:textId="409D206D" w:rsidR="001E6D39" w:rsidRDefault="001E6D39" w:rsidP="004A65B5">
      <w:pPr>
        <w:pStyle w:val="Titel"/>
      </w:pPr>
      <w:r>
        <w:t>Lösungen Biochemie HS 17</w:t>
      </w:r>
    </w:p>
    <w:p w14:paraId="66F1C193" w14:textId="5033C6D6" w:rsidR="004A65B5" w:rsidRPr="004A65B5" w:rsidRDefault="004A65B5" w:rsidP="004A65B5">
      <w:pPr>
        <w:rPr>
          <w:b/>
          <w:sz w:val="24"/>
        </w:rPr>
      </w:pPr>
      <w:r>
        <w:rPr>
          <w:b/>
          <w:sz w:val="24"/>
        </w:rPr>
        <w:t>TEIL LOCHER</w:t>
      </w:r>
    </w:p>
    <w:p w14:paraId="58069FF1" w14:textId="09AE1128" w:rsidR="001E6D39" w:rsidRDefault="009F3CDF" w:rsidP="00A44AF2">
      <w:pPr>
        <w:pStyle w:val="Listenabsatz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5D4E287" wp14:editId="289DEBC4">
            <wp:extent cx="4508500" cy="2273300"/>
            <wp:effectExtent l="0" t="0" r="6350" b="0"/>
            <wp:docPr id="6" name="Grafi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390" cy="227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CD0C" w14:textId="198DA709" w:rsidR="00752ECA" w:rsidRDefault="009B3F8C" w:rsidP="00A44AF2">
      <w:pPr>
        <w:pStyle w:val="Listenabsatz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A4DB1E6" wp14:editId="69138BD9">
            <wp:extent cx="5760720" cy="5033645"/>
            <wp:effectExtent l="0" t="0" r="0" b="0"/>
            <wp:docPr id="4" name="Grafi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EEA8" w14:textId="53547B05" w:rsidR="00752ECA" w:rsidRDefault="00752ECA" w:rsidP="00752ECA">
      <w:pPr>
        <w:pStyle w:val="Listenabsatz"/>
      </w:pPr>
      <w:r>
        <w:t>TPP-Abhängigkeit</w:t>
      </w:r>
      <w:r w:rsidR="00527E1D">
        <w:t xml:space="preserve"> der Reaktionen</w:t>
      </w:r>
    </w:p>
    <w:p w14:paraId="6B004D13" w14:textId="59E43A37" w:rsidR="00527E1D" w:rsidRDefault="00527E1D" w:rsidP="00752ECA">
      <w:pPr>
        <w:pStyle w:val="Listenabsatz"/>
      </w:pPr>
      <w:r>
        <w:t xml:space="preserve">1 -&gt; </w:t>
      </w:r>
      <w:r w:rsidR="00140519">
        <w:t>Nicht TPP abhängig</w:t>
      </w:r>
    </w:p>
    <w:p w14:paraId="239A374F" w14:textId="387CB17A" w:rsidR="00140519" w:rsidRPr="00140519" w:rsidRDefault="00140519" w:rsidP="00752ECA">
      <w:pPr>
        <w:pStyle w:val="Listenabsatz"/>
      </w:pPr>
      <w:r>
        <w:t>Begründung: COO</w:t>
      </w:r>
      <w:r w:rsidR="006C10BA">
        <w:rPr>
          <w:vertAlign w:val="superscript"/>
        </w:rPr>
        <w:t>-</w:t>
      </w:r>
      <w:r w:rsidR="006C10BA">
        <w:t>-</w:t>
      </w:r>
      <w:r>
        <w:t xml:space="preserve">Gruppe </w:t>
      </w:r>
      <w:r w:rsidR="006C10BA">
        <w:t>in alpha-Position wird zu neu gebildeter C=O-Gruppe und ist daher labil</w:t>
      </w:r>
    </w:p>
    <w:p w14:paraId="71EFE113" w14:textId="241BB10A" w:rsidR="00140519" w:rsidRDefault="006C10BA" w:rsidP="00752ECA">
      <w:pPr>
        <w:pStyle w:val="Listenabsatz"/>
      </w:pPr>
      <w:r>
        <w:t>2 -&gt; TPP abhängig</w:t>
      </w:r>
    </w:p>
    <w:p w14:paraId="5563A1E6" w14:textId="500ABE62" w:rsidR="006C10BA" w:rsidRDefault="006C10BA" w:rsidP="00752ECA">
      <w:pPr>
        <w:pStyle w:val="Listenabsatz"/>
      </w:pPr>
      <w:r>
        <w:lastRenderedPageBreak/>
        <w:t xml:space="preserve">Begründung: Umpolung </w:t>
      </w:r>
      <w:r w:rsidR="000B61BD">
        <w:t>nötig, da COO</w:t>
      </w:r>
      <w:r w:rsidR="000B61BD">
        <w:rPr>
          <w:vertAlign w:val="superscript"/>
        </w:rPr>
        <w:t>-</w:t>
      </w:r>
      <w:r w:rsidR="000B61BD">
        <w:t xml:space="preserve">-Gruppe direkter Nachbar der C=O-Gruppe </w:t>
      </w:r>
      <w:r w:rsidR="00887CFB">
        <w:t>ist und daher nicht labil ist</w:t>
      </w:r>
    </w:p>
    <w:p w14:paraId="47368626" w14:textId="7C45A44C" w:rsidR="00887CFB" w:rsidRDefault="00887CFB" w:rsidP="00752ECA">
      <w:pPr>
        <w:pStyle w:val="Listenabsatz"/>
      </w:pPr>
      <w:r>
        <w:t>3 -&gt; Nicht TPP abhängig</w:t>
      </w:r>
    </w:p>
    <w:p w14:paraId="16BCE502" w14:textId="1DC633D5" w:rsidR="00887CFB" w:rsidRDefault="00887CFB" w:rsidP="00752ECA">
      <w:pPr>
        <w:pStyle w:val="Listenabsatz"/>
      </w:pPr>
      <w:r>
        <w:t>Begründung: COO</w:t>
      </w:r>
      <w:r>
        <w:rPr>
          <w:vertAlign w:val="superscript"/>
        </w:rPr>
        <w:t>-</w:t>
      </w:r>
      <w:r>
        <w:t xml:space="preserve">-Gruppe </w:t>
      </w:r>
      <w:r w:rsidR="00305AFD">
        <w:t>in alpha-Position wird zu neu gebildeter C=O-Gruppe und ist daher labil</w:t>
      </w:r>
    </w:p>
    <w:p w14:paraId="57BF39A2" w14:textId="4AF19021" w:rsidR="00305AFD" w:rsidRDefault="00F63324" w:rsidP="00305AFD">
      <w:pPr>
        <w:pStyle w:val="Listenabsatz"/>
        <w:numPr>
          <w:ilvl w:val="0"/>
          <w:numId w:val="3"/>
        </w:numPr>
      </w:pPr>
      <w:r>
        <w:t>MC</w:t>
      </w:r>
    </w:p>
    <w:p w14:paraId="30332F16" w14:textId="6314674A" w:rsidR="00F63324" w:rsidRDefault="00F63324" w:rsidP="00F63324">
      <w:pPr>
        <w:pStyle w:val="Listenabsatz"/>
        <w:numPr>
          <w:ilvl w:val="0"/>
          <w:numId w:val="4"/>
        </w:numPr>
      </w:pPr>
      <w:proofErr w:type="spellStart"/>
      <w:r>
        <w:t>Pyruvatcarboxylase</w:t>
      </w:r>
      <w:proofErr w:type="spellEnd"/>
    </w:p>
    <w:p w14:paraId="20CB72A7" w14:textId="523D1E7D" w:rsidR="00F63324" w:rsidRDefault="00F63324" w:rsidP="00F63324">
      <w:pPr>
        <w:pStyle w:val="Listenabsatz"/>
        <w:numPr>
          <w:ilvl w:val="0"/>
          <w:numId w:val="4"/>
        </w:numPr>
      </w:pPr>
      <w:r>
        <w:t>Succinat-</w:t>
      </w:r>
      <w:proofErr w:type="spellStart"/>
      <w:r>
        <w:t>Malat</w:t>
      </w:r>
      <w:proofErr w:type="spellEnd"/>
      <w:r>
        <w:t>-Citrat-Oxalacetat</w:t>
      </w:r>
    </w:p>
    <w:p w14:paraId="0DC77ABA" w14:textId="2753EB36" w:rsidR="00292710" w:rsidRDefault="00292710" w:rsidP="00F63324">
      <w:pPr>
        <w:pStyle w:val="Listenabsatz"/>
        <w:numPr>
          <w:ilvl w:val="0"/>
          <w:numId w:val="4"/>
        </w:numPr>
      </w:pPr>
      <w:r>
        <w:t>Inkorrekt: Die Synthese von ATP durch mitochondriale ATP-Synthase ist gekoppelt an Transport von Protonen aus mitochondrialer Matrix</w:t>
      </w:r>
      <w:r w:rsidR="00FE25D4">
        <w:t xml:space="preserve"> in IM-Raum</w:t>
      </w:r>
    </w:p>
    <w:p w14:paraId="7FB69C65" w14:textId="55AEABE4" w:rsidR="00FE25D4" w:rsidRDefault="00FE25D4" w:rsidP="00FE25D4">
      <w:pPr>
        <w:pStyle w:val="Listenabsatz"/>
        <w:numPr>
          <w:ilvl w:val="0"/>
          <w:numId w:val="4"/>
        </w:numPr>
      </w:pPr>
      <w:r>
        <w:t>Inkorrekt: Vollständige Oxidation von Glucose zu CO</w:t>
      </w:r>
      <w:r>
        <w:rPr>
          <w:vertAlign w:val="subscript"/>
        </w:rPr>
        <w:t>2</w:t>
      </w:r>
      <w:r>
        <w:t xml:space="preserve"> bedarf in jedem Fall min 1 TPP abhängiges Enzym.</w:t>
      </w:r>
    </w:p>
    <w:p w14:paraId="290535F4" w14:textId="59251F8D" w:rsidR="00FE25D4" w:rsidRDefault="00FE25D4" w:rsidP="00FE25D4">
      <w:pPr>
        <w:pStyle w:val="Listenabsatz"/>
        <w:numPr>
          <w:ilvl w:val="0"/>
          <w:numId w:val="4"/>
        </w:numPr>
      </w:pPr>
      <w:r>
        <w:t xml:space="preserve">Korrekt: </w:t>
      </w:r>
      <w:r w:rsidR="005F10D7">
        <w:t xml:space="preserve">je hydrophober eine Aminosäure-Seitenkette, desto grösser die </w:t>
      </w:r>
      <w:r w:rsidR="00E02A9E">
        <w:t>Wahrscheinlichkeit,</w:t>
      </w:r>
      <w:r w:rsidR="005F10D7">
        <w:t xml:space="preserve"> dass diese Seitenkette im Kern eines gefalteten Proteins ist.</w:t>
      </w:r>
    </w:p>
    <w:p w14:paraId="20C70CFD" w14:textId="1CA67748" w:rsidR="00E02A9E" w:rsidRDefault="00BD720C" w:rsidP="00E02A9E">
      <w:pPr>
        <w:pStyle w:val="Listenabsatz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93AC213" wp14:editId="51F83973">
            <wp:extent cx="5760720" cy="5655945"/>
            <wp:effectExtent l="0" t="0" r="0" b="1905"/>
            <wp:docPr id="5" name="Grafi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CFF9" w14:textId="24CD6EF1" w:rsidR="001E6D39" w:rsidRPr="001E6D39" w:rsidRDefault="004A65B5">
      <w:pPr>
        <w:rPr>
          <w:b/>
          <w:sz w:val="24"/>
        </w:rPr>
      </w:pPr>
      <w:r>
        <w:rPr>
          <w:b/>
          <w:sz w:val="24"/>
        </w:rPr>
        <w:t>TEIL GLOCKSHUBER</w:t>
      </w:r>
    </w:p>
    <w:p w14:paraId="65613AC1" w14:textId="31222D29" w:rsidR="001E6D39" w:rsidRDefault="007143CC" w:rsidP="00E02A9E">
      <w:pPr>
        <w:pStyle w:val="Listenabsatz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072B47A1" wp14:editId="4F6EB2EC">
            <wp:extent cx="5760720" cy="3475355"/>
            <wp:effectExtent l="0" t="0" r="0" b="0"/>
            <wp:docPr id="7" name="Grafi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DF0C" w14:textId="7C1A9241" w:rsidR="00613ABA" w:rsidRDefault="00613ABA" w:rsidP="00613ABA">
      <w:pPr>
        <w:pStyle w:val="Listenabsatz"/>
        <w:numPr>
          <w:ilvl w:val="0"/>
          <w:numId w:val="3"/>
        </w:numPr>
      </w:pPr>
      <w:r>
        <w:t>Kennzahlen biophysikalische Prozesse:</w:t>
      </w:r>
    </w:p>
    <w:p w14:paraId="2269B409" w14:textId="069A5BF0" w:rsidR="00613ABA" w:rsidRDefault="00613ABA" w:rsidP="00613ABA">
      <w:pPr>
        <w:pStyle w:val="Listenabsatz"/>
        <w:numPr>
          <w:ilvl w:val="0"/>
          <w:numId w:val="6"/>
        </w:numPr>
      </w:pPr>
      <w:r>
        <w:t>Obergrenze für Geschwindigkeit biomolekularer Reaktionen in Wasser = 10</w:t>
      </w:r>
      <w:r>
        <w:rPr>
          <w:vertAlign w:val="superscript"/>
        </w:rPr>
        <w:t>9</w:t>
      </w:r>
      <w:r w:rsidR="00A501A2">
        <w:t xml:space="preserve"> M</w:t>
      </w:r>
      <w:r w:rsidR="00A501A2">
        <w:rPr>
          <w:vertAlign w:val="superscript"/>
        </w:rPr>
        <w:t>-1</w:t>
      </w:r>
      <w:r w:rsidR="00A501A2">
        <w:t>s</w:t>
      </w:r>
      <w:r w:rsidR="00A501A2">
        <w:rPr>
          <w:vertAlign w:val="superscript"/>
        </w:rPr>
        <w:t>-1</w:t>
      </w:r>
    </w:p>
    <w:p w14:paraId="6AC5B491" w14:textId="3723017E" w:rsidR="00A501A2" w:rsidRDefault="00A501A2" w:rsidP="00613ABA">
      <w:pPr>
        <w:pStyle w:val="Listenabsatz"/>
        <w:numPr>
          <w:ilvl w:val="0"/>
          <w:numId w:val="6"/>
        </w:numPr>
      </w:pPr>
      <w:r>
        <w:t xml:space="preserve">Höchst bekannter Beschleunigungsfaktor von Enzymen liegt bei ca. </w:t>
      </w:r>
      <w:r w:rsidR="00871FB0">
        <w:t>10</w:t>
      </w:r>
      <w:r w:rsidR="00871FB0">
        <w:rPr>
          <w:vertAlign w:val="superscript"/>
        </w:rPr>
        <w:t>17</w:t>
      </w:r>
    </w:p>
    <w:p w14:paraId="54FD02A8" w14:textId="72B5BD18" w:rsidR="00871FB0" w:rsidRDefault="00871FB0" w:rsidP="00613ABA">
      <w:pPr>
        <w:pStyle w:val="Listenabsatz"/>
        <w:numPr>
          <w:ilvl w:val="0"/>
          <w:numId w:val="6"/>
        </w:numPr>
      </w:pPr>
      <w:r>
        <w:t>Geschwindigkeitskonstante für Bildung physikalischer Protein</w:t>
      </w:r>
      <w:r w:rsidR="00A74541">
        <w:t>-</w:t>
      </w:r>
      <w:proofErr w:type="spellStart"/>
      <w:r w:rsidR="00A74541">
        <w:t>Ligandkomplexe</w:t>
      </w:r>
      <w:proofErr w:type="spellEnd"/>
      <w:r w:rsidR="00A74541">
        <w:t xml:space="preserve"> = 10</w:t>
      </w:r>
      <w:r w:rsidR="00A74541">
        <w:rPr>
          <w:vertAlign w:val="superscript"/>
        </w:rPr>
        <w:t>3</w:t>
      </w:r>
      <w:r w:rsidR="00A74541">
        <w:t>-10</w:t>
      </w:r>
      <w:r w:rsidR="00A74541">
        <w:rPr>
          <w:vertAlign w:val="superscript"/>
        </w:rPr>
        <w:t>4</w:t>
      </w:r>
      <w:r w:rsidR="00A74541">
        <w:t xml:space="preserve"> M</w:t>
      </w:r>
      <w:r w:rsidR="00A74541">
        <w:rPr>
          <w:vertAlign w:val="superscript"/>
        </w:rPr>
        <w:t>-1</w:t>
      </w:r>
      <w:r w:rsidR="00A74541">
        <w:t>s</w:t>
      </w:r>
      <w:r w:rsidR="00A74541">
        <w:rPr>
          <w:vertAlign w:val="superscript"/>
        </w:rPr>
        <w:t>-1</w:t>
      </w:r>
    </w:p>
    <w:p w14:paraId="41243209" w14:textId="0341542B" w:rsidR="00A74541" w:rsidRDefault="00A74541" w:rsidP="00A74541">
      <w:pPr>
        <w:pStyle w:val="Listenabsatz"/>
        <w:numPr>
          <w:ilvl w:val="0"/>
          <w:numId w:val="3"/>
        </w:numPr>
      </w:pPr>
      <w:r>
        <w:t xml:space="preserve">Siehe </w:t>
      </w:r>
      <w:r w:rsidR="007143CC">
        <w:t>oben</w:t>
      </w:r>
    </w:p>
    <w:p w14:paraId="42C6FDB5" w14:textId="4D090985" w:rsidR="00A74541" w:rsidRDefault="00A74541" w:rsidP="00A74541">
      <w:pPr>
        <w:pStyle w:val="Listenabsatz"/>
        <w:numPr>
          <w:ilvl w:val="0"/>
          <w:numId w:val="3"/>
        </w:numPr>
      </w:pPr>
      <w:r>
        <w:t>Multiple Choice</w:t>
      </w:r>
      <w:r w:rsidR="007143CC">
        <w:t>:</w:t>
      </w:r>
    </w:p>
    <w:p w14:paraId="79ABB1D2" w14:textId="71CF2BC9" w:rsidR="00082518" w:rsidRDefault="006C4E2C" w:rsidP="006C4E2C">
      <w:pPr>
        <w:pStyle w:val="Listenabsatz"/>
        <w:numPr>
          <w:ilvl w:val="0"/>
          <w:numId w:val="7"/>
        </w:numPr>
      </w:pPr>
      <w:r>
        <w:t>Richtig</w:t>
      </w:r>
    </w:p>
    <w:p w14:paraId="33CFC0FF" w14:textId="4C725D3C" w:rsidR="006C4E2C" w:rsidRDefault="006C4E2C" w:rsidP="006C4E2C">
      <w:pPr>
        <w:pStyle w:val="Listenabsatz"/>
        <w:numPr>
          <w:ilvl w:val="0"/>
          <w:numId w:val="7"/>
        </w:numPr>
      </w:pPr>
      <w:r>
        <w:t>Falsch</w:t>
      </w:r>
    </w:p>
    <w:p w14:paraId="5A6FB4CA" w14:textId="03A35C19" w:rsidR="006C4E2C" w:rsidRDefault="006C4E2C" w:rsidP="006C4E2C">
      <w:pPr>
        <w:pStyle w:val="Listenabsatz"/>
        <w:numPr>
          <w:ilvl w:val="0"/>
          <w:numId w:val="7"/>
        </w:numPr>
      </w:pPr>
      <w:r>
        <w:t>Falsch</w:t>
      </w:r>
    </w:p>
    <w:p w14:paraId="2D10CA8E" w14:textId="4B748A38" w:rsidR="006C4E2C" w:rsidRDefault="006C4E2C" w:rsidP="006C4E2C">
      <w:pPr>
        <w:pStyle w:val="Listenabsatz"/>
        <w:numPr>
          <w:ilvl w:val="0"/>
          <w:numId w:val="7"/>
        </w:numPr>
      </w:pPr>
      <w:r>
        <w:t>Richtig</w:t>
      </w:r>
    </w:p>
    <w:p w14:paraId="50E7711E" w14:textId="2C0FC84B" w:rsidR="006C4E2C" w:rsidRDefault="006C4E2C" w:rsidP="006C4E2C">
      <w:pPr>
        <w:pStyle w:val="Listenabsatz"/>
        <w:numPr>
          <w:ilvl w:val="0"/>
          <w:numId w:val="7"/>
        </w:numPr>
      </w:pPr>
      <w:r>
        <w:t>Richtig</w:t>
      </w:r>
    </w:p>
    <w:p w14:paraId="7483B711" w14:textId="5842CEF4" w:rsidR="006C4E2C" w:rsidRDefault="006C4E2C" w:rsidP="006C4E2C">
      <w:pPr>
        <w:pStyle w:val="Listenabsatz"/>
        <w:numPr>
          <w:ilvl w:val="0"/>
          <w:numId w:val="7"/>
        </w:numPr>
      </w:pPr>
      <w:r>
        <w:t>Richtig</w:t>
      </w:r>
    </w:p>
    <w:p w14:paraId="160A3911" w14:textId="2E70AA14" w:rsidR="006C4E2C" w:rsidRDefault="006C4E2C" w:rsidP="006C4E2C">
      <w:pPr>
        <w:pStyle w:val="Listenabsatz"/>
        <w:numPr>
          <w:ilvl w:val="0"/>
          <w:numId w:val="7"/>
        </w:numPr>
      </w:pPr>
      <w:r>
        <w:t>Richtig</w:t>
      </w:r>
    </w:p>
    <w:p w14:paraId="6C62C21A" w14:textId="3CB16C70" w:rsidR="006C4E2C" w:rsidRDefault="006C4E2C" w:rsidP="006C4E2C">
      <w:pPr>
        <w:pStyle w:val="Listenabsatz"/>
        <w:numPr>
          <w:ilvl w:val="0"/>
          <w:numId w:val="7"/>
        </w:numPr>
      </w:pPr>
      <w:r>
        <w:t>Richtig</w:t>
      </w:r>
    </w:p>
    <w:p w14:paraId="174957E2" w14:textId="5A7CCC57" w:rsidR="006C4E2C" w:rsidRDefault="006C4E2C" w:rsidP="006C4E2C">
      <w:pPr>
        <w:pStyle w:val="Listenabsatz"/>
        <w:numPr>
          <w:ilvl w:val="0"/>
          <w:numId w:val="7"/>
        </w:numPr>
      </w:pPr>
      <w:r>
        <w:t>Falsch</w:t>
      </w:r>
    </w:p>
    <w:p w14:paraId="37D57FC0" w14:textId="13CB2A63" w:rsidR="006C4E2C" w:rsidRDefault="006C4E2C" w:rsidP="006C4E2C">
      <w:pPr>
        <w:pStyle w:val="Listenabsatz"/>
        <w:numPr>
          <w:ilvl w:val="0"/>
          <w:numId w:val="7"/>
        </w:numPr>
      </w:pPr>
      <w:r>
        <w:t>Falsch</w:t>
      </w:r>
    </w:p>
    <w:p w14:paraId="0CA27E80" w14:textId="0E77F1A5" w:rsidR="006C4E2C" w:rsidRDefault="006C4E2C" w:rsidP="006C4E2C">
      <w:pPr>
        <w:pStyle w:val="Listenabsatz"/>
        <w:numPr>
          <w:ilvl w:val="0"/>
          <w:numId w:val="7"/>
        </w:numPr>
      </w:pPr>
      <w:r>
        <w:t>Richtig</w:t>
      </w:r>
    </w:p>
    <w:p w14:paraId="5A31B497" w14:textId="54AB5C84" w:rsidR="006C4E2C" w:rsidRDefault="006533FB" w:rsidP="006533FB">
      <w:pPr>
        <w:pStyle w:val="Listenabsatz"/>
        <w:numPr>
          <w:ilvl w:val="0"/>
          <w:numId w:val="3"/>
        </w:numPr>
      </w:pPr>
      <w:r>
        <w:t xml:space="preserve">Siehe </w:t>
      </w:r>
      <w:r w:rsidR="007143CC">
        <w:t>oben</w:t>
      </w:r>
    </w:p>
    <w:p w14:paraId="5E17D9E6" w14:textId="2724E946" w:rsidR="001E6D39" w:rsidRPr="001E6D39" w:rsidRDefault="004A65B5">
      <w:pPr>
        <w:rPr>
          <w:b/>
          <w:sz w:val="24"/>
        </w:rPr>
      </w:pPr>
      <w:r>
        <w:rPr>
          <w:b/>
          <w:sz w:val="24"/>
        </w:rPr>
        <w:t>TEIL EILIKA</w:t>
      </w:r>
    </w:p>
    <w:p w14:paraId="540F39F3" w14:textId="099B7164" w:rsidR="001E6D39" w:rsidRDefault="00745654" w:rsidP="006533FB">
      <w:pPr>
        <w:pStyle w:val="Listenabsatz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2B59B251" wp14:editId="50588D38">
            <wp:extent cx="5760720" cy="5408295"/>
            <wp:effectExtent l="0" t="0" r="0" b="1905"/>
            <wp:docPr id="8" name="Grafi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2AE1" w14:textId="79290675" w:rsidR="004D3B13" w:rsidRDefault="004D3B13" w:rsidP="004D3B13">
      <w:pPr>
        <w:pStyle w:val="Listenabsatz"/>
      </w:pPr>
      <w:r>
        <w:t>c) anorganisches Phosphat greift an und als Produkt entsteht Glucose-1-Phosphat</w:t>
      </w:r>
    </w:p>
    <w:p w14:paraId="35E9C099" w14:textId="0F5868A2" w:rsidR="006F2089" w:rsidRDefault="006F2089" w:rsidP="004D3B13">
      <w:pPr>
        <w:pStyle w:val="Listenabsatz"/>
      </w:pPr>
      <w:r>
        <w:t xml:space="preserve">d) Leber: </w:t>
      </w:r>
      <w:r w:rsidR="004C39B1">
        <w:t>Den Blutzuckerspiegel konstant halten und das Gehirn mit Glukose versorgen</w:t>
      </w:r>
    </w:p>
    <w:p w14:paraId="4DB2CD1E" w14:textId="3F2F200B" w:rsidR="004C39B1" w:rsidRDefault="004C39B1" w:rsidP="004D3B13">
      <w:pPr>
        <w:pStyle w:val="Listenabsatz"/>
      </w:pPr>
      <w:r>
        <w:t xml:space="preserve">     Muskel: Die Muskelaktivität bei Bedarf mit Energie versorgen (nur für Eigenbedarf)</w:t>
      </w:r>
    </w:p>
    <w:p w14:paraId="0DED12CD" w14:textId="1935C5B2" w:rsidR="004C39B1" w:rsidRDefault="00305B27" w:rsidP="00305B27">
      <w:pPr>
        <w:pStyle w:val="Listenabsatz"/>
        <w:numPr>
          <w:ilvl w:val="0"/>
          <w:numId w:val="3"/>
        </w:numPr>
      </w:pPr>
      <w:r>
        <w:t>a) Weil am beta-C oxidiert wird.</w:t>
      </w:r>
    </w:p>
    <w:p w14:paraId="3EEDF556" w14:textId="08766C99" w:rsidR="00305B27" w:rsidRPr="00745654" w:rsidRDefault="00305B27" w:rsidP="00305B27">
      <w:pPr>
        <w:pStyle w:val="Listenabsatz"/>
        <w:rPr>
          <w:lang w:val="en-US"/>
        </w:rPr>
      </w:pPr>
      <w:r w:rsidRPr="00745654">
        <w:rPr>
          <w:lang w:val="en-US"/>
        </w:rPr>
        <w:t xml:space="preserve">b) </w:t>
      </w:r>
      <w:proofErr w:type="spellStart"/>
      <w:r w:rsidRPr="00745654">
        <w:rPr>
          <w:lang w:val="en-US"/>
        </w:rPr>
        <w:t>Siehe</w:t>
      </w:r>
      <w:proofErr w:type="spellEnd"/>
      <w:r w:rsidRPr="00745654">
        <w:rPr>
          <w:lang w:val="en-US"/>
        </w:rPr>
        <w:t xml:space="preserve"> </w:t>
      </w:r>
      <w:proofErr w:type="spellStart"/>
      <w:r w:rsidR="00745654" w:rsidRPr="00745654">
        <w:rPr>
          <w:lang w:val="en-US"/>
        </w:rPr>
        <w:t>o</w:t>
      </w:r>
      <w:r w:rsidR="00745654">
        <w:rPr>
          <w:lang w:val="en-US"/>
        </w:rPr>
        <w:t>ben</w:t>
      </w:r>
      <w:proofErr w:type="spellEnd"/>
    </w:p>
    <w:p w14:paraId="22B3E5EF" w14:textId="4062FC33" w:rsidR="00305B27" w:rsidRPr="00745654" w:rsidRDefault="001429A6" w:rsidP="00305B27">
      <w:pPr>
        <w:pStyle w:val="Listenabsatz"/>
        <w:rPr>
          <w:lang w:val="en-US"/>
        </w:rPr>
      </w:pPr>
      <w:r w:rsidRPr="00745654">
        <w:rPr>
          <w:lang w:val="en-US"/>
        </w:rPr>
        <w:t xml:space="preserve">c) </w:t>
      </w:r>
      <w:proofErr w:type="spellStart"/>
      <w:r w:rsidRPr="00745654">
        <w:rPr>
          <w:lang w:val="en-US"/>
        </w:rPr>
        <w:t>Carnitin</w:t>
      </w:r>
      <w:proofErr w:type="spellEnd"/>
      <w:r w:rsidRPr="00745654">
        <w:rPr>
          <w:lang w:val="en-US"/>
        </w:rPr>
        <w:t>-Shuttle</w:t>
      </w:r>
      <w:r w:rsidR="00986C1D" w:rsidRPr="00745654">
        <w:rPr>
          <w:lang w:val="en-US"/>
        </w:rPr>
        <w:t xml:space="preserve">, </w:t>
      </w:r>
      <w:proofErr w:type="spellStart"/>
      <w:r w:rsidR="00986C1D" w:rsidRPr="00745654">
        <w:rPr>
          <w:lang w:val="en-US"/>
        </w:rPr>
        <w:t>Carnitin</w:t>
      </w:r>
      <w:proofErr w:type="spellEnd"/>
    </w:p>
    <w:p w14:paraId="3072123D" w14:textId="650EF0E3" w:rsidR="00986C1D" w:rsidRDefault="00975B85" w:rsidP="00986C1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3C2C47" wp14:editId="702DE1F9">
            <wp:extent cx="5760720" cy="737997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F7D067" w14:textId="2E34C65B" w:rsidR="00B76F10" w:rsidRPr="00667BDB" w:rsidRDefault="00667BDB" w:rsidP="00986C1D">
      <w:pPr>
        <w:pStyle w:val="Listenabsatz"/>
        <w:numPr>
          <w:ilvl w:val="0"/>
          <w:numId w:val="3"/>
        </w:numPr>
      </w:pPr>
      <w:r w:rsidRPr="00667BDB">
        <w:t xml:space="preserve">Purine </w:t>
      </w:r>
      <w:proofErr w:type="spellStart"/>
      <w:r w:rsidRPr="00667BDB">
        <w:t>Nukleobasen</w:t>
      </w:r>
      <w:proofErr w:type="spellEnd"/>
      <w:r w:rsidRPr="00667BDB">
        <w:t xml:space="preserve"> und Pyrimidin </w:t>
      </w:r>
      <w:proofErr w:type="spellStart"/>
      <w:r w:rsidRPr="00667BDB">
        <w:t>N</w:t>
      </w:r>
      <w:r>
        <w:t>ukleobasen</w:t>
      </w:r>
      <w:proofErr w:type="spellEnd"/>
    </w:p>
    <w:p w14:paraId="672F009B" w14:textId="7EC65F61" w:rsidR="00143C8A" w:rsidRPr="001E6D39" w:rsidRDefault="004A65B5">
      <w:pPr>
        <w:rPr>
          <w:b/>
          <w:sz w:val="24"/>
        </w:rPr>
      </w:pPr>
      <w:r>
        <w:rPr>
          <w:b/>
          <w:sz w:val="24"/>
        </w:rPr>
        <w:t>TEIL BAN</w:t>
      </w:r>
    </w:p>
    <w:p w14:paraId="113738A4" w14:textId="77777777" w:rsidR="00D5683B" w:rsidRDefault="00D5683B">
      <w:r>
        <w:t>14.</w:t>
      </w:r>
    </w:p>
    <w:p w14:paraId="0E84A880" w14:textId="77777777" w:rsidR="00D5683B" w:rsidRDefault="00D5683B" w:rsidP="00D5683B">
      <w:pPr>
        <w:pStyle w:val="Listenabsatz"/>
        <w:numPr>
          <w:ilvl w:val="0"/>
          <w:numId w:val="1"/>
        </w:numPr>
        <w:rPr>
          <w:lang w:val="en-US"/>
        </w:rPr>
      </w:pPr>
      <w:r w:rsidRPr="00D5683B">
        <w:rPr>
          <w:lang w:val="en-US"/>
        </w:rPr>
        <w:t>What is the spatial length o</w:t>
      </w:r>
      <w:r>
        <w:rPr>
          <w:lang w:val="en-US"/>
        </w:rPr>
        <w:t>f double stranded B-form DNA with three full turns?</w:t>
      </w:r>
    </w:p>
    <w:p w14:paraId="1240DD77" w14:textId="77777777" w:rsidR="00D5683B" w:rsidRDefault="00D5683B" w:rsidP="00D5683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100 </w:t>
      </w:r>
      <w:proofErr w:type="spellStart"/>
      <w:r>
        <w:rPr>
          <w:lang w:val="en-US"/>
        </w:rPr>
        <w:t>Angström</w:t>
      </w:r>
      <w:proofErr w:type="spellEnd"/>
    </w:p>
    <w:p w14:paraId="5D7CE317" w14:textId="77777777" w:rsidR="00D5683B" w:rsidRDefault="00D5683B" w:rsidP="00D5683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subunit of RNA polymerase recognizes the promoter? </w:t>
      </w:r>
    </w:p>
    <w:p w14:paraId="1B20C06D" w14:textId="77777777" w:rsidR="00D5683B" w:rsidRDefault="00D5683B" w:rsidP="00D5683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Sigma subunit</w:t>
      </w:r>
    </w:p>
    <w:p w14:paraId="5282CB9F" w14:textId="77777777" w:rsidR="00D5683B" w:rsidRDefault="00D5683B" w:rsidP="00D5683B">
      <w:pPr>
        <w:pStyle w:val="Listenabsatz"/>
        <w:numPr>
          <w:ilvl w:val="0"/>
          <w:numId w:val="1"/>
        </w:numPr>
        <w:rPr>
          <w:lang w:val="en-US"/>
        </w:rPr>
      </w:pPr>
      <w:r w:rsidRPr="00D5683B">
        <w:rPr>
          <w:lang w:val="en-US"/>
        </w:rPr>
        <w:lastRenderedPageBreak/>
        <w:t>Which enzyme synthesizes RNA primer durin</w:t>
      </w:r>
      <w:r>
        <w:rPr>
          <w:lang w:val="en-US"/>
        </w:rPr>
        <w:t xml:space="preserve">g eukaryotic DNA replication? </w:t>
      </w:r>
    </w:p>
    <w:p w14:paraId="7ECA6B2C" w14:textId="77777777" w:rsidR="00D5683B" w:rsidRPr="00D5683B" w:rsidRDefault="00D5683B" w:rsidP="00D5683B">
      <w:pPr>
        <w:pStyle w:val="Listenabsatz"/>
        <w:numPr>
          <w:ilvl w:val="1"/>
          <w:numId w:val="1"/>
        </w:numPr>
        <w:rPr>
          <w:lang w:val="it-IT"/>
        </w:rPr>
      </w:pPr>
      <w:r w:rsidRPr="00D5683B">
        <w:rPr>
          <w:lang w:val="it-IT"/>
        </w:rPr>
        <w:t xml:space="preserve">DNA </w:t>
      </w:r>
      <w:proofErr w:type="spellStart"/>
      <w:r w:rsidRPr="00D5683B">
        <w:rPr>
          <w:lang w:val="it-IT"/>
        </w:rPr>
        <w:t>polymerase</w:t>
      </w:r>
      <w:proofErr w:type="spellEnd"/>
      <w:r w:rsidRPr="00D5683B">
        <w:rPr>
          <w:lang w:val="it-IT"/>
        </w:rPr>
        <w:t xml:space="preserve"> </w:t>
      </w:r>
      <w:proofErr w:type="spellStart"/>
      <w:r w:rsidRPr="00D5683B">
        <w:rPr>
          <w:lang w:val="it-IT"/>
        </w:rPr>
        <w:t>alpha</w:t>
      </w:r>
      <w:proofErr w:type="spellEnd"/>
      <w:r w:rsidRPr="00D5683B">
        <w:rPr>
          <w:lang w:val="it-IT"/>
        </w:rPr>
        <w:t xml:space="preserve"> (</w:t>
      </w:r>
      <w:proofErr w:type="spellStart"/>
      <w:r w:rsidRPr="00D5683B">
        <w:rPr>
          <w:lang w:val="it-IT"/>
        </w:rPr>
        <w:t>Pol</w:t>
      </w:r>
      <w:proofErr w:type="spellEnd"/>
      <w:r w:rsidRPr="00D5683B">
        <w:rPr>
          <w:lang w:val="it-IT"/>
        </w:rPr>
        <w:t xml:space="preserve"> </w:t>
      </w:r>
      <w:proofErr w:type="spellStart"/>
      <w:r w:rsidRPr="00D5683B">
        <w:rPr>
          <w:lang w:val="it-IT"/>
        </w:rPr>
        <w:t>alpha</w:t>
      </w:r>
      <w:proofErr w:type="spellEnd"/>
      <w:r w:rsidRPr="00D5683B">
        <w:rPr>
          <w:lang w:val="it-IT"/>
        </w:rPr>
        <w:t>)</w:t>
      </w:r>
    </w:p>
    <w:p w14:paraId="367E8413" w14:textId="77777777" w:rsidR="00D5683B" w:rsidRDefault="00D5683B" w:rsidP="00D5683B">
      <w:pPr>
        <w:pStyle w:val="Listenabsatz"/>
        <w:numPr>
          <w:ilvl w:val="0"/>
          <w:numId w:val="1"/>
        </w:numPr>
        <w:rPr>
          <w:lang w:val="en-US"/>
        </w:rPr>
      </w:pPr>
      <w:r w:rsidRPr="00D5683B">
        <w:rPr>
          <w:lang w:val="en-US"/>
        </w:rPr>
        <w:t xml:space="preserve">Name 2 enzymes that are required </w:t>
      </w:r>
      <w:r>
        <w:rPr>
          <w:lang w:val="en-US"/>
        </w:rPr>
        <w:t xml:space="preserve">to form continuous DNA strand from Okazaki fragments? </w:t>
      </w:r>
    </w:p>
    <w:p w14:paraId="2E9DA7F1" w14:textId="77777777" w:rsidR="00D5683B" w:rsidRDefault="00D5683B" w:rsidP="00D5683B">
      <w:pPr>
        <w:pStyle w:val="Listenabsatz"/>
        <w:numPr>
          <w:ilvl w:val="1"/>
          <w:numId w:val="1"/>
        </w:numPr>
        <w:rPr>
          <w:lang w:val="en-US"/>
        </w:rPr>
      </w:pPr>
      <w:r w:rsidRPr="00D5683B">
        <w:rPr>
          <w:lang w:val="en-US"/>
        </w:rPr>
        <w:t>DNA polymerase I to remove RNA primer and lig</w:t>
      </w:r>
      <w:r>
        <w:rPr>
          <w:lang w:val="en-US"/>
        </w:rPr>
        <w:t>ase</w:t>
      </w:r>
    </w:p>
    <w:p w14:paraId="714096A0" w14:textId="77777777" w:rsidR="00D5683B" w:rsidRDefault="00D5683B" w:rsidP="00D5683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macromolecules are visualized in Western blot? </w:t>
      </w:r>
    </w:p>
    <w:p w14:paraId="55DF5C4E" w14:textId="77777777" w:rsidR="00D5683B" w:rsidRDefault="00D5683B" w:rsidP="00D5683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Proteins</w:t>
      </w:r>
    </w:p>
    <w:p w14:paraId="74E4F0A1" w14:textId="77777777" w:rsidR="00D5683B" w:rsidRDefault="00D5683B" w:rsidP="00D5683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base is a product of cytosine deamination?</w:t>
      </w:r>
    </w:p>
    <w:p w14:paraId="0DF03798" w14:textId="77777777" w:rsidR="00D5683B" w:rsidRDefault="00D5683B" w:rsidP="00D5683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Uracil</w:t>
      </w:r>
    </w:p>
    <w:p w14:paraId="5391734C" w14:textId="77777777" w:rsidR="00D5683B" w:rsidRDefault="00D5683B" w:rsidP="00D5683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kind of template (which macromolecule) is used by the viral reverse transcriptase enzyme?</w:t>
      </w:r>
    </w:p>
    <w:p w14:paraId="0E01037A" w14:textId="77777777" w:rsidR="00D5683B" w:rsidRDefault="00D5683B" w:rsidP="00D5683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RNA</w:t>
      </w:r>
    </w:p>
    <w:p w14:paraId="57EF2321" w14:textId="77777777" w:rsidR="00D5683B" w:rsidRDefault="00D5683B" w:rsidP="00D5683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amino acid is the catalytic residue in type I DNA topoisomerase?</w:t>
      </w:r>
    </w:p>
    <w:p w14:paraId="0C239197" w14:textId="77777777" w:rsidR="00D5683B" w:rsidRDefault="00D5683B" w:rsidP="00D5683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Tyrosine</w:t>
      </w:r>
    </w:p>
    <w:p w14:paraId="4B951736" w14:textId="77777777" w:rsidR="00D5683B" w:rsidRDefault="00D5683B" w:rsidP="00D5683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two translation elongation factors that hydrolyze GTP?</w:t>
      </w:r>
    </w:p>
    <w:p w14:paraId="31A845CA" w14:textId="77777777" w:rsidR="00D5683B" w:rsidRDefault="00D5683B" w:rsidP="00D5683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EF Tu and EFG</w:t>
      </w:r>
    </w:p>
    <w:p w14:paraId="1F8A21B0" w14:textId="77777777" w:rsidR="00D5683B" w:rsidRDefault="00D5683B" w:rsidP="00D5683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Bacterial translation initiation often relies on base pairing between the Shine Dalgarno sequence on the mRNA and which RNA?</w:t>
      </w:r>
    </w:p>
    <w:p w14:paraId="113B2579" w14:textId="77777777" w:rsidR="00D5683B" w:rsidRDefault="00D5683B" w:rsidP="00D5683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16S rRNA</w:t>
      </w:r>
    </w:p>
    <w:p w14:paraId="25193FD7" w14:textId="77777777" w:rsidR="00D5683B" w:rsidRDefault="00D5683B" w:rsidP="00D5683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modifications on the two ends of eukar</w:t>
      </w:r>
      <w:r w:rsidR="00517045">
        <w:rPr>
          <w:lang w:val="en-US"/>
        </w:rPr>
        <w:t>yotic mRNAs</w:t>
      </w:r>
    </w:p>
    <w:p w14:paraId="54B2ED60" w14:textId="77777777" w:rsidR="00517045" w:rsidRDefault="00517045" w:rsidP="0051704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5’ CAP and 3’ poly A tail</w:t>
      </w:r>
    </w:p>
    <w:p w14:paraId="6F4966A5" w14:textId="77777777" w:rsidR="00517045" w:rsidRDefault="00517045" w:rsidP="0051704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intron look like after spliceosome catalyzed splicing reaction? What is its shape?</w:t>
      </w:r>
    </w:p>
    <w:p w14:paraId="6DF3C1EC" w14:textId="77777777" w:rsidR="00517045" w:rsidRDefault="00517045" w:rsidP="0051704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Lariat or Lasso</w:t>
      </w:r>
    </w:p>
    <w:p w14:paraId="3B636FD9" w14:textId="77777777" w:rsidR="00517045" w:rsidRDefault="00517045" w:rsidP="0051704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enzyme is responsible for the synthesis of ribosomal RNA in eukaryotes?</w:t>
      </w:r>
    </w:p>
    <w:p w14:paraId="70C6AE12" w14:textId="77777777" w:rsidR="00517045" w:rsidRDefault="00517045" w:rsidP="0051704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RNA polymerase I</w:t>
      </w:r>
    </w:p>
    <w:p w14:paraId="1110EB5E" w14:textId="77777777" w:rsidR="00517045" w:rsidRDefault="00517045" w:rsidP="0051704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mechanism is used for repair of double stranded breaks in DNA?</w:t>
      </w:r>
    </w:p>
    <w:p w14:paraId="51222E51" w14:textId="77777777" w:rsidR="00517045" w:rsidRDefault="00517045" w:rsidP="0051704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Homologous recombination</w:t>
      </w:r>
    </w:p>
    <w:p w14:paraId="2757C9F8" w14:textId="77777777" w:rsidR="00517045" w:rsidRDefault="00517045" w:rsidP="0051704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component (type of macromolecule) of telomerase is used as a template?</w:t>
      </w:r>
    </w:p>
    <w:p w14:paraId="6DEC0230" w14:textId="77777777" w:rsidR="00517045" w:rsidRDefault="00517045" w:rsidP="0051704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RNA </w:t>
      </w:r>
    </w:p>
    <w:p w14:paraId="121CD623" w14:textId="77777777" w:rsidR="00517045" w:rsidRDefault="00517045" w:rsidP="00517045">
      <w:pPr>
        <w:rPr>
          <w:lang w:val="en-US"/>
        </w:rPr>
      </w:pPr>
      <w:r>
        <w:rPr>
          <w:lang w:val="en-US"/>
        </w:rPr>
        <w:t xml:space="preserve">15. </w:t>
      </w:r>
    </w:p>
    <w:p w14:paraId="774FC95D" w14:textId="77777777" w:rsidR="00517045" w:rsidRDefault="00517045" w:rsidP="00517045">
      <w:pPr>
        <w:rPr>
          <w:lang w:val="en-US"/>
        </w:rPr>
      </w:pPr>
      <w:r>
        <w:rPr>
          <w:lang w:val="en-US"/>
        </w:rPr>
        <w:t xml:space="preserve">(Fill the </w:t>
      </w:r>
      <w:r w:rsidR="0049640B">
        <w:rPr>
          <w:lang w:val="en-US"/>
        </w:rPr>
        <w:t>gaps</w:t>
      </w:r>
      <w:r>
        <w:rPr>
          <w:lang w:val="en-US"/>
        </w:rPr>
        <w:t>)</w:t>
      </w:r>
    </w:p>
    <w:p w14:paraId="4AECEE05" w14:textId="77777777" w:rsidR="00517045" w:rsidRDefault="00517045" w:rsidP="00517045">
      <w:pPr>
        <w:rPr>
          <w:highlight w:val="yellow"/>
          <w:lang w:val="en-US"/>
        </w:rPr>
      </w:pPr>
      <w:r>
        <w:rPr>
          <w:lang w:val="en-US"/>
        </w:rPr>
        <w:t>What is the name of this protein molecule</w:t>
      </w:r>
      <w:r w:rsidRPr="00517045">
        <w:rPr>
          <w:lang w:val="en-US"/>
        </w:rPr>
        <w:t xml:space="preserve">? </w:t>
      </w:r>
      <w:r w:rsidRPr="00517045">
        <w:rPr>
          <w:highlight w:val="yellow"/>
          <w:lang w:val="en-US"/>
        </w:rPr>
        <w:t>TATA binding protein or TBP</w:t>
      </w:r>
      <w:r>
        <w:rPr>
          <w:lang w:val="en-US"/>
        </w:rPr>
        <w:t xml:space="preserve"> Which complex is it part of? </w:t>
      </w:r>
      <w:r w:rsidRPr="00517045">
        <w:rPr>
          <w:highlight w:val="yellow"/>
          <w:lang w:val="en-US"/>
        </w:rPr>
        <w:t>Transcription factor IID or TFIID</w:t>
      </w:r>
      <w:r>
        <w:rPr>
          <w:lang w:val="en-US"/>
        </w:rPr>
        <w:t xml:space="preserve"> Which process and in which organism is started by binding of this protein? </w:t>
      </w:r>
      <w:r w:rsidRPr="00517045">
        <w:rPr>
          <w:highlight w:val="yellow"/>
          <w:lang w:val="en-US"/>
        </w:rPr>
        <w:t>Transcription in eukaryotes</w:t>
      </w:r>
      <w:r w:rsidR="0049640B">
        <w:rPr>
          <w:highlight w:val="yellow"/>
          <w:lang w:val="en-US"/>
        </w:rPr>
        <w:t>¨</w:t>
      </w:r>
    </w:p>
    <w:p w14:paraId="7E740BC1" w14:textId="77777777" w:rsidR="0049640B" w:rsidRDefault="0049640B" w:rsidP="00517045">
      <w:pPr>
        <w:rPr>
          <w:highlight w:val="yellow"/>
          <w:lang w:val="en-US"/>
        </w:rPr>
      </w:pPr>
    </w:p>
    <w:p w14:paraId="44F3F86E" w14:textId="77777777" w:rsidR="0049640B" w:rsidRDefault="0049640B" w:rsidP="00517045">
      <w:pPr>
        <w:rPr>
          <w:highlight w:val="yellow"/>
          <w:lang w:val="en-US"/>
        </w:rPr>
      </w:pPr>
    </w:p>
    <w:p w14:paraId="5E8E5D9D" w14:textId="77777777" w:rsidR="0049640B" w:rsidRDefault="0049640B" w:rsidP="00517045">
      <w:pPr>
        <w:rPr>
          <w:highlight w:val="yellow"/>
          <w:lang w:val="en-US"/>
        </w:rPr>
      </w:pPr>
    </w:p>
    <w:p w14:paraId="16AA3F15" w14:textId="77777777" w:rsidR="0049640B" w:rsidRDefault="0049640B" w:rsidP="0051704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F62328" wp14:editId="00AFB178">
            <wp:simplePos x="0" y="0"/>
            <wp:positionH relativeFrom="column">
              <wp:posOffset>3224530</wp:posOffset>
            </wp:positionH>
            <wp:positionV relativeFrom="paragraph">
              <wp:posOffset>5080</wp:posOffset>
            </wp:positionV>
            <wp:extent cx="2524125" cy="1893094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T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93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6F37FD57" wp14:editId="51FEEE03">
            <wp:extent cx="2381250" cy="191323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TA2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782" cy="191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C373" w14:textId="77777777" w:rsidR="0049640B" w:rsidRDefault="0049640B" w:rsidP="00517045"/>
    <w:p w14:paraId="4850DCCE" w14:textId="77777777" w:rsidR="00517045" w:rsidRPr="0049640B" w:rsidRDefault="00517045" w:rsidP="00517045">
      <w:r w:rsidRPr="0049640B">
        <w:t xml:space="preserve">16. </w:t>
      </w:r>
    </w:p>
    <w:p w14:paraId="6133B65B" w14:textId="77777777" w:rsidR="00517045" w:rsidRDefault="00517045" w:rsidP="00517045">
      <w:r w:rsidRPr="00517045">
        <w:t>Zeichnen Sie die Struktur des n</w:t>
      </w:r>
      <w:r>
        <w:t xml:space="preserve">icht-kanonischen Guanin: Uracil Basenpaares, das in der dritten Position einer Codon-Anticodon-Interaktion auftritt. </w:t>
      </w:r>
      <w:r w:rsidR="0034316B">
        <w:t>(Verbindung zur Ribose muss angedeutet werden, aber es ist nicht erforderlich die Ribose ganz zu zeichnen)</w:t>
      </w:r>
    </w:p>
    <w:p w14:paraId="17E7B400" w14:textId="77777777" w:rsidR="0034316B" w:rsidRDefault="0034316B" w:rsidP="00517045">
      <w:r>
        <w:t xml:space="preserve">Solche Interaktionen treten nicht nur in der 1. und 2. Position einer Codon-Anticodon-Interaktion auf. Welches Molekül stabilisiert die kanonische Watson-Crick-Basenpaare in Position 1 und 2? </w:t>
      </w:r>
    </w:p>
    <w:p w14:paraId="2EF12FE7" w14:textId="77777777" w:rsidR="0034316B" w:rsidRDefault="0034316B" w:rsidP="0034316B">
      <w:pPr>
        <w:pStyle w:val="Listenabsatz"/>
        <w:numPr>
          <w:ilvl w:val="0"/>
          <w:numId w:val="2"/>
        </w:numPr>
      </w:pPr>
      <w:r>
        <w:t>16S rRNA</w:t>
      </w:r>
    </w:p>
    <w:p w14:paraId="75C78AD4" w14:textId="77777777" w:rsidR="0034316B" w:rsidRDefault="0034316B" w:rsidP="0034316B"/>
    <w:p w14:paraId="0325E606" w14:textId="77777777" w:rsidR="0034316B" w:rsidRPr="00517045" w:rsidRDefault="0034316B" w:rsidP="0034316B">
      <w:r>
        <w:rPr>
          <w:noProof/>
        </w:rPr>
        <w:drawing>
          <wp:inline distT="0" distB="0" distL="0" distR="0" wp14:anchorId="3BFDD4C3" wp14:editId="13D8175B">
            <wp:extent cx="2752725" cy="1749279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Wobble_base_pair_GU_reverse.sv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906" cy="17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16B" w:rsidRPr="005170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3CCD"/>
    <w:multiLevelType w:val="hybridMultilevel"/>
    <w:tmpl w:val="66E035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349C4"/>
    <w:multiLevelType w:val="hybridMultilevel"/>
    <w:tmpl w:val="E13C689C"/>
    <w:lvl w:ilvl="0" w:tplc="9508CB90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11C8F"/>
    <w:multiLevelType w:val="hybridMultilevel"/>
    <w:tmpl w:val="88FC9B38"/>
    <w:lvl w:ilvl="0" w:tplc="392A4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264383"/>
    <w:multiLevelType w:val="hybridMultilevel"/>
    <w:tmpl w:val="0A8850C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A1ED5"/>
    <w:multiLevelType w:val="hybridMultilevel"/>
    <w:tmpl w:val="2CE0EFB6"/>
    <w:lvl w:ilvl="0" w:tplc="09242D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222640"/>
    <w:multiLevelType w:val="hybridMultilevel"/>
    <w:tmpl w:val="56A42D12"/>
    <w:lvl w:ilvl="0" w:tplc="66B6CE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DC5C65"/>
    <w:multiLevelType w:val="hybridMultilevel"/>
    <w:tmpl w:val="D61C8B82"/>
    <w:lvl w:ilvl="0" w:tplc="8BDE36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3B"/>
    <w:rsid w:val="00082518"/>
    <w:rsid w:val="000B61BD"/>
    <w:rsid w:val="00140519"/>
    <w:rsid w:val="001429A6"/>
    <w:rsid w:val="00143C8A"/>
    <w:rsid w:val="001E6D39"/>
    <w:rsid w:val="00292710"/>
    <w:rsid w:val="002F3015"/>
    <w:rsid w:val="00305AFD"/>
    <w:rsid w:val="00305B27"/>
    <w:rsid w:val="0034316B"/>
    <w:rsid w:val="0049640B"/>
    <w:rsid w:val="004A65B5"/>
    <w:rsid w:val="004C39B1"/>
    <w:rsid w:val="004D3B13"/>
    <w:rsid w:val="00517045"/>
    <w:rsid w:val="00527E1D"/>
    <w:rsid w:val="005F10D7"/>
    <w:rsid w:val="00613ABA"/>
    <w:rsid w:val="006533FB"/>
    <w:rsid w:val="00667BDB"/>
    <w:rsid w:val="006C10BA"/>
    <w:rsid w:val="006C4E2C"/>
    <w:rsid w:val="006F2089"/>
    <w:rsid w:val="007143CC"/>
    <w:rsid w:val="00745654"/>
    <w:rsid w:val="00752ECA"/>
    <w:rsid w:val="00871FB0"/>
    <w:rsid w:val="00887CFB"/>
    <w:rsid w:val="00975B85"/>
    <w:rsid w:val="00986C1D"/>
    <w:rsid w:val="009B3F8C"/>
    <w:rsid w:val="009F3CDF"/>
    <w:rsid w:val="00A44AF2"/>
    <w:rsid w:val="00A501A2"/>
    <w:rsid w:val="00A74541"/>
    <w:rsid w:val="00B76F10"/>
    <w:rsid w:val="00BC2D4A"/>
    <w:rsid w:val="00BD720C"/>
    <w:rsid w:val="00BD7946"/>
    <w:rsid w:val="00D5683B"/>
    <w:rsid w:val="00D85771"/>
    <w:rsid w:val="00E02A9E"/>
    <w:rsid w:val="00F63324"/>
    <w:rsid w:val="00FE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C45EFE"/>
  <w15:chartTrackingRefBased/>
  <w15:docId w15:val="{3F71B99A-5C28-4209-AAA9-C2208FF6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683B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E6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6D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524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Rahmany</dc:creator>
  <cp:keywords/>
  <dc:description/>
  <cp:lastModifiedBy>Patrizia Fierz</cp:lastModifiedBy>
  <cp:revision>40</cp:revision>
  <dcterms:created xsi:type="dcterms:W3CDTF">2018-06-13T10:19:00Z</dcterms:created>
  <dcterms:modified xsi:type="dcterms:W3CDTF">2018-06-19T10:31:00Z</dcterms:modified>
</cp:coreProperties>
</file>