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38079" w14:textId="1C76A08B" w:rsidR="00E41681" w:rsidRDefault="00090DF8" w:rsidP="00DE7D6B">
      <w:pPr>
        <w:pStyle w:val="Heading1"/>
        <w:jc w:val="both"/>
      </w:pPr>
      <w:bookmarkStart w:id="0" w:name="_GoBack"/>
      <w:bookmarkEnd w:id="0"/>
      <w:r>
        <w:t>Contrasting Flux-Balance Analysis and Metabolic Flux Analysis</w:t>
      </w:r>
    </w:p>
    <w:p w14:paraId="36B35520" w14:textId="77777777" w:rsidR="00DE7D6B" w:rsidRDefault="00DE7D6B" w:rsidP="00DE7D6B">
      <w:pPr>
        <w:jc w:val="both"/>
      </w:pPr>
    </w:p>
    <w:p w14:paraId="367FA058" w14:textId="0AB133AD" w:rsidR="0020574E" w:rsidRDefault="009B3420" w:rsidP="00DE7D6B">
      <w:pPr>
        <w:jc w:val="both"/>
      </w:pPr>
      <w:r>
        <w:t>In the course you have</w:t>
      </w:r>
      <w:r w:rsidR="0020574E">
        <w:t xml:space="preserve"> learned about two different approaches for the analysis of metabolic fluxes in biological systems. These approaches were flux balance analysis (FBA) and metabolic </w:t>
      </w:r>
      <w:r>
        <w:t>flux analysis (MFA). The</w:t>
      </w:r>
      <w:r w:rsidR="005766BA">
        <w:t xml:space="preserve"> following questions are intended </w:t>
      </w:r>
      <w:r>
        <w:t>to contrast these two methods so that their differences become clear.</w:t>
      </w:r>
    </w:p>
    <w:p w14:paraId="0D0A79C2" w14:textId="77777777" w:rsidR="000233B5" w:rsidRDefault="000233B5" w:rsidP="00DE7D6B">
      <w:pPr>
        <w:jc w:val="both"/>
      </w:pPr>
    </w:p>
    <w:p w14:paraId="0A7E1B1A" w14:textId="31EA8559" w:rsidR="000233B5" w:rsidRDefault="000233B5" w:rsidP="00DE7D6B">
      <w:pPr>
        <w:jc w:val="both"/>
      </w:pPr>
      <w:r w:rsidRPr="000233B5">
        <w:rPr>
          <w:b/>
          <w:color w:val="008000"/>
        </w:rPr>
        <w:t>Please feel free to discuss these questions with the other course participants on the course forum</w:t>
      </w:r>
      <w:r>
        <w:t>. (The forum can be found under the "information" tab on the course's Moodle page)</w:t>
      </w:r>
    </w:p>
    <w:p w14:paraId="44993E1C" w14:textId="77777777" w:rsidR="005766BA" w:rsidRDefault="005766BA" w:rsidP="00DE7D6B">
      <w:pPr>
        <w:jc w:val="both"/>
      </w:pPr>
    </w:p>
    <w:p w14:paraId="45F09528" w14:textId="77777777" w:rsidR="005766BA" w:rsidRDefault="005766BA" w:rsidP="00DE7D6B">
      <w:pPr>
        <w:jc w:val="both"/>
      </w:pPr>
    </w:p>
    <w:p w14:paraId="6B166608" w14:textId="3FB8C310" w:rsidR="005766BA" w:rsidRDefault="005766BA" w:rsidP="005766BA">
      <w:pPr>
        <w:pStyle w:val="Heading2"/>
      </w:pPr>
      <w:r>
        <w:t>Question 1: What's not to like about flux balance analysis?</w:t>
      </w:r>
    </w:p>
    <w:p w14:paraId="593731C0" w14:textId="77777777" w:rsidR="0020574E" w:rsidRDefault="0020574E" w:rsidP="00DE7D6B">
      <w:pPr>
        <w:jc w:val="both"/>
      </w:pPr>
    </w:p>
    <w:p w14:paraId="409EEB3F" w14:textId="067E0D44" w:rsidR="0096713E" w:rsidRDefault="0020574E" w:rsidP="00DE7D6B">
      <w:pPr>
        <w:jc w:val="both"/>
      </w:pPr>
      <w:r>
        <w:t xml:space="preserve">Flux </w:t>
      </w:r>
      <w:r w:rsidR="00DE7D6B">
        <w:t>balance a</w:t>
      </w:r>
      <w:r w:rsidR="0096713E">
        <w:t>nalysis</w:t>
      </w:r>
      <w:r w:rsidR="00DE7D6B">
        <w:t xml:space="preserve"> (FBA)</w:t>
      </w:r>
      <w:r w:rsidR="0096713E">
        <w:t xml:space="preserve"> is computational</w:t>
      </w:r>
      <w:r w:rsidR="00DE7D6B">
        <w:t xml:space="preserve">ly fast, requires as input only readily available reaction </w:t>
      </w:r>
      <w:proofErr w:type="spellStart"/>
      <w:r w:rsidR="00DE7D6B">
        <w:t>stoichi</w:t>
      </w:r>
      <w:r w:rsidR="00E56C2A">
        <w:t>o</w:t>
      </w:r>
      <w:r w:rsidR="00DE7D6B">
        <w:t>metries</w:t>
      </w:r>
      <w:proofErr w:type="spellEnd"/>
      <w:r w:rsidR="00DE7D6B">
        <w:t xml:space="preserve">, </w:t>
      </w:r>
      <w:r w:rsidR="0096713E">
        <w:t xml:space="preserve">predicts metabolic fluxes for all reactions in a metabolic system and has had considerable success in a number of biotechnological applications (e.g. genetic engineering of microorganisms to optimize the biotechnological production of industrially important chemicals). </w:t>
      </w:r>
    </w:p>
    <w:p w14:paraId="12E1CB79" w14:textId="77777777" w:rsidR="00DE7D6B" w:rsidRDefault="00DE7D6B" w:rsidP="00DE7D6B">
      <w:pPr>
        <w:jc w:val="both"/>
      </w:pPr>
    </w:p>
    <w:p w14:paraId="21BDCC04" w14:textId="4756A8EC" w:rsidR="0096713E" w:rsidRDefault="0096713E" w:rsidP="00DE7D6B">
      <w:pPr>
        <w:jc w:val="both"/>
      </w:pPr>
      <w:r>
        <w:t xml:space="preserve">By contrast </w:t>
      </w:r>
      <w:r w:rsidR="00DE7D6B">
        <w:t>metabo</w:t>
      </w:r>
      <w:r w:rsidR="009B3420">
        <w:t>lic flux analysis (MFA) utilizes</w:t>
      </w:r>
      <w:r w:rsidR="00DE7D6B">
        <w:t xml:space="preserve"> experimental data that needs to be collected </w:t>
      </w:r>
      <w:r w:rsidR="00E56C2A">
        <w:t xml:space="preserve">by growing cells on isotope-labeled substrates and analyzing these cells with sophisticated analysis </w:t>
      </w:r>
      <w:r w:rsidR="009B3420">
        <w:t xml:space="preserve">techniques. These data are then </w:t>
      </w:r>
      <w:r w:rsidR="00E56C2A">
        <w:t xml:space="preserve">analyzed by comparing experimental observations with model predictions via complex data fitting procedures. </w:t>
      </w:r>
    </w:p>
    <w:p w14:paraId="24042C3B" w14:textId="77777777" w:rsidR="00E56C2A" w:rsidRDefault="00E56C2A" w:rsidP="00DE7D6B">
      <w:pPr>
        <w:jc w:val="both"/>
      </w:pPr>
    </w:p>
    <w:p w14:paraId="32CE42D1" w14:textId="77777777" w:rsidR="007C17DB" w:rsidRDefault="0020574E" w:rsidP="00DE7D6B">
      <w:pPr>
        <w:jc w:val="both"/>
      </w:pPr>
      <w:r>
        <w:t>Based on these descriptions it may seem</w:t>
      </w:r>
      <w:r w:rsidR="005766BA">
        <w:t xml:space="preserve"> that flux balance analysis is a far superior approach.  Is this really the case? </w:t>
      </w:r>
    </w:p>
    <w:p w14:paraId="6D0512C2" w14:textId="77777777" w:rsidR="007C17DB" w:rsidRDefault="007C17DB" w:rsidP="00DE7D6B">
      <w:pPr>
        <w:jc w:val="both"/>
      </w:pPr>
    </w:p>
    <w:p w14:paraId="17690114" w14:textId="55AB5AA9" w:rsidR="0020574E" w:rsidRDefault="005766BA" w:rsidP="00DE7D6B">
      <w:pPr>
        <w:jc w:val="both"/>
      </w:pPr>
      <w:r>
        <w:t xml:space="preserve">Please </w:t>
      </w:r>
      <w:r w:rsidR="000233B5">
        <w:t>use your knowledge from the course to explain why and when the extra effort required for MFA may be a good investment.</w:t>
      </w:r>
    </w:p>
    <w:p w14:paraId="76AD8D17" w14:textId="77777777" w:rsidR="007C17DB" w:rsidRDefault="007C17DB" w:rsidP="00DE7D6B">
      <w:pPr>
        <w:jc w:val="both"/>
      </w:pPr>
    </w:p>
    <w:p w14:paraId="7B0AABDB" w14:textId="77777777" w:rsidR="007C17DB" w:rsidRDefault="007C17DB" w:rsidP="00DE7D6B">
      <w:pPr>
        <w:jc w:val="both"/>
      </w:pPr>
    </w:p>
    <w:p w14:paraId="1A8D1949" w14:textId="77777777" w:rsidR="000233B5" w:rsidRDefault="000233B5" w:rsidP="00DE7D6B">
      <w:pPr>
        <w:jc w:val="both"/>
      </w:pPr>
    </w:p>
    <w:p w14:paraId="320FB33A" w14:textId="77777777" w:rsidR="000233B5" w:rsidRDefault="000233B5" w:rsidP="00DE7D6B">
      <w:pPr>
        <w:jc w:val="both"/>
      </w:pPr>
    </w:p>
    <w:p w14:paraId="1F5B8A45" w14:textId="77777777" w:rsidR="000233B5" w:rsidRDefault="000233B5" w:rsidP="00DE7D6B">
      <w:pPr>
        <w:jc w:val="both"/>
      </w:pPr>
    </w:p>
    <w:p w14:paraId="276613D4" w14:textId="77777777" w:rsidR="005766BA" w:rsidRDefault="005766BA" w:rsidP="00DE7D6B">
      <w:pPr>
        <w:jc w:val="both"/>
      </w:pPr>
    </w:p>
    <w:p w14:paraId="224621A3" w14:textId="77777777" w:rsidR="005766BA" w:rsidRDefault="005766BA" w:rsidP="00DE7D6B">
      <w:pPr>
        <w:jc w:val="both"/>
      </w:pPr>
    </w:p>
    <w:p w14:paraId="614F094C" w14:textId="77777777" w:rsidR="000233B5" w:rsidRDefault="000233B5" w:rsidP="00DE7D6B">
      <w:pPr>
        <w:jc w:val="both"/>
      </w:pPr>
    </w:p>
    <w:p w14:paraId="30248333" w14:textId="77777777" w:rsidR="000233B5" w:rsidRDefault="000233B5" w:rsidP="00DE7D6B">
      <w:pPr>
        <w:jc w:val="both"/>
      </w:pPr>
    </w:p>
    <w:p w14:paraId="03CA0629" w14:textId="77777777" w:rsidR="000233B5" w:rsidRDefault="000233B5" w:rsidP="00DE7D6B">
      <w:pPr>
        <w:jc w:val="both"/>
      </w:pPr>
    </w:p>
    <w:p w14:paraId="785B0312" w14:textId="77777777" w:rsidR="000233B5" w:rsidRDefault="000233B5" w:rsidP="00DE7D6B">
      <w:pPr>
        <w:jc w:val="both"/>
      </w:pPr>
    </w:p>
    <w:p w14:paraId="5691C1DF" w14:textId="77777777" w:rsidR="000233B5" w:rsidRDefault="000233B5" w:rsidP="00DE7D6B">
      <w:pPr>
        <w:jc w:val="both"/>
      </w:pPr>
    </w:p>
    <w:p w14:paraId="30C77D6D" w14:textId="77777777" w:rsidR="000233B5" w:rsidRDefault="000233B5" w:rsidP="00DE7D6B">
      <w:pPr>
        <w:jc w:val="both"/>
      </w:pPr>
    </w:p>
    <w:p w14:paraId="70238A46" w14:textId="77777777" w:rsidR="000233B5" w:rsidRDefault="000233B5" w:rsidP="00DE7D6B">
      <w:pPr>
        <w:jc w:val="both"/>
      </w:pPr>
    </w:p>
    <w:p w14:paraId="4AF25F56" w14:textId="77777777" w:rsidR="000233B5" w:rsidRDefault="000233B5" w:rsidP="00DE7D6B">
      <w:pPr>
        <w:jc w:val="both"/>
      </w:pPr>
    </w:p>
    <w:p w14:paraId="4F403B49" w14:textId="77777777" w:rsidR="000233B5" w:rsidRDefault="000233B5" w:rsidP="00DE7D6B">
      <w:pPr>
        <w:jc w:val="both"/>
      </w:pPr>
    </w:p>
    <w:p w14:paraId="14EEFE80" w14:textId="77777777" w:rsidR="004C11A5" w:rsidRDefault="004C11A5" w:rsidP="00DE7D6B">
      <w:pPr>
        <w:jc w:val="both"/>
      </w:pPr>
    </w:p>
    <w:p w14:paraId="6D08B54E" w14:textId="25B4DC85" w:rsidR="00190BBB" w:rsidRDefault="004C11A5" w:rsidP="00190BBB">
      <w:pPr>
        <w:pStyle w:val="Heading2"/>
      </w:pPr>
      <w:r>
        <w:t>Question 2</w:t>
      </w:r>
      <w:r w:rsidR="00190BBB">
        <w:t>: Choice of objective function in FBA?</w:t>
      </w:r>
    </w:p>
    <w:p w14:paraId="30409D6F" w14:textId="0BA81084" w:rsidR="00190BBB" w:rsidRDefault="00190BBB" w:rsidP="00190BBB">
      <w:r>
        <w:t xml:space="preserve">The choice of the objective function employed in flux-based analysis has a very large impact on the final metabolic model.  Here is a table of some commonly used objective functions. </w:t>
      </w:r>
    </w:p>
    <w:p w14:paraId="39E48218" w14:textId="77777777" w:rsidR="00190BBB" w:rsidRDefault="00190BBB" w:rsidP="00190BBB"/>
    <w:tbl>
      <w:tblPr>
        <w:tblStyle w:val="LightShading"/>
        <w:tblW w:w="8232" w:type="dxa"/>
        <w:jc w:val="center"/>
        <w:tblLook w:val="04A0" w:firstRow="1" w:lastRow="0" w:firstColumn="1" w:lastColumn="0" w:noHBand="0" w:noVBand="1"/>
      </w:tblPr>
      <w:tblGrid>
        <w:gridCol w:w="4116"/>
        <w:gridCol w:w="4116"/>
      </w:tblGrid>
      <w:tr w:rsidR="00190BBB" w14:paraId="7082C98A" w14:textId="77777777" w:rsidTr="00190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14:paraId="0E5FAA3D" w14:textId="77777777" w:rsidR="00190BBB" w:rsidRPr="009176CC" w:rsidRDefault="00190BBB" w:rsidP="00190BBB">
            <w:pPr>
              <w:rPr>
                <w:sz w:val="16"/>
                <w:szCs w:val="16"/>
              </w:rPr>
            </w:pPr>
            <w:r w:rsidRPr="009176CC">
              <w:rPr>
                <w:sz w:val="16"/>
                <w:szCs w:val="16"/>
              </w:rPr>
              <w:t>Objective Function</w:t>
            </w:r>
          </w:p>
        </w:tc>
        <w:tc>
          <w:tcPr>
            <w:tcW w:w="4116" w:type="dxa"/>
          </w:tcPr>
          <w:p w14:paraId="07129FA2" w14:textId="77777777" w:rsidR="00190BBB" w:rsidRPr="009176CC" w:rsidRDefault="00190BBB" w:rsidP="00190B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76CC">
              <w:rPr>
                <w:sz w:val="16"/>
                <w:szCs w:val="16"/>
              </w:rPr>
              <w:t>Rationale</w:t>
            </w:r>
          </w:p>
        </w:tc>
      </w:tr>
      <w:tr w:rsidR="00190BBB" w14:paraId="427A7F2A" w14:textId="77777777" w:rsidTr="0019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14:paraId="647A9C1B" w14:textId="77777777" w:rsidR="00190BBB" w:rsidRPr="009176CC" w:rsidRDefault="00190BBB" w:rsidP="00190BBB">
            <w:pPr>
              <w:rPr>
                <w:sz w:val="16"/>
                <w:szCs w:val="16"/>
              </w:rPr>
            </w:pPr>
            <w:r w:rsidRPr="009176CC">
              <w:rPr>
                <w:sz w:val="16"/>
                <w:szCs w:val="16"/>
              </w:rPr>
              <w:t>Maximization of biomass yield</w:t>
            </w:r>
          </w:p>
        </w:tc>
        <w:tc>
          <w:tcPr>
            <w:tcW w:w="4116" w:type="dxa"/>
          </w:tcPr>
          <w:p w14:paraId="4EC3A414" w14:textId="77777777" w:rsidR="00190BBB" w:rsidRPr="009176CC" w:rsidRDefault="00190BBB" w:rsidP="00190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Greater biomass yield equates to faster cell proliferation. Evolution selects organisms that can outgrow competitors.</w:t>
            </w:r>
          </w:p>
        </w:tc>
      </w:tr>
      <w:tr w:rsidR="00190BBB" w14:paraId="13E6F626" w14:textId="77777777" w:rsidTr="00190BB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14:paraId="706D374F" w14:textId="77777777" w:rsidR="00190BBB" w:rsidRPr="009176CC" w:rsidRDefault="00190BBB" w:rsidP="00190BBB">
            <w:pPr>
              <w:rPr>
                <w:sz w:val="16"/>
                <w:szCs w:val="16"/>
              </w:rPr>
            </w:pPr>
            <w:r w:rsidRPr="009176CC">
              <w:rPr>
                <w:sz w:val="16"/>
                <w:szCs w:val="16"/>
              </w:rPr>
              <w:t>Maximization of ATP yield</w:t>
            </w:r>
          </w:p>
        </w:tc>
        <w:tc>
          <w:tcPr>
            <w:tcW w:w="4116" w:type="dxa"/>
          </w:tcPr>
          <w:p w14:paraId="28EFD5BA" w14:textId="77777777" w:rsidR="00190BBB" w:rsidRPr="009176CC" w:rsidRDefault="00190BBB" w:rsidP="00190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76CC">
              <w:rPr>
                <w:sz w:val="16"/>
                <w:szCs w:val="16"/>
              </w:rPr>
              <w:t>Evolution drives maximal energy efficiency</w:t>
            </w:r>
          </w:p>
        </w:tc>
      </w:tr>
      <w:tr w:rsidR="00190BBB" w14:paraId="3A962583" w14:textId="77777777" w:rsidTr="0019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14:paraId="1E7DBE6A" w14:textId="77777777" w:rsidR="00190BBB" w:rsidRPr="009176CC" w:rsidRDefault="00190BBB" w:rsidP="00190BBB">
            <w:pPr>
              <w:rPr>
                <w:sz w:val="16"/>
                <w:szCs w:val="16"/>
              </w:rPr>
            </w:pPr>
            <w:r w:rsidRPr="009176CC">
              <w:rPr>
                <w:sz w:val="16"/>
                <w:szCs w:val="16"/>
              </w:rPr>
              <w:t>Minimization of overall intracellular flux</w:t>
            </w:r>
          </w:p>
        </w:tc>
        <w:tc>
          <w:tcPr>
            <w:tcW w:w="4116" w:type="dxa"/>
          </w:tcPr>
          <w:p w14:paraId="58FE9B3C" w14:textId="77777777" w:rsidR="00190BBB" w:rsidRPr="009176CC" w:rsidRDefault="00190BBB" w:rsidP="00190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Most efficient use of cell's protein resources (enzymes) translates to faster and more efficient </w:t>
            </w:r>
            <w:r w:rsidRPr="009176CC">
              <w:rPr>
                <w:sz w:val="16"/>
                <w:szCs w:val="16"/>
              </w:rPr>
              <w:t>cellular growth.</w:t>
            </w:r>
          </w:p>
        </w:tc>
      </w:tr>
      <w:tr w:rsidR="00190BBB" w14:paraId="142BA1BF" w14:textId="77777777" w:rsidTr="00190BB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14:paraId="2D29EED4" w14:textId="77777777" w:rsidR="00190BBB" w:rsidRPr="009176CC" w:rsidRDefault="00190BBB" w:rsidP="00190BBB">
            <w:pPr>
              <w:rPr>
                <w:sz w:val="16"/>
                <w:szCs w:val="16"/>
              </w:rPr>
            </w:pPr>
            <w:r w:rsidRPr="009176CC">
              <w:rPr>
                <w:sz w:val="16"/>
                <w:szCs w:val="16"/>
              </w:rPr>
              <w:t>Maximization of biomass yield per flux unit</w:t>
            </w:r>
          </w:p>
        </w:tc>
        <w:tc>
          <w:tcPr>
            <w:tcW w:w="4116" w:type="dxa"/>
          </w:tcPr>
          <w:p w14:paraId="3CBC057F" w14:textId="77777777" w:rsidR="00190BBB" w:rsidRPr="009176CC" w:rsidRDefault="00190BBB" w:rsidP="00190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76CC">
              <w:rPr>
                <w:sz w:val="16"/>
                <w:szCs w:val="16"/>
              </w:rPr>
              <w:t xml:space="preserve">Cells operate to maximize biomass yield while minimizing enzyme </w:t>
            </w:r>
            <w:r>
              <w:rPr>
                <w:sz w:val="16"/>
                <w:szCs w:val="16"/>
              </w:rPr>
              <w:t xml:space="preserve">(protein) </w:t>
            </w:r>
            <w:r w:rsidRPr="009176CC">
              <w:rPr>
                <w:sz w:val="16"/>
                <w:szCs w:val="16"/>
              </w:rPr>
              <w:t>usage</w:t>
            </w:r>
          </w:p>
        </w:tc>
      </w:tr>
      <w:tr w:rsidR="00190BBB" w14:paraId="2458FBD9" w14:textId="77777777" w:rsidTr="00190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14:paraId="68E8D03C" w14:textId="77777777" w:rsidR="00190BBB" w:rsidRPr="009176CC" w:rsidRDefault="00190BBB" w:rsidP="00190BBB">
            <w:pPr>
              <w:rPr>
                <w:sz w:val="16"/>
                <w:szCs w:val="16"/>
              </w:rPr>
            </w:pPr>
            <w:r w:rsidRPr="009176CC">
              <w:rPr>
                <w:sz w:val="16"/>
                <w:szCs w:val="16"/>
              </w:rPr>
              <w:t>Minimization of ATP producing fluxes</w:t>
            </w:r>
          </w:p>
        </w:tc>
        <w:tc>
          <w:tcPr>
            <w:tcW w:w="4116" w:type="dxa"/>
          </w:tcPr>
          <w:p w14:paraId="4689824F" w14:textId="77777777" w:rsidR="00190BBB" w:rsidRPr="009176CC" w:rsidRDefault="00190BBB" w:rsidP="00190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76CC">
              <w:rPr>
                <w:sz w:val="16"/>
                <w:szCs w:val="16"/>
              </w:rPr>
              <w:t>Cells grow while using the minimal amount of energy, thus conserving energy.</w:t>
            </w:r>
          </w:p>
        </w:tc>
      </w:tr>
      <w:tr w:rsidR="00190BBB" w14:paraId="44BFFF22" w14:textId="77777777" w:rsidTr="00190BB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6" w:type="dxa"/>
          </w:tcPr>
          <w:p w14:paraId="04C283EF" w14:textId="77777777" w:rsidR="00190BBB" w:rsidRPr="009176CC" w:rsidRDefault="00190BBB" w:rsidP="00190BBB">
            <w:pPr>
              <w:rPr>
                <w:sz w:val="16"/>
                <w:szCs w:val="16"/>
              </w:rPr>
            </w:pPr>
            <w:r w:rsidRPr="009176CC">
              <w:rPr>
                <w:sz w:val="16"/>
                <w:szCs w:val="16"/>
              </w:rPr>
              <w:t>Maximization of ATP producing fluxes</w:t>
            </w:r>
          </w:p>
        </w:tc>
        <w:tc>
          <w:tcPr>
            <w:tcW w:w="4116" w:type="dxa"/>
          </w:tcPr>
          <w:p w14:paraId="354C21F8" w14:textId="77777777" w:rsidR="00190BBB" w:rsidRPr="009176CC" w:rsidRDefault="00190BBB" w:rsidP="00190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176CC">
              <w:rPr>
                <w:sz w:val="16"/>
                <w:szCs w:val="16"/>
              </w:rPr>
              <w:t>Cells produce as much ATP as possible</w:t>
            </w:r>
          </w:p>
        </w:tc>
      </w:tr>
    </w:tbl>
    <w:p w14:paraId="14ABA59A" w14:textId="77777777" w:rsidR="00190BBB" w:rsidRDefault="00190BBB" w:rsidP="00190BBB"/>
    <w:p w14:paraId="17FCCE27" w14:textId="77777777" w:rsidR="00190BBB" w:rsidRDefault="00190BBB" w:rsidP="00190BBB"/>
    <w:p w14:paraId="587D7367" w14:textId="57F851F3" w:rsidR="00190BBB" w:rsidRDefault="00190BBB" w:rsidP="00190BBB">
      <w:r>
        <w:t>Which of these objective functions seem reasonable to you and in what biological contexts  (exponential growth, starvation etc.) would they be applicable.</w:t>
      </w:r>
    </w:p>
    <w:p w14:paraId="7301CBDB" w14:textId="43CB3581" w:rsidR="00190BBB" w:rsidRDefault="00190BBB" w:rsidP="00190BBB">
      <w:r>
        <w:t>Can you think of unusual growth conditions and the objective functions tha</w:t>
      </w:r>
      <w:r w:rsidR="00664C49">
        <w:t>t might be appropriate for them?</w:t>
      </w:r>
    </w:p>
    <w:p w14:paraId="5FC109F6" w14:textId="77777777" w:rsidR="00190BBB" w:rsidRDefault="00190BBB" w:rsidP="00190BBB"/>
    <w:p w14:paraId="022067F4" w14:textId="77777777" w:rsidR="00190BBB" w:rsidRDefault="00190BBB" w:rsidP="00DE7D6B">
      <w:pPr>
        <w:jc w:val="both"/>
      </w:pPr>
    </w:p>
    <w:p w14:paraId="55ED37E0" w14:textId="77777777" w:rsidR="004C11A5" w:rsidRDefault="004C11A5" w:rsidP="00DE7D6B">
      <w:pPr>
        <w:jc w:val="both"/>
      </w:pPr>
    </w:p>
    <w:p w14:paraId="08857128" w14:textId="77777777" w:rsidR="004C11A5" w:rsidRDefault="004C11A5" w:rsidP="00DE7D6B">
      <w:pPr>
        <w:jc w:val="both"/>
      </w:pPr>
    </w:p>
    <w:p w14:paraId="0252CAC6" w14:textId="77777777" w:rsidR="004C11A5" w:rsidRDefault="004C11A5" w:rsidP="00DE7D6B">
      <w:pPr>
        <w:jc w:val="both"/>
      </w:pPr>
    </w:p>
    <w:p w14:paraId="3D39CD18" w14:textId="77777777" w:rsidR="004C11A5" w:rsidRDefault="004C11A5" w:rsidP="00DE7D6B">
      <w:pPr>
        <w:jc w:val="both"/>
      </w:pPr>
    </w:p>
    <w:p w14:paraId="6D7DF047" w14:textId="77777777" w:rsidR="004C11A5" w:rsidRDefault="004C11A5" w:rsidP="00DE7D6B">
      <w:pPr>
        <w:jc w:val="both"/>
      </w:pPr>
    </w:p>
    <w:p w14:paraId="1377CD7B" w14:textId="77777777" w:rsidR="004C11A5" w:rsidRDefault="004C11A5" w:rsidP="00DE7D6B">
      <w:pPr>
        <w:jc w:val="both"/>
      </w:pPr>
    </w:p>
    <w:p w14:paraId="76129A8F" w14:textId="77777777" w:rsidR="004C11A5" w:rsidRDefault="004C11A5" w:rsidP="00DE7D6B">
      <w:pPr>
        <w:jc w:val="both"/>
      </w:pPr>
    </w:p>
    <w:p w14:paraId="42C0469A" w14:textId="77777777" w:rsidR="004C11A5" w:rsidRDefault="004C11A5" w:rsidP="00DE7D6B">
      <w:pPr>
        <w:jc w:val="both"/>
      </w:pPr>
    </w:p>
    <w:p w14:paraId="65615616" w14:textId="77777777" w:rsidR="004C11A5" w:rsidRDefault="004C11A5" w:rsidP="00DE7D6B">
      <w:pPr>
        <w:jc w:val="both"/>
      </w:pPr>
    </w:p>
    <w:p w14:paraId="62308985" w14:textId="77777777" w:rsidR="004C11A5" w:rsidRDefault="004C11A5" w:rsidP="00DE7D6B">
      <w:pPr>
        <w:jc w:val="both"/>
      </w:pPr>
    </w:p>
    <w:p w14:paraId="78CC3F1D" w14:textId="2DB39EC6" w:rsidR="004C11A5" w:rsidRDefault="004C11A5" w:rsidP="004C11A5">
      <w:pPr>
        <w:pStyle w:val="Heading2"/>
      </w:pPr>
      <w:r>
        <w:t>Question 3: The role of the objective function in FBA?</w:t>
      </w:r>
    </w:p>
    <w:p w14:paraId="31F1FF97" w14:textId="69FBB6D8" w:rsidR="007C17DB" w:rsidRDefault="004C11A5" w:rsidP="004C11A5">
      <w:r>
        <w:t>Please clarify the role of the objective fu</w:t>
      </w:r>
      <w:r w:rsidR="007C17DB">
        <w:t xml:space="preserve">nction in FBA. To do so please: </w:t>
      </w:r>
    </w:p>
    <w:p w14:paraId="5AFB17E3" w14:textId="77777777" w:rsidR="007C17DB" w:rsidRDefault="007C17DB" w:rsidP="004C11A5"/>
    <w:p w14:paraId="4E9E2CC0" w14:textId="1E7CFEFB" w:rsidR="004C11A5" w:rsidRDefault="007C17DB" w:rsidP="004C11A5">
      <w:r>
        <w:t>a) Explain what will happen if you choose the wrong objective function for FBA. Will the analysis tell you that your choice of objective function was wrong?</w:t>
      </w:r>
    </w:p>
    <w:p w14:paraId="412E0B87" w14:textId="77777777" w:rsidR="007C17DB" w:rsidRDefault="007C17DB" w:rsidP="004C11A5"/>
    <w:p w14:paraId="3C4E9ADB" w14:textId="77777777" w:rsidR="007C17DB" w:rsidRDefault="007C17DB" w:rsidP="004C11A5"/>
    <w:p w14:paraId="2527AD46" w14:textId="6FEA6A55" w:rsidR="004C11A5" w:rsidRDefault="007C17DB" w:rsidP="004C11A5">
      <w:r>
        <w:t>b) Please discuss the following statement:</w:t>
      </w:r>
      <w:r w:rsidR="004C11A5">
        <w:t xml:space="preserve"> "In FBA the objective function takes over the role experimental data plays in MFA"</w:t>
      </w:r>
    </w:p>
    <w:p w14:paraId="0D42C88A" w14:textId="77777777" w:rsidR="004C11A5" w:rsidRDefault="004C11A5" w:rsidP="004C11A5">
      <w:pPr>
        <w:jc w:val="both"/>
      </w:pPr>
    </w:p>
    <w:p w14:paraId="56141B37" w14:textId="77777777" w:rsidR="004C11A5" w:rsidRDefault="004C11A5" w:rsidP="004C11A5">
      <w:pPr>
        <w:jc w:val="both"/>
      </w:pPr>
    </w:p>
    <w:p w14:paraId="5C64F8F3" w14:textId="77777777" w:rsidR="004C11A5" w:rsidRDefault="004C11A5" w:rsidP="004C11A5">
      <w:pPr>
        <w:jc w:val="both"/>
      </w:pPr>
    </w:p>
    <w:p w14:paraId="28AF78AA" w14:textId="77777777" w:rsidR="004C11A5" w:rsidRDefault="004C11A5" w:rsidP="004C11A5">
      <w:pPr>
        <w:jc w:val="both"/>
      </w:pPr>
    </w:p>
    <w:p w14:paraId="5E18BADC" w14:textId="4840178C" w:rsidR="00964696" w:rsidRDefault="00964696"/>
    <w:sectPr w:rsidR="00964696" w:rsidSect="000053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96"/>
    <w:rsid w:val="000053C5"/>
    <w:rsid w:val="000233B5"/>
    <w:rsid w:val="0002348B"/>
    <w:rsid w:val="0004499F"/>
    <w:rsid w:val="00090DF8"/>
    <w:rsid w:val="000A2AED"/>
    <w:rsid w:val="00190BBB"/>
    <w:rsid w:val="0020574E"/>
    <w:rsid w:val="003662CA"/>
    <w:rsid w:val="003B6808"/>
    <w:rsid w:val="004A5FB2"/>
    <w:rsid w:val="004B7A66"/>
    <w:rsid w:val="004C11A5"/>
    <w:rsid w:val="005618DF"/>
    <w:rsid w:val="005766BA"/>
    <w:rsid w:val="006575D0"/>
    <w:rsid w:val="00664C49"/>
    <w:rsid w:val="006C037A"/>
    <w:rsid w:val="006E58C7"/>
    <w:rsid w:val="007C17DB"/>
    <w:rsid w:val="00811335"/>
    <w:rsid w:val="008A6ED6"/>
    <w:rsid w:val="008F544B"/>
    <w:rsid w:val="0093080F"/>
    <w:rsid w:val="00964696"/>
    <w:rsid w:val="0096713E"/>
    <w:rsid w:val="009B3420"/>
    <w:rsid w:val="00AA2CBE"/>
    <w:rsid w:val="00AB0AD8"/>
    <w:rsid w:val="00C37137"/>
    <w:rsid w:val="00D21452"/>
    <w:rsid w:val="00DE7D6B"/>
    <w:rsid w:val="00E357C2"/>
    <w:rsid w:val="00E41681"/>
    <w:rsid w:val="00E56C2A"/>
    <w:rsid w:val="00F105D6"/>
    <w:rsid w:val="00F1750E"/>
    <w:rsid w:val="00F5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658C7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1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0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C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CBE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A2C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671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">
    <w:name w:val="Light Shading"/>
    <w:basedOn w:val="TableNormal"/>
    <w:uiPriority w:val="60"/>
    <w:rsid w:val="00190BB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488</Words>
  <Characters>2786</Characters>
  <Application>Microsoft Macintosh Word</Application>
  <DocSecurity>0</DocSecurity>
  <Lines>23</Lines>
  <Paragraphs>6</Paragraphs>
  <ScaleCrop>false</ScaleCrop>
  <Company>ETH Zürich</Company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genick</dc:creator>
  <cp:keywords/>
  <dc:description/>
  <cp:lastModifiedBy>Leandra Bräuninger</cp:lastModifiedBy>
  <cp:revision>2</cp:revision>
  <dcterms:created xsi:type="dcterms:W3CDTF">2017-02-15T14:48:00Z</dcterms:created>
  <dcterms:modified xsi:type="dcterms:W3CDTF">2017-02-15T14:48:00Z</dcterms:modified>
</cp:coreProperties>
</file>