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EF" w:rsidRPr="00964A6F" w:rsidRDefault="000F45EF" w:rsidP="00F11AEC">
      <w:pPr>
        <w:widowControl w:val="0"/>
        <w:suppressAutoHyphens w:val="0"/>
        <w:spacing w:after="0"/>
        <w:jc w:val="center"/>
        <w:rPr>
          <w:b/>
          <w:sz w:val="24"/>
          <w:szCs w:val="24"/>
        </w:rPr>
      </w:pPr>
      <w:r w:rsidRPr="00964A6F">
        <w:rPr>
          <w:b/>
          <w:sz w:val="24"/>
          <w:szCs w:val="24"/>
        </w:rPr>
        <w:t>Practical Bioinformatics</w:t>
      </w:r>
    </w:p>
    <w:p w:rsidR="000F45EF" w:rsidRPr="00964A6F" w:rsidRDefault="000F45EF" w:rsidP="00F11AEC">
      <w:pPr>
        <w:widowControl w:val="0"/>
        <w:suppressAutoHyphens w:val="0"/>
        <w:spacing w:after="0"/>
        <w:jc w:val="center"/>
        <w:rPr>
          <w:sz w:val="24"/>
          <w:szCs w:val="24"/>
        </w:rPr>
      </w:pPr>
      <w:r w:rsidRPr="00964A6F">
        <w:rPr>
          <w:sz w:val="24"/>
          <w:szCs w:val="24"/>
        </w:rPr>
        <w:t>Wagner Section</w:t>
      </w:r>
    </w:p>
    <w:p w:rsidR="000F45EF" w:rsidRPr="00964A6F" w:rsidRDefault="000F45EF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3D3A00" w:rsidRDefault="003D3A00" w:rsidP="00F11AEC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0F45EF" w:rsidRDefault="006F783B" w:rsidP="00F11AEC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8C3241">
        <w:rPr>
          <w:b/>
          <w:sz w:val="24"/>
          <w:szCs w:val="24"/>
        </w:rPr>
        <w:t>4</w:t>
      </w:r>
      <w:r w:rsidR="000F45EF" w:rsidRPr="00964A6F">
        <w:rPr>
          <w:b/>
          <w:sz w:val="24"/>
          <w:szCs w:val="24"/>
        </w:rPr>
        <w:t xml:space="preserve">. </w:t>
      </w:r>
    </w:p>
    <w:p w:rsidR="000F45EF" w:rsidRDefault="000F45EF" w:rsidP="00F11AEC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 this problem we are going to explor</w:t>
      </w:r>
      <w:r w:rsidR="003D3A00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the metabolism of </w:t>
      </w:r>
      <w:r w:rsidRPr="00F11AEC">
        <w:rPr>
          <w:b/>
          <w:i/>
          <w:sz w:val="24"/>
          <w:szCs w:val="24"/>
        </w:rPr>
        <w:t>E. coli</w:t>
      </w:r>
      <w:r w:rsidR="00086DCF">
        <w:rPr>
          <w:b/>
          <w:i/>
          <w:sz w:val="24"/>
          <w:szCs w:val="24"/>
        </w:rPr>
        <w:t xml:space="preserve"> </w:t>
      </w:r>
      <w:r w:rsidR="003D3A00">
        <w:rPr>
          <w:b/>
          <w:sz w:val="24"/>
          <w:szCs w:val="24"/>
        </w:rPr>
        <w:t xml:space="preserve">more thoroughly, and study </w:t>
      </w:r>
      <w:r w:rsidR="00045194">
        <w:rPr>
          <w:b/>
          <w:sz w:val="24"/>
          <w:szCs w:val="24"/>
        </w:rPr>
        <w:t xml:space="preserve">the effects </w:t>
      </w:r>
      <w:r w:rsidR="00ED6A0E">
        <w:rPr>
          <w:b/>
          <w:sz w:val="24"/>
          <w:szCs w:val="24"/>
        </w:rPr>
        <w:t xml:space="preserve">of employing different metabolites as </w:t>
      </w:r>
      <w:r>
        <w:rPr>
          <w:b/>
          <w:sz w:val="24"/>
          <w:szCs w:val="24"/>
        </w:rPr>
        <w:t>carbon source.</w:t>
      </w:r>
    </w:p>
    <w:p w:rsidR="00386F86" w:rsidRDefault="00386F86" w:rsidP="00F11AEC">
      <w:pPr>
        <w:widowControl w:val="0"/>
        <w:suppressAutoHyphens w:val="0"/>
        <w:autoSpaceDE w:val="0"/>
        <w:spacing w:after="0"/>
        <w:rPr>
          <w:sz w:val="24"/>
          <w:szCs w:val="24"/>
        </w:rPr>
      </w:pPr>
    </w:p>
    <w:p w:rsidR="000F45EF" w:rsidRDefault="000F45EF" w:rsidP="00F11AEC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The analysis will be done with </w:t>
      </w:r>
      <w:r w:rsidR="003D3A00">
        <w:rPr>
          <w:sz w:val="24"/>
          <w:szCs w:val="24"/>
        </w:rPr>
        <w:t xml:space="preserve">a specific model of </w:t>
      </w:r>
      <w:r w:rsidR="00353F41" w:rsidRPr="00353F41">
        <w:rPr>
          <w:i/>
          <w:sz w:val="24"/>
          <w:szCs w:val="24"/>
        </w:rPr>
        <w:t>E. coli</w:t>
      </w:r>
      <w:r w:rsidR="00086DCF" w:rsidRPr="00086DCF">
        <w:rPr>
          <w:sz w:val="24"/>
          <w:szCs w:val="24"/>
        </w:rPr>
        <w:t>’s</w:t>
      </w:r>
      <w:r w:rsidR="00086DCF">
        <w:rPr>
          <w:i/>
          <w:sz w:val="24"/>
          <w:szCs w:val="24"/>
        </w:rPr>
        <w:t xml:space="preserve"> </w:t>
      </w:r>
      <w:r w:rsidR="003D3A00">
        <w:rPr>
          <w:sz w:val="24"/>
          <w:szCs w:val="24"/>
        </w:rPr>
        <w:t xml:space="preserve">metabolism called </w:t>
      </w:r>
      <w:r>
        <w:rPr>
          <w:sz w:val="24"/>
          <w:szCs w:val="24"/>
        </w:rPr>
        <w:t>iJO1366.</w:t>
      </w:r>
    </w:p>
    <w:p w:rsidR="000F45EF" w:rsidRPr="00D05408" w:rsidRDefault="003D3A00" w:rsidP="00F11AEC">
      <w:pPr>
        <w:widowControl w:val="0"/>
        <w:suppressAutoHyphens w:val="0"/>
        <w:autoSpaceDE w:val="0"/>
        <w:spacing w:after="0"/>
        <w:rPr>
          <w:sz w:val="24"/>
          <w:szCs w:val="24"/>
        </w:rPr>
      </w:pPr>
      <w:r>
        <w:rPr>
          <w:sz w:val="24"/>
          <w:szCs w:val="24"/>
        </w:rPr>
        <w:t>The following paragraphs contain</w:t>
      </w:r>
      <w:r w:rsidR="000F45EF">
        <w:rPr>
          <w:sz w:val="24"/>
          <w:szCs w:val="24"/>
        </w:rPr>
        <w:t xml:space="preserve"> some guideline</w:t>
      </w:r>
      <w:r>
        <w:rPr>
          <w:sz w:val="24"/>
          <w:szCs w:val="24"/>
        </w:rPr>
        <w:t>s</w:t>
      </w:r>
      <w:r w:rsidR="000F45EF">
        <w:rPr>
          <w:sz w:val="24"/>
          <w:szCs w:val="24"/>
        </w:rPr>
        <w:t xml:space="preserve"> of analys</w:t>
      </w:r>
      <w:r>
        <w:rPr>
          <w:sz w:val="24"/>
          <w:szCs w:val="24"/>
        </w:rPr>
        <w:t>e</w:t>
      </w:r>
      <w:r w:rsidR="000F45EF">
        <w:rPr>
          <w:sz w:val="24"/>
          <w:szCs w:val="24"/>
        </w:rPr>
        <w:t xml:space="preserve">s </w:t>
      </w:r>
      <w:r>
        <w:rPr>
          <w:sz w:val="24"/>
          <w:szCs w:val="24"/>
        </w:rPr>
        <w:t>you can</w:t>
      </w:r>
      <w:r w:rsidR="000F45EF">
        <w:rPr>
          <w:sz w:val="24"/>
          <w:szCs w:val="24"/>
        </w:rPr>
        <w:t xml:space="preserve"> do</w:t>
      </w:r>
      <w:r>
        <w:rPr>
          <w:sz w:val="24"/>
          <w:szCs w:val="24"/>
        </w:rPr>
        <w:t>,</w:t>
      </w:r>
      <w:r w:rsidR="000F45EF">
        <w:rPr>
          <w:sz w:val="24"/>
          <w:szCs w:val="24"/>
        </w:rPr>
        <w:t xml:space="preserve"> but we encourage you to </w:t>
      </w:r>
      <w:r>
        <w:rPr>
          <w:sz w:val="24"/>
          <w:szCs w:val="24"/>
        </w:rPr>
        <w:t xml:space="preserve">come up with </w:t>
      </w:r>
      <w:r w:rsidR="000F45EF">
        <w:rPr>
          <w:sz w:val="24"/>
          <w:szCs w:val="24"/>
        </w:rPr>
        <w:t>questions</w:t>
      </w:r>
      <w:r>
        <w:rPr>
          <w:sz w:val="24"/>
          <w:szCs w:val="24"/>
        </w:rPr>
        <w:t xml:space="preserve"> on your own</w:t>
      </w:r>
      <w:r w:rsidR="000F45EF">
        <w:rPr>
          <w:sz w:val="24"/>
          <w:szCs w:val="24"/>
        </w:rPr>
        <w:t>.</w:t>
      </w:r>
    </w:p>
    <w:p w:rsidR="000F45EF" w:rsidRDefault="000F45EF" w:rsidP="00F11AEC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autoSpaceDE w:val="0"/>
        <w:spacing w:after="0"/>
        <w:rPr>
          <w:b/>
          <w:sz w:val="24"/>
          <w:szCs w:val="24"/>
        </w:rPr>
      </w:pPr>
    </w:p>
    <w:p w:rsidR="00353F41" w:rsidRPr="003A2ABD" w:rsidRDefault="00353F41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8C3241">
        <w:rPr>
          <w:b/>
          <w:sz w:val="24"/>
          <w:szCs w:val="24"/>
        </w:rPr>
        <w:t>4</w:t>
      </w:r>
      <w:r w:rsidRPr="003A2ABD">
        <w:rPr>
          <w:b/>
          <w:sz w:val="24"/>
          <w:szCs w:val="24"/>
        </w:rPr>
        <w:t xml:space="preserve">.1. How many metabolites, genes and reactions does the model of </w:t>
      </w:r>
      <w:r w:rsidRPr="003A2ABD">
        <w:rPr>
          <w:b/>
          <w:i/>
          <w:sz w:val="24"/>
          <w:szCs w:val="24"/>
        </w:rPr>
        <w:t>E. coli</w:t>
      </w:r>
      <w:r w:rsidRPr="003A2ABD">
        <w:rPr>
          <w:b/>
          <w:sz w:val="24"/>
          <w:szCs w:val="24"/>
        </w:rPr>
        <w:t xml:space="preserve"> iJO1366 include? Maximize biomass production. How many reactions are </w:t>
      </w:r>
      <w:r>
        <w:rPr>
          <w:b/>
          <w:sz w:val="24"/>
          <w:szCs w:val="24"/>
        </w:rPr>
        <w:t xml:space="preserve">active </w:t>
      </w:r>
      <w:r w:rsidRPr="003A2ABD">
        <w:rPr>
          <w:b/>
          <w:sz w:val="24"/>
          <w:szCs w:val="24"/>
        </w:rPr>
        <w:t xml:space="preserve">(carry a flux different from zero)? Take a look at the </w:t>
      </w:r>
      <w:r w:rsidR="008C3241">
        <w:rPr>
          <w:b/>
          <w:sz w:val="24"/>
          <w:szCs w:val="24"/>
        </w:rPr>
        <w:t xml:space="preserve">active external reactions. What is </w:t>
      </w:r>
      <w:r w:rsidR="008C3241" w:rsidRPr="00DE57DB">
        <w:rPr>
          <w:b/>
          <w:i/>
          <w:sz w:val="24"/>
          <w:szCs w:val="24"/>
        </w:rPr>
        <w:t>E. coli</w:t>
      </w:r>
      <w:r w:rsidR="008C3241">
        <w:rPr>
          <w:b/>
          <w:sz w:val="24"/>
          <w:szCs w:val="24"/>
        </w:rPr>
        <w:t xml:space="preserve"> consuming and excreting?</w:t>
      </w:r>
    </w:p>
    <w:p w:rsidR="00353F41" w:rsidRDefault="00353F41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DE57DB" w:rsidRPr="00964A6F" w:rsidRDefault="00DE57DB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3D3A00" w:rsidRPr="00964A6F" w:rsidRDefault="00353F41" w:rsidP="00F11AEC">
      <w:pPr>
        <w:widowControl w:val="0"/>
        <w:suppressAutoHyphens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8C324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.2</w:t>
      </w:r>
      <w:r w:rsidRPr="00964A6F">
        <w:rPr>
          <w:b/>
          <w:sz w:val="24"/>
          <w:szCs w:val="24"/>
        </w:rPr>
        <w:t xml:space="preserve">. Find all essential reactions in the </w:t>
      </w:r>
      <w:r w:rsidRPr="00964A6F">
        <w:rPr>
          <w:b/>
          <w:i/>
          <w:sz w:val="24"/>
          <w:szCs w:val="24"/>
        </w:rPr>
        <w:t>E. coli</w:t>
      </w:r>
      <w:r w:rsidRPr="00964A6F">
        <w:rPr>
          <w:b/>
          <w:sz w:val="24"/>
          <w:szCs w:val="24"/>
        </w:rPr>
        <w:t xml:space="preserve"> metabolic network for growth in a minimal glucose-containing environment. What fractions of the total reactions are essential?</w:t>
      </w:r>
    </w:p>
    <w:p w:rsidR="00353F41" w:rsidRDefault="00353F41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353F41" w:rsidRDefault="00353F41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353F41" w:rsidRDefault="00353F41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8C324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.3</w:t>
      </w:r>
      <w:r w:rsidRPr="00964A6F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Compute the fraction of reactions that are essential for E. coli biomass synthesis in an acetate minimal environment. Is it higher or lower than the number of essential reactions for </w:t>
      </w:r>
      <w:r w:rsidR="009A7976">
        <w:rPr>
          <w:b/>
          <w:sz w:val="24"/>
          <w:szCs w:val="24"/>
        </w:rPr>
        <w:t>biomass synthesis</w:t>
      </w:r>
      <w:r>
        <w:rPr>
          <w:b/>
          <w:sz w:val="24"/>
          <w:szCs w:val="24"/>
        </w:rPr>
        <w:t xml:space="preserve"> on glucose? Which reactions are essential in both environments?</w:t>
      </w:r>
    </w:p>
    <w:p w:rsidR="00353F41" w:rsidRDefault="00353F41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353F41" w:rsidRDefault="00353F41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8C324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.4</w:t>
      </w:r>
      <w:r w:rsidRPr="00964A6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Modify the python program written for the previ</w:t>
      </w:r>
      <w:r w:rsidR="006F783B">
        <w:rPr>
          <w:b/>
          <w:sz w:val="24"/>
          <w:szCs w:val="24"/>
        </w:rPr>
        <w:t>ous</w:t>
      </w:r>
      <w:r>
        <w:rPr>
          <w:b/>
          <w:sz w:val="24"/>
          <w:szCs w:val="24"/>
        </w:rPr>
        <w:t xml:space="preserve"> exercise to find the reactions that are essential for growth on acetate, but not on glucose. </w:t>
      </w:r>
    </w:p>
    <w:p w:rsidR="00353F41" w:rsidRDefault="00353F41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353F41" w:rsidRDefault="00353F41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8C324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.5</w:t>
      </w:r>
      <w:r w:rsidRPr="00964A6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Use the iJO1366_reactionInfo.csv file to compute how many essential reactions on glucose occur in each metabolic pathway (or subsystem).  Which pathway is the one with </w:t>
      </w:r>
      <w:r w:rsidR="006F783B">
        <w:rPr>
          <w:b/>
          <w:sz w:val="24"/>
          <w:szCs w:val="24"/>
        </w:rPr>
        <w:t xml:space="preserve">the most </w:t>
      </w:r>
      <w:r>
        <w:rPr>
          <w:b/>
          <w:sz w:val="24"/>
          <w:szCs w:val="24"/>
        </w:rPr>
        <w:t>essential reactions?</w:t>
      </w:r>
    </w:p>
    <w:p w:rsidR="00353F41" w:rsidRDefault="00353F41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353F41" w:rsidRDefault="00353F41" w:rsidP="00F11AEC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  <w:r w:rsidRPr="00DD4D27">
        <w:rPr>
          <w:sz w:val="24"/>
          <w:szCs w:val="24"/>
        </w:rPr>
        <w:t xml:space="preserve">Understanding the metabolic pathway in which essential reactions occur can provide useful biological information, because pathways with many essential reactions are </w:t>
      </w:r>
      <w:r w:rsidRPr="00DD4D27">
        <w:rPr>
          <w:sz w:val="24"/>
          <w:szCs w:val="24"/>
        </w:rPr>
        <w:lastRenderedPageBreak/>
        <w:t xml:space="preserve">arguably more important for survival in a specific chemical environment. </w:t>
      </w:r>
    </w:p>
    <w:p w:rsidR="00353F41" w:rsidRDefault="00FB6780" w:rsidP="00F11AEC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  <w:r>
        <w:rPr>
          <w:sz w:val="24"/>
          <w:szCs w:val="24"/>
        </w:rPr>
        <w:t>In exercise 3.</w:t>
      </w:r>
      <w:r w:rsidR="00587928">
        <w:rPr>
          <w:sz w:val="24"/>
          <w:szCs w:val="24"/>
        </w:rPr>
        <w:t xml:space="preserve">2 we accessed the subsystem information directly from the .xml file. </w:t>
      </w:r>
      <w:r>
        <w:rPr>
          <w:sz w:val="24"/>
          <w:szCs w:val="24"/>
        </w:rPr>
        <w:t xml:space="preserve">The </w:t>
      </w:r>
      <w:r w:rsidR="00587928">
        <w:rPr>
          <w:sz w:val="24"/>
          <w:szCs w:val="24"/>
        </w:rPr>
        <w:t xml:space="preserve">model we are working with in this exercise, </w:t>
      </w:r>
      <w:r>
        <w:rPr>
          <w:sz w:val="24"/>
          <w:szCs w:val="24"/>
        </w:rPr>
        <w:t>iJO1366.xml</w:t>
      </w:r>
      <w:r w:rsidR="00587928">
        <w:rPr>
          <w:sz w:val="24"/>
          <w:szCs w:val="24"/>
        </w:rPr>
        <w:t>, does not include that information. All the information regarding the model is given in a separate file (</w:t>
      </w:r>
      <w:r w:rsidRPr="00DE57DB">
        <w:rPr>
          <w:sz w:val="24"/>
          <w:szCs w:val="24"/>
        </w:rPr>
        <w:t>iJO1366_reactionInfo.</w:t>
      </w:r>
      <w:r w:rsidR="00587928">
        <w:rPr>
          <w:sz w:val="24"/>
          <w:szCs w:val="24"/>
        </w:rPr>
        <w:t xml:space="preserve">csv). Explore the file. Where is the information about the subsystem given? </w:t>
      </w:r>
    </w:p>
    <w:p w:rsidR="00DE57DB" w:rsidRDefault="00DE57DB" w:rsidP="00F11AEC">
      <w:pPr>
        <w:widowControl w:val="0"/>
        <w:tabs>
          <w:tab w:val="left" w:pos="0"/>
        </w:tabs>
        <w:suppressAutoHyphens w:val="0"/>
        <w:spacing w:after="0"/>
        <w:rPr>
          <w:i/>
          <w:sz w:val="24"/>
          <w:szCs w:val="24"/>
        </w:rPr>
      </w:pPr>
    </w:p>
    <w:p w:rsidR="00587928" w:rsidRPr="007F230A" w:rsidRDefault="00587928" w:rsidP="00F11AEC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  <w:r w:rsidRPr="007F230A">
        <w:rPr>
          <w:sz w:val="24"/>
          <w:szCs w:val="24"/>
        </w:rPr>
        <w:t>The foll</w:t>
      </w:r>
      <w:r w:rsidR="00B92A3C" w:rsidRPr="007F230A">
        <w:rPr>
          <w:sz w:val="24"/>
          <w:szCs w:val="24"/>
        </w:rPr>
        <w:t>owing commands can be used to open the file iJO1366_reactionInfo.csv</w:t>
      </w:r>
      <w:r w:rsidRPr="007F230A">
        <w:rPr>
          <w:sz w:val="24"/>
          <w:szCs w:val="24"/>
        </w:rPr>
        <w:t>, store the information of every line in a list (info_lines) and close the file.</w:t>
      </w:r>
    </w:p>
    <w:p w:rsidR="00587928" w:rsidRPr="007F230A" w:rsidRDefault="00587928" w:rsidP="00F11AEC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7F230A">
        <w:rPr>
          <w:rFonts w:ascii="Consolas" w:hAnsi="Consolas"/>
        </w:rPr>
        <w:t>#Open the file with the reactions info</w:t>
      </w:r>
    </w:p>
    <w:p w:rsidR="00587928" w:rsidRPr="007F230A" w:rsidRDefault="00587928" w:rsidP="00F11AEC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7F230A">
        <w:rPr>
          <w:rFonts w:ascii="Consolas" w:hAnsi="Consolas"/>
        </w:rPr>
        <w:t>filo = open('iJO1366_reactionInfo.csv')</w:t>
      </w:r>
    </w:p>
    <w:p w:rsidR="00587928" w:rsidRPr="007F230A" w:rsidRDefault="00587928" w:rsidP="00F11AEC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7F230A">
        <w:rPr>
          <w:rFonts w:ascii="Consolas" w:hAnsi="Consolas"/>
        </w:rPr>
        <w:t>info_lines = filo.readlines()</w:t>
      </w:r>
    </w:p>
    <w:p w:rsidR="00587928" w:rsidRPr="007F230A" w:rsidRDefault="00587928" w:rsidP="00F11AEC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7F230A">
        <w:rPr>
          <w:rFonts w:ascii="Consolas" w:hAnsi="Consolas"/>
        </w:rPr>
        <w:t>filo.close()</w:t>
      </w:r>
    </w:p>
    <w:p w:rsidR="00587928" w:rsidRPr="00DE57DB" w:rsidRDefault="00587928" w:rsidP="00F11AEC">
      <w:pPr>
        <w:widowControl w:val="0"/>
        <w:tabs>
          <w:tab w:val="left" w:pos="0"/>
        </w:tabs>
        <w:suppressAutoHyphens w:val="0"/>
        <w:spacing w:after="0"/>
        <w:rPr>
          <w:i/>
          <w:sz w:val="24"/>
          <w:szCs w:val="24"/>
        </w:rPr>
      </w:pPr>
    </w:p>
    <w:p w:rsidR="00DE57DB" w:rsidRDefault="00DE57DB" w:rsidP="00F11AEC">
      <w:pPr>
        <w:widowControl w:val="0"/>
        <w:tabs>
          <w:tab w:val="left" w:pos="0"/>
        </w:tabs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tabs>
          <w:tab w:val="left" w:pos="0"/>
        </w:tabs>
        <w:suppressAutoHyphens w:val="0"/>
        <w:spacing w:after="0"/>
        <w:rPr>
          <w:b/>
          <w:sz w:val="24"/>
          <w:szCs w:val="24"/>
        </w:rPr>
      </w:pPr>
    </w:p>
    <w:p w:rsidR="00353F41" w:rsidRPr="000C43F8" w:rsidRDefault="00353F41" w:rsidP="00F11AEC">
      <w:pPr>
        <w:widowControl w:val="0"/>
        <w:tabs>
          <w:tab w:val="left" w:pos="0"/>
        </w:tabs>
        <w:suppressAutoHyphens w:val="0"/>
        <w:spacing w:after="0"/>
        <w:rPr>
          <w:b/>
          <w:sz w:val="24"/>
          <w:szCs w:val="24"/>
        </w:rPr>
      </w:pPr>
      <w:r w:rsidRPr="000C43F8">
        <w:rPr>
          <w:b/>
          <w:sz w:val="24"/>
          <w:szCs w:val="24"/>
        </w:rPr>
        <w:t xml:space="preserve">Exercise </w:t>
      </w:r>
      <w:r w:rsidR="008C3241">
        <w:rPr>
          <w:b/>
          <w:sz w:val="24"/>
          <w:szCs w:val="24"/>
        </w:rPr>
        <w:t>4</w:t>
      </w:r>
      <w:r w:rsidRPr="000C43F8">
        <w:rPr>
          <w:b/>
          <w:sz w:val="24"/>
          <w:szCs w:val="24"/>
        </w:rPr>
        <w:t xml:space="preserve">.6. </w:t>
      </w:r>
      <w:r>
        <w:rPr>
          <w:b/>
          <w:sz w:val="24"/>
          <w:szCs w:val="24"/>
        </w:rPr>
        <w:t xml:space="preserve">In Exercise </w:t>
      </w:r>
      <w:r w:rsidR="00B92A3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.2</w:t>
      </w:r>
      <w:r w:rsidRPr="000C43F8">
        <w:rPr>
          <w:b/>
          <w:sz w:val="24"/>
          <w:szCs w:val="24"/>
        </w:rPr>
        <w:t>, you identified essential reactions for growth in a glucose minimal environment. Now compute these reactions for the rich environment specified by the file rich_environment.</w:t>
      </w:r>
      <w:r>
        <w:rPr>
          <w:b/>
          <w:sz w:val="24"/>
          <w:szCs w:val="24"/>
        </w:rPr>
        <w:t>txt</w:t>
      </w:r>
      <w:r w:rsidRPr="000C43F8">
        <w:rPr>
          <w:b/>
          <w:sz w:val="24"/>
          <w:szCs w:val="24"/>
        </w:rPr>
        <w:t xml:space="preserve">. For a gut bacterium such as </w:t>
      </w:r>
      <w:r w:rsidRPr="000C43F8">
        <w:rPr>
          <w:b/>
          <w:i/>
          <w:iCs/>
          <w:sz w:val="24"/>
          <w:szCs w:val="24"/>
        </w:rPr>
        <w:t>E. coli</w:t>
      </w:r>
      <w:r w:rsidRPr="000C43F8">
        <w:rPr>
          <w:b/>
          <w:sz w:val="24"/>
          <w:szCs w:val="24"/>
        </w:rPr>
        <w:t>, which of these environments may be more realistic? Why? Is the number of essential reactions for growth in these environments different? If so, is it smaller or larger, and why?</w:t>
      </w:r>
    </w:p>
    <w:p w:rsidR="00353F41" w:rsidRDefault="00353F41" w:rsidP="00F11AEC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</w:p>
    <w:p w:rsidR="00DE57DB" w:rsidRDefault="00DE57DB" w:rsidP="00F11AEC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</w:p>
    <w:p w:rsidR="00DE57DB" w:rsidRPr="00FF71FF" w:rsidRDefault="00DE57DB" w:rsidP="00F11AEC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</w:p>
    <w:p w:rsidR="00023DA9" w:rsidRDefault="008C3241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Exercise 4</w:t>
      </w:r>
      <w:r w:rsidR="000F45EF">
        <w:rPr>
          <w:b/>
          <w:sz w:val="24"/>
          <w:szCs w:val="24"/>
        </w:rPr>
        <w:t>.</w:t>
      </w:r>
      <w:r w:rsidR="0078625C">
        <w:rPr>
          <w:b/>
          <w:sz w:val="24"/>
          <w:szCs w:val="24"/>
        </w:rPr>
        <w:t>7</w:t>
      </w:r>
      <w:r w:rsidR="000F45EF">
        <w:rPr>
          <w:b/>
          <w:sz w:val="24"/>
          <w:szCs w:val="24"/>
        </w:rPr>
        <w:t xml:space="preserve">. Search for the metabolites that have the potential to be carbon sources and calculate the maximum growth achievable </w:t>
      </w:r>
      <w:r w:rsidR="000E6C69">
        <w:rPr>
          <w:b/>
          <w:sz w:val="24"/>
          <w:szCs w:val="24"/>
        </w:rPr>
        <w:t xml:space="preserve">on </w:t>
      </w:r>
      <w:r w:rsidR="000F45EF">
        <w:rPr>
          <w:b/>
          <w:sz w:val="24"/>
          <w:szCs w:val="24"/>
        </w:rPr>
        <w:t>each.</w:t>
      </w:r>
    </w:p>
    <w:p w:rsidR="00DE57DB" w:rsidRDefault="00DE57DB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023DA9" w:rsidRDefault="00DF4D4A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 w:rsidRPr="00DE57DB">
        <w:rPr>
          <w:sz w:val="24"/>
          <w:szCs w:val="24"/>
        </w:rPr>
        <w:t>Is it the same</w:t>
      </w:r>
      <w:r w:rsidR="00086DCF">
        <w:rPr>
          <w:sz w:val="24"/>
          <w:szCs w:val="24"/>
        </w:rPr>
        <w:t xml:space="preserve"> </w:t>
      </w:r>
      <w:r w:rsidRPr="00DE57DB">
        <w:rPr>
          <w:sz w:val="24"/>
          <w:szCs w:val="24"/>
        </w:rPr>
        <w:t>in aerobic and anaerobic conditions?</w:t>
      </w:r>
      <w:r w:rsidR="000E6C69" w:rsidRPr="00DE57DB">
        <w:rPr>
          <w:sz w:val="24"/>
          <w:szCs w:val="24"/>
        </w:rPr>
        <w:t xml:space="preserve"> Why or why not?</w:t>
      </w:r>
      <w:r w:rsidR="00023DA9">
        <w:rPr>
          <w:sz w:val="24"/>
          <w:szCs w:val="24"/>
        </w:rPr>
        <w:t xml:space="preserve"> C</w:t>
      </w:r>
      <w:r w:rsidR="00023DA9" w:rsidRPr="00773E3A">
        <w:rPr>
          <w:sz w:val="24"/>
          <w:szCs w:val="24"/>
        </w:rPr>
        <w:t xml:space="preserve">an you provide an example of a carbon source for which </w:t>
      </w:r>
      <w:r w:rsidR="00023DA9" w:rsidRPr="00DE57DB">
        <w:rPr>
          <w:i/>
          <w:sz w:val="24"/>
          <w:szCs w:val="24"/>
        </w:rPr>
        <w:t>coli</w:t>
      </w:r>
      <w:r w:rsidR="00023DA9" w:rsidRPr="00773E3A">
        <w:rPr>
          <w:sz w:val="24"/>
          <w:szCs w:val="24"/>
        </w:rPr>
        <w:t xml:space="preserve"> is viable only aerobically </w:t>
      </w:r>
      <w:r w:rsidR="00023DA9">
        <w:rPr>
          <w:sz w:val="24"/>
          <w:szCs w:val="24"/>
        </w:rPr>
        <w:t xml:space="preserve">and </w:t>
      </w:r>
      <w:r w:rsidR="00023DA9" w:rsidRPr="00773E3A">
        <w:rPr>
          <w:sz w:val="24"/>
          <w:szCs w:val="24"/>
        </w:rPr>
        <w:t>a carbon source for which coli is viable only aerobically</w:t>
      </w:r>
      <w:r w:rsidR="00023DA9">
        <w:rPr>
          <w:sz w:val="24"/>
          <w:szCs w:val="24"/>
        </w:rPr>
        <w:t>?</w:t>
      </w:r>
    </w:p>
    <w:p w:rsidR="008715F2" w:rsidRPr="00DE57DB" w:rsidRDefault="008715F2" w:rsidP="00F11AEC">
      <w:pPr>
        <w:widowControl w:val="0"/>
        <w:suppressAutoHyphens w:val="0"/>
        <w:spacing w:after="0"/>
        <w:rPr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0F45EF" w:rsidRDefault="008C3241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Exercise 4</w:t>
      </w:r>
      <w:r w:rsidR="0078625C">
        <w:rPr>
          <w:b/>
          <w:sz w:val="24"/>
          <w:szCs w:val="24"/>
        </w:rPr>
        <w:t>.8</w:t>
      </w:r>
      <w:r w:rsidR="00DF4D4A" w:rsidRPr="00DF4D4A">
        <w:rPr>
          <w:b/>
          <w:sz w:val="24"/>
          <w:szCs w:val="24"/>
        </w:rPr>
        <w:t xml:space="preserve">. Focus on the aerobic condition. </w:t>
      </w:r>
      <w:r w:rsidR="00161C77">
        <w:rPr>
          <w:b/>
          <w:sz w:val="24"/>
          <w:szCs w:val="24"/>
        </w:rPr>
        <w:t>Plot</w:t>
      </w:r>
      <w:r w:rsidR="00DE2894">
        <w:rPr>
          <w:b/>
          <w:sz w:val="24"/>
          <w:szCs w:val="24"/>
        </w:rPr>
        <w:t xml:space="preserve"> the distribution of maximum biomass</w:t>
      </w:r>
      <w:r w:rsidR="00161C77">
        <w:rPr>
          <w:b/>
          <w:sz w:val="24"/>
          <w:szCs w:val="24"/>
        </w:rPr>
        <w:t xml:space="preserve"> growth </w:t>
      </w:r>
      <w:r w:rsidR="00DE2894">
        <w:rPr>
          <w:b/>
          <w:sz w:val="24"/>
          <w:szCs w:val="24"/>
        </w:rPr>
        <w:t xml:space="preserve">on </w:t>
      </w:r>
      <w:r w:rsidR="00596FD4">
        <w:rPr>
          <w:b/>
          <w:sz w:val="24"/>
          <w:szCs w:val="24"/>
        </w:rPr>
        <w:t>the different carbon sources</w:t>
      </w:r>
      <w:r w:rsidR="00161C77">
        <w:rPr>
          <w:b/>
          <w:sz w:val="24"/>
          <w:szCs w:val="24"/>
        </w:rPr>
        <w:t>.</w:t>
      </w:r>
      <w:r w:rsidR="00086DCF">
        <w:rPr>
          <w:b/>
          <w:sz w:val="24"/>
          <w:szCs w:val="24"/>
        </w:rPr>
        <w:t xml:space="preserve"> </w:t>
      </w:r>
      <w:r w:rsidR="000E315D">
        <w:rPr>
          <w:b/>
          <w:sz w:val="24"/>
          <w:szCs w:val="24"/>
        </w:rPr>
        <w:t xml:space="preserve">Does biomass </w:t>
      </w:r>
      <w:r w:rsidR="00161C77">
        <w:rPr>
          <w:b/>
          <w:sz w:val="24"/>
          <w:szCs w:val="24"/>
        </w:rPr>
        <w:t xml:space="preserve">growth </w:t>
      </w:r>
      <w:r w:rsidR="000E315D">
        <w:rPr>
          <w:b/>
          <w:sz w:val="24"/>
          <w:szCs w:val="24"/>
        </w:rPr>
        <w:t xml:space="preserve">depend on the total number of carbon </w:t>
      </w:r>
      <w:r w:rsidR="00161C77">
        <w:rPr>
          <w:b/>
          <w:sz w:val="24"/>
          <w:szCs w:val="24"/>
        </w:rPr>
        <w:t xml:space="preserve">atoms in a </w:t>
      </w:r>
      <w:r w:rsidR="000E315D">
        <w:rPr>
          <w:b/>
          <w:sz w:val="24"/>
          <w:szCs w:val="24"/>
        </w:rPr>
        <w:t xml:space="preserve">carbon source? </w:t>
      </w:r>
      <w:r w:rsidR="00161C77">
        <w:rPr>
          <w:b/>
          <w:sz w:val="24"/>
          <w:szCs w:val="24"/>
        </w:rPr>
        <w:t xml:space="preserve">Why or why not? </w:t>
      </w:r>
      <w:r w:rsidR="00DE2894">
        <w:rPr>
          <w:b/>
          <w:sz w:val="24"/>
          <w:szCs w:val="24"/>
        </w:rPr>
        <w:t xml:space="preserve">Does the number of active reactions </w:t>
      </w:r>
      <w:r w:rsidR="00596FD4">
        <w:rPr>
          <w:b/>
          <w:sz w:val="24"/>
          <w:szCs w:val="24"/>
        </w:rPr>
        <w:t>change</w:t>
      </w:r>
      <w:r w:rsidR="00DF4D4A" w:rsidRPr="00DF4D4A">
        <w:rPr>
          <w:b/>
          <w:sz w:val="24"/>
          <w:szCs w:val="24"/>
        </w:rPr>
        <w:t xml:space="preserve">? </w:t>
      </w:r>
      <w:r w:rsidR="00161C77">
        <w:rPr>
          <w:b/>
          <w:sz w:val="24"/>
          <w:szCs w:val="24"/>
        </w:rPr>
        <w:t>Why or why not?</w:t>
      </w:r>
    </w:p>
    <w:p w:rsidR="003E0917" w:rsidRDefault="003E0917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747845" w:rsidRDefault="008C3241" w:rsidP="00F11AEC">
      <w:pPr>
        <w:widowControl w:val="0"/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Exercise 4</w:t>
      </w:r>
      <w:r w:rsidR="0078625C">
        <w:rPr>
          <w:b/>
          <w:sz w:val="24"/>
          <w:szCs w:val="24"/>
        </w:rPr>
        <w:t>.9</w:t>
      </w:r>
      <w:r w:rsidR="00DF4D4A">
        <w:rPr>
          <w:b/>
          <w:sz w:val="24"/>
          <w:szCs w:val="24"/>
        </w:rPr>
        <w:t xml:space="preserve">. </w:t>
      </w:r>
      <w:r w:rsidR="00161C77">
        <w:rPr>
          <w:b/>
          <w:sz w:val="24"/>
          <w:szCs w:val="24"/>
        </w:rPr>
        <w:t xml:space="preserve">Does the number of essential reactions vary across different carbon sources? (Plot a histogram of this number.) Why or why not? </w:t>
      </w: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603156" w:rsidRDefault="00603156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CD5693" w:rsidRDefault="00CD5693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DE57DB" w:rsidRDefault="00DE57DB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2E40F5" w:rsidRDefault="002E40F5" w:rsidP="00F11AEC">
      <w:pPr>
        <w:widowControl w:val="0"/>
        <w:suppressAutoHyphens w:val="0"/>
        <w:spacing w:after="0"/>
        <w:rPr>
          <w:b/>
          <w:sz w:val="24"/>
          <w:szCs w:val="24"/>
        </w:rPr>
      </w:pPr>
    </w:p>
    <w:sectPr w:rsidR="002E40F5" w:rsidSect="00CD6C6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94A" w:rsidRDefault="009B294A" w:rsidP="00F11AEC">
      <w:pPr>
        <w:spacing w:after="0" w:line="240" w:lineRule="auto"/>
      </w:pPr>
      <w:r>
        <w:separator/>
      </w:r>
    </w:p>
  </w:endnote>
  <w:endnote w:type="continuationSeparator" w:id="1">
    <w:p w:rsidR="009B294A" w:rsidRDefault="009B294A" w:rsidP="00F1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174594"/>
      <w:docPartObj>
        <w:docPartGallery w:val="Page Numbers (Bottom of Page)"/>
        <w:docPartUnique/>
      </w:docPartObj>
    </w:sdtPr>
    <w:sdtContent>
      <w:p w:rsidR="00F11AEC" w:rsidRDefault="00DE062E">
        <w:pPr>
          <w:pStyle w:val="Footer"/>
          <w:jc w:val="right"/>
        </w:pPr>
        <w:fldSimple w:instr=" PAGE   \* MERGEFORMAT ">
          <w:r w:rsidR="007F230A">
            <w:rPr>
              <w:noProof/>
            </w:rPr>
            <w:t>3</w:t>
          </w:r>
        </w:fldSimple>
      </w:p>
    </w:sdtContent>
  </w:sdt>
  <w:p w:rsidR="00F11AEC" w:rsidRDefault="00F11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94A" w:rsidRDefault="009B294A" w:rsidP="00F11AEC">
      <w:pPr>
        <w:spacing w:after="0" w:line="240" w:lineRule="auto"/>
      </w:pPr>
      <w:r>
        <w:separator/>
      </w:r>
    </w:p>
  </w:footnote>
  <w:footnote w:type="continuationSeparator" w:id="1">
    <w:p w:rsidR="009B294A" w:rsidRDefault="009B294A" w:rsidP="00F11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gnword-docGUID" w:val="{8E834AA9-878F-4D57-A9D7-AD5240180E5E}"/>
    <w:docVar w:name="dgnword-eventsink" w:val="2351651873344"/>
  </w:docVars>
  <w:rsids>
    <w:rsidRoot w:val="000F45EF"/>
    <w:rsid w:val="00023DA9"/>
    <w:rsid w:val="00045194"/>
    <w:rsid w:val="00086DCF"/>
    <w:rsid w:val="000E315D"/>
    <w:rsid w:val="000E6C69"/>
    <w:rsid w:val="000F45EF"/>
    <w:rsid w:val="00117809"/>
    <w:rsid w:val="00161C77"/>
    <w:rsid w:val="001B76CA"/>
    <w:rsid w:val="0024163A"/>
    <w:rsid w:val="00250726"/>
    <w:rsid w:val="00281F88"/>
    <w:rsid w:val="002C1EA8"/>
    <w:rsid w:val="002E40F5"/>
    <w:rsid w:val="002E5C97"/>
    <w:rsid w:val="00353F41"/>
    <w:rsid w:val="00386F86"/>
    <w:rsid w:val="003A7642"/>
    <w:rsid w:val="003D3A00"/>
    <w:rsid w:val="003E0917"/>
    <w:rsid w:val="00436D9D"/>
    <w:rsid w:val="0047243A"/>
    <w:rsid w:val="00587928"/>
    <w:rsid w:val="00596FD4"/>
    <w:rsid w:val="00603156"/>
    <w:rsid w:val="006F783B"/>
    <w:rsid w:val="00747845"/>
    <w:rsid w:val="0078625C"/>
    <w:rsid w:val="007F230A"/>
    <w:rsid w:val="008715F2"/>
    <w:rsid w:val="008C3241"/>
    <w:rsid w:val="008E1847"/>
    <w:rsid w:val="008F0BC9"/>
    <w:rsid w:val="009A7976"/>
    <w:rsid w:val="009B294A"/>
    <w:rsid w:val="009D2F7E"/>
    <w:rsid w:val="00A236DB"/>
    <w:rsid w:val="00AA6BF9"/>
    <w:rsid w:val="00B92A3C"/>
    <w:rsid w:val="00C0097D"/>
    <w:rsid w:val="00C4247E"/>
    <w:rsid w:val="00CD5693"/>
    <w:rsid w:val="00CD6C6E"/>
    <w:rsid w:val="00DE062E"/>
    <w:rsid w:val="00DE2894"/>
    <w:rsid w:val="00DE57DB"/>
    <w:rsid w:val="00DF4D4A"/>
    <w:rsid w:val="00E00059"/>
    <w:rsid w:val="00E93A66"/>
    <w:rsid w:val="00ED6A0E"/>
    <w:rsid w:val="00F11AEC"/>
    <w:rsid w:val="00F75536"/>
    <w:rsid w:val="00FB6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EF"/>
    <w:pPr>
      <w:suppressAutoHyphens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C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1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A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1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E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san roman</dc:creator>
  <cp:lastModifiedBy>maria san roman</cp:lastModifiedBy>
  <cp:revision>12</cp:revision>
  <dcterms:created xsi:type="dcterms:W3CDTF">2017-01-19T17:07:00Z</dcterms:created>
  <dcterms:modified xsi:type="dcterms:W3CDTF">2018-06-06T09:03:00Z</dcterms:modified>
</cp:coreProperties>
</file>