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CB5" w:rsidRPr="00C342BC" w:rsidRDefault="00480CB5" w:rsidP="00480CB5">
      <w:pPr>
        <w:jc w:val="center"/>
        <w:rPr>
          <w:rFonts w:ascii="宋体" w:eastAsia="宋体" w:hAnsi="宋体"/>
          <w:sz w:val="44"/>
          <w:szCs w:val="44"/>
        </w:rPr>
      </w:pPr>
      <w:r w:rsidRPr="00C342BC">
        <w:rPr>
          <w:rFonts w:ascii="宋体" w:eastAsia="宋体" w:hAnsi="宋体" w:hint="eastAsia"/>
          <w:sz w:val="44"/>
          <w:szCs w:val="44"/>
        </w:rPr>
        <w:t>内大信件管理系统</w:t>
      </w:r>
    </w:p>
    <w:p w:rsidR="00480CB5" w:rsidRPr="00C342BC" w:rsidRDefault="00480CB5" w:rsidP="00480CB5">
      <w:pPr>
        <w:jc w:val="center"/>
        <w:rPr>
          <w:rFonts w:ascii="宋体" w:eastAsia="宋体" w:hAnsi="宋体"/>
          <w:sz w:val="44"/>
          <w:szCs w:val="44"/>
        </w:rPr>
      </w:pPr>
    </w:p>
    <w:p w:rsidR="00480CB5" w:rsidRPr="00C342BC" w:rsidRDefault="00480CB5" w:rsidP="00480CB5">
      <w:pPr>
        <w:jc w:val="center"/>
        <w:rPr>
          <w:rFonts w:ascii="宋体" w:eastAsia="宋体" w:hAnsi="宋体"/>
          <w:sz w:val="44"/>
          <w:szCs w:val="44"/>
        </w:rPr>
      </w:pPr>
    </w:p>
    <w:p w:rsidR="00480CB5" w:rsidRPr="00C342BC" w:rsidRDefault="003634B3" w:rsidP="00480CB5">
      <w:pPr>
        <w:jc w:val="center"/>
        <w:rPr>
          <w:rFonts w:ascii="宋体" w:eastAsia="宋体" w:hAnsi="宋体"/>
          <w:sz w:val="30"/>
          <w:szCs w:val="30"/>
        </w:rPr>
      </w:pPr>
      <w:r w:rsidRPr="00C342BC">
        <w:rPr>
          <w:rFonts w:ascii="宋体" w:eastAsia="宋体" w:hAnsi="宋体" w:hint="eastAsia"/>
          <w:sz w:val="30"/>
          <w:szCs w:val="30"/>
        </w:rPr>
        <w:t>GRASP</w:t>
      </w:r>
      <w:r w:rsidR="00480CB5" w:rsidRPr="00C342BC">
        <w:rPr>
          <w:rFonts w:ascii="宋体" w:eastAsia="宋体" w:hAnsi="宋体" w:hint="eastAsia"/>
          <w:sz w:val="30"/>
          <w:szCs w:val="30"/>
        </w:rPr>
        <w:t>文档</w:t>
      </w:r>
    </w:p>
    <w:p w:rsidR="00480CB5" w:rsidRPr="00C342BC" w:rsidRDefault="00480CB5" w:rsidP="00480CB5">
      <w:pPr>
        <w:jc w:val="center"/>
        <w:rPr>
          <w:rFonts w:ascii="宋体" w:eastAsia="宋体" w:hAnsi="宋体"/>
          <w:sz w:val="30"/>
          <w:szCs w:val="30"/>
        </w:rPr>
      </w:pPr>
    </w:p>
    <w:p w:rsidR="00480CB5" w:rsidRPr="00C342BC" w:rsidRDefault="00480CB5" w:rsidP="00480CB5">
      <w:pPr>
        <w:jc w:val="center"/>
        <w:rPr>
          <w:rFonts w:ascii="宋体" w:eastAsia="宋体" w:hAnsi="宋体"/>
          <w:sz w:val="30"/>
          <w:szCs w:val="30"/>
        </w:rPr>
      </w:pPr>
    </w:p>
    <w:p w:rsidR="00480CB5" w:rsidRPr="00C342BC" w:rsidRDefault="00480CB5" w:rsidP="00480CB5">
      <w:pPr>
        <w:jc w:val="center"/>
        <w:rPr>
          <w:rFonts w:ascii="宋体" w:eastAsia="宋体" w:hAnsi="宋体"/>
          <w:sz w:val="30"/>
          <w:szCs w:val="30"/>
        </w:rPr>
      </w:pPr>
    </w:p>
    <w:p w:rsidR="00480CB5" w:rsidRPr="00C342BC" w:rsidRDefault="00480CB5" w:rsidP="00480CB5">
      <w:pPr>
        <w:jc w:val="center"/>
        <w:rPr>
          <w:rFonts w:ascii="宋体" w:eastAsia="宋体" w:hAnsi="宋体"/>
          <w:sz w:val="30"/>
          <w:szCs w:val="30"/>
        </w:rPr>
      </w:pPr>
    </w:p>
    <w:p w:rsidR="00480CB5" w:rsidRPr="00C342BC" w:rsidRDefault="00480CB5" w:rsidP="00480CB5">
      <w:pPr>
        <w:jc w:val="center"/>
        <w:rPr>
          <w:rFonts w:ascii="宋体" w:eastAsia="宋体" w:hAnsi="宋体"/>
          <w:sz w:val="30"/>
          <w:szCs w:val="30"/>
        </w:rPr>
      </w:pPr>
    </w:p>
    <w:p w:rsidR="00480CB5" w:rsidRPr="00C342BC" w:rsidRDefault="00480CB5" w:rsidP="00480CB5">
      <w:pPr>
        <w:jc w:val="center"/>
        <w:rPr>
          <w:rFonts w:ascii="宋体" w:eastAsia="宋体" w:hAnsi="宋体"/>
          <w:sz w:val="30"/>
          <w:szCs w:val="30"/>
        </w:rPr>
      </w:pPr>
    </w:p>
    <w:p w:rsidR="00480CB5" w:rsidRPr="00C342BC" w:rsidRDefault="00480CB5" w:rsidP="00480CB5">
      <w:pPr>
        <w:jc w:val="center"/>
        <w:rPr>
          <w:rFonts w:ascii="宋体" w:eastAsia="宋体" w:hAnsi="宋体"/>
          <w:sz w:val="30"/>
          <w:szCs w:val="30"/>
        </w:rPr>
      </w:pPr>
    </w:p>
    <w:p w:rsidR="00480CB5" w:rsidRPr="00C342BC" w:rsidRDefault="00480CB5" w:rsidP="00480CB5">
      <w:pPr>
        <w:jc w:val="center"/>
        <w:rPr>
          <w:rFonts w:ascii="宋体" w:eastAsia="宋体" w:hAnsi="宋体"/>
          <w:sz w:val="30"/>
          <w:szCs w:val="30"/>
        </w:rPr>
      </w:pPr>
    </w:p>
    <w:p w:rsidR="00480CB5" w:rsidRPr="00C342BC" w:rsidRDefault="00480CB5" w:rsidP="00480CB5">
      <w:pPr>
        <w:jc w:val="center"/>
        <w:rPr>
          <w:rFonts w:ascii="宋体" w:eastAsia="宋体" w:hAnsi="宋体"/>
          <w:sz w:val="30"/>
          <w:szCs w:val="30"/>
        </w:rPr>
      </w:pPr>
    </w:p>
    <w:p w:rsidR="00480CB5" w:rsidRPr="00C342BC" w:rsidRDefault="00480CB5" w:rsidP="00480CB5">
      <w:pPr>
        <w:jc w:val="center"/>
        <w:rPr>
          <w:rFonts w:ascii="宋体" w:eastAsia="宋体" w:hAnsi="宋体"/>
          <w:sz w:val="30"/>
          <w:szCs w:val="30"/>
        </w:rPr>
      </w:pPr>
    </w:p>
    <w:p w:rsidR="00480CB5" w:rsidRPr="00C342BC" w:rsidRDefault="00480CB5" w:rsidP="00480CB5">
      <w:pPr>
        <w:jc w:val="center"/>
        <w:rPr>
          <w:rFonts w:ascii="宋体" w:eastAsia="宋体" w:hAnsi="宋体"/>
          <w:sz w:val="30"/>
          <w:szCs w:val="30"/>
        </w:rPr>
      </w:pPr>
    </w:p>
    <w:p w:rsidR="00480CB5" w:rsidRPr="00C342BC" w:rsidRDefault="00480CB5" w:rsidP="00480CB5">
      <w:pPr>
        <w:jc w:val="center"/>
        <w:rPr>
          <w:rFonts w:ascii="宋体" w:eastAsia="宋体" w:hAnsi="宋体"/>
          <w:sz w:val="30"/>
          <w:szCs w:val="30"/>
        </w:rPr>
      </w:pPr>
    </w:p>
    <w:p w:rsidR="00480CB5" w:rsidRPr="00C342BC" w:rsidRDefault="00480CB5" w:rsidP="00480CB5">
      <w:pPr>
        <w:jc w:val="center"/>
        <w:rPr>
          <w:rFonts w:ascii="宋体" w:eastAsia="宋体" w:hAnsi="宋体"/>
          <w:sz w:val="24"/>
          <w:szCs w:val="24"/>
        </w:rPr>
      </w:pPr>
      <w:r w:rsidRPr="00C342BC">
        <w:rPr>
          <w:rFonts w:ascii="宋体" w:eastAsia="宋体" w:hAnsi="宋体" w:hint="eastAsia"/>
          <w:sz w:val="24"/>
          <w:szCs w:val="24"/>
        </w:rPr>
        <w:t>指导教师：孟和吉雅</w:t>
      </w:r>
    </w:p>
    <w:p w:rsidR="00480CB5" w:rsidRPr="00C342BC" w:rsidRDefault="00480CB5" w:rsidP="00480CB5">
      <w:pPr>
        <w:jc w:val="center"/>
        <w:rPr>
          <w:rFonts w:ascii="宋体" w:eastAsia="宋体" w:hAnsi="宋体"/>
          <w:sz w:val="24"/>
          <w:szCs w:val="24"/>
        </w:rPr>
      </w:pPr>
      <w:r w:rsidRPr="00C342BC">
        <w:rPr>
          <w:rFonts w:ascii="宋体" w:eastAsia="宋体" w:hAnsi="宋体" w:hint="eastAsia"/>
          <w:sz w:val="24"/>
          <w:szCs w:val="24"/>
        </w:rPr>
        <w:t xml:space="preserve">           成员：王林 齐琦 张淑云 史泽弘</w:t>
      </w:r>
    </w:p>
    <w:p w:rsidR="00480CB5" w:rsidRPr="00C342BC" w:rsidRDefault="00480CB5" w:rsidP="00480CB5">
      <w:pPr>
        <w:jc w:val="center"/>
        <w:rPr>
          <w:rFonts w:ascii="宋体" w:eastAsia="宋体" w:hAnsi="宋体"/>
          <w:sz w:val="24"/>
          <w:szCs w:val="24"/>
        </w:rPr>
      </w:pPr>
    </w:p>
    <w:p w:rsidR="00480CB5" w:rsidRPr="00C342BC" w:rsidRDefault="00480CB5" w:rsidP="00480CB5">
      <w:pPr>
        <w:jc w:val="center"/>
        <w:rPr>
          <w:rFonts w:ascii="宋体" w:eastAsia="宋体" w:hAnsi="宋体"/>
          <w:sz w:val="24"/>
          <w:szCs w:val="24"/>
        </w:rPr>
      </w:pPr>
      <w:r w:rsidRPr="00C342BC">
        <w:rPr>
          <w:rFonts w:ascii="宋体" w:eastAsia="宋体" w:hAnsi="宋体" w:hint="eastAsia"/>
          <w:sz w:val="24"/>
          <w:szCs w:val="24"/>
        </w:rPr>
        <w:t xml:space="preserve">2018 年 </w:t>
      </w:r>
      <w:r w:rsidR="00D152D2" w:rsidRPr="00C342BC">
        <w:rPr>
          <w:rFonts w:ascii="宋体" w:eastAsia="宋体" w:hAnsi="宋体"/>
          <w:sz w:val="24"/>
          <w:szCs w:val="24"/>
        </w:rPr>
        <w:t>6</w:t>
      </w:r>
      <w:r w:rsidRPr="00C342BC">
        <w:rPr>
          <w:rFonts w:ascii="宋体" w:eastAsia="宋体" w:hAnsi="宋体"/>
          <w:sz w:val="24"/>
          <w:szCs w:val="24"/>
        </w:rPr>
        <w:t xml:space="preserve"> </w:t>
      </w:r>
      <w:r w:rsidRPr="00C342BC">
        <w:rPr>
          <w:rFonts w:ascii="宋体" w:eastAsia="宋体" w:hAnsi="宋体" w:hint="eastAsia"/>
          <w:sz w:val="24"/>
          <w:szCs w:val="24"/>
        </w:rPr>
        <w:t xml:space="preserve">月 </w:t>
      </w:r>
      <w:r w:rsidR="00D152D2" w:rsidRPr="00C342BC">
        <w:rPr>
          <w:rFonts w:ascii="宋体" w:eastAsia="宋体" w:hAnsi="宋体"/>
          <w:sz w:val="24"/>
          <w:szCs w:val="24"/>
        </w:rPr>
        <w:t xml:space="preserve">5 </w:t>
      </w:r>
      <w:r w:rsidRPr="00C342BC">
        <w:rPr>
          <w:rFonts w:ascii="宋体" w:eastAsia="宋体" w:hAnsi="宋体" w:hint="eastAsia"/>
          <w:sz w:val="24"/>
          <w:szCs w:val="24"/>
        </w:rPr>
        <w:t>日</w:t>
      </w:r>
    </w:p>
    <w:p w:rsidR="00697909" w:rsidRPr="00C342BC" w:rsidRDefault="00697909">
      <w:pPr>
        <w:rPr>
          <w:rFonts w:ascii="宋体" w:eastAsia="宋体" w:hAnsi="宋体"/>
        </w:rPr>
      </w:pPr>
    </w:p>
    <w:p w:rsidR="00BB3F03" w:rsidRPr="00C342BC" w:rsidRDefault="00BB3F03">
      <w:pPr>
        <w:rPr>
          <w:rFonts w:ascii="宋体" w:eastAsia="宋体" w:hAnsi="宋体"/>
        </w:rPr>
      </w:pPr>
    </w:p>
    <w:p w:rsidR="00BB3F03" w:rsidRPr="00C342BC" w:rsidRDefault="00BB3F03">
      <w:pPr>
        <w:rPr>
          <w:rFonts w:ascii="宋体" w:eastAsia="宋体" w:hAnsi="宋体"/>
        </w:rPr>
      </w:pPr>
    </w:p>
    <w:p w:rsidR="00BB3F03" w:rsidRPr="00C342BC" w:rsidRDefault="00BB3F03">
      <w:pPr>
        <w:rPr>
          <w:rFonts w:ascii="宋体" w:eastAsia="宋体" w:hAnsi="宋体"/>
        </w:rPr>
      </w:pPr>
    </w:p>
    <w:p w:rsidR="00BB3F03" w:rsidRPr="00C342BC" w:rsidRDefault="002D4992" w:rsidP="0099394D">
      <w:pPr>
        <w:pStyle w:val="1"/>
        <w:numPr>
          <w:ilvl w:val="0"/>
          <w:numId w:val="1"/>
        </w:numPr>
        <w:rPr>
          <w:rFonts w:ascii="宋体" w:eastAsia="宋体" w:hAnsi="宋体"/>
        </w:rPr>
      </w:pPr>
      <w:r w:rsidRPr="00C342BC">
        <w:rPr>
          <w:rFonts w:ascii="宋体" w:eastAsia="宋体" w:hAnsi="宋体" w:hint="eastAsia"/>
        </w:rPr>
        <w:lastRenderedPageBreak/>
        <w:t>系统整体类图</w:t>
      </w:r>
    </w:p>
    <w:p w:rsidR="0099394D" w:rsidRPr="00C342BC" w:rsidRDefault="0099394D" w:rsidP="0099394D">
      <w:pPr>
        <w:rPr>
          <w:rFonts w:ascii="宋体" w:eastAsia="宋体" w:hAnsi="宋体" w:hint="eastAsia"/>
        </w:rPr>
      </w:pPr>
    </w:p>
    <w:p w:rsidR="00BB3F03" w:rsidRPr="00C342BC" w:rsidRDefault="009C2F93" w:rsidP="009C2F93">
      <w:pPr>
        <w:jc w:val="center"/>
        <w:rPr>
          <w:rFonts w:ascii="宋体" w:eastAsia="宋体" w:hAnsi="宋体"/>
        </w:rPr>
      </w:pPr>
      <w:r w:rsidRPr="00C342BC">
        <w:rPr>
          <w:rFonts w:ascii="宋体" w:eastAsia="宋体" w:hAnsi="宋体"/>
        </w:rPr>
        <w:object w:dxaOrig="18825" w:dyaOrig="109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4pt;height:334.65pt" o:ole="">
            <v:imagedata r:id="rId7" o:title=""/>
          </v:shape>
          <o:OLEObject Type="Embed" ProgID="Visio.Drawing.15" ShapeID="_x0000_i1025" DrawAspect="Content" ObjectID="_1591275225" r:id="rId8"/>
        </w:object>
      </w:r>
    </w:p>
    <w:p w:rsidR="006A17FD" w:rsidRPr="00C342BC" w:rsidRDefault="006A17FD" w:rsidP="009C2F93">
      <w:pPr>
        <w:jc w:val="center"/>
        <w:rPr>
          <w:rFonts w:ascii="宋体" w:eastAsia="宋体" w:hAnsi="宋体"/>
        </w:rPr>
      </w:pPr>
      <w:r w:rsidRPr="00C342BC">
        <w:rPr>
          <w:rFonts w:ascii="宋体" w:eastAsia="宋体" w:hAnsi="宋体" w:hint="eastAsia"/>
        </w:rPr>
        <w:t>图1</w:t>
      </w:r>
      <w:r w:rsidRPr="00C342BC">
        <w:rPr>
          <w:rFonts w:ascii="宋体" w:eastAsia="宋体" w:hAnsi="宋体"/>
        </w:rPr>
        <w:t>.</w:t>
      </w:r>
      <w:r w:rsidRPr="00C342BC">
        <w:rPr>
          <w:rFonts w:ascii="宋体" w:eastAsia="宋体" w:hAnsi="宋体"/>
        </w:rPr>
        <w:tab/>
        <w:t xml:space="preserve"> </w:t>
      </w:r>
      <w:r w:rsidRPr="00C342BC">
        <w:rPr>
          <w:rFonts w:ascii="宋体" w:eastAsia="宋体" w:hAnsi="宋体" w:hint="eastAsia"/>
        </w:rPr>
        <w:t>整体类图</w:t>
      </w:r>
    </w:p>
    <w:p w:rsidR="00F16C50" w:rsidRPr="00C342BC" w:rsidRDefault="00F16C50" w:rsidP="009C2F93">
      <w:pPr>
        <w:jc w:val="center"/>
        <w:rPr>
          <w:rFonts w:ascii="宋体" w:eastAsia="宋体" w:hAnsi="宋体" w:hint="eastAsia"/>
        </w:rPr>
      </w:pPr>
    </w:p>
    <w:p w:rsidR="00926984" w:rsidRPr="00C342BC" w:rsidRDefault="00926984" w:rsidP="00926984">
      <w:pPr>
        <w:pStyle w:val="1"/>
        <w:numPr>
          <w:ilvl w:val="0"/>
          <w:numId w:val="1"/>
        </w:numPr>
        <w:rPr>
          <w:rFonts w:ascii="宋体" w:eastAsia="宋体" w:hAnsi="宋体"/>
        </w:rPr>
      </w:pPr>
      <w:r w:rsidRPr="00C342BC">
        <w:rPr>
          <w:rFonts w:ascii="宋体" w:eastAsia="宋体" w:hAnsi="宋体" w:hint="eastAsia"/>
        </w:rPr>
        <w:t>GRASP原则分析</w:t>
      </w:r>
    </w:p>
    <w:p w:rsidR="00374950" w:rsidRPr="00C342BC" w:rsidRDefault="00C61C84" w:rsidP="002F2147">
      <w:pPr>
        <w:pStyle w:val="2"/>
        <w:rPr>
          <w:rFonts w:ascii="宋体" w:eastAsia="宋体" w:hAnsi="宋体"/>
        </w:rPr>
      </w:pPr>
      <w:r w:rsidRPr="00C342BC">
        <w:rPr>
          <w:rFonts w:ascii="宋体" w:eastAsia="宋体" w:hAnsi="宋体" w:hint="eastAsia"/>
        </w:rPr>
        <w:t>1</w:t>
      </w:r>
      <w:r w:rsidRPr="00C342BC">
        <w:rPr>
          <w:rFonts w:ascii="宋体" w:eastAsia="宋体" w:hAnsi="宋体"/>
        </w:rPr>
        <w:t>.</w:t>
      </w:r>
      <w:r w:rsidR="00374950" w:rsidRPr="00C342BC">
        <w:rPr>
          <w:rFonts w:ascii="宋体" w:eastAsia="宋体" w:hAnsi="宋体"/>
        </w:rPr>
        <w:t xml:space="preserve"> 信息专家原则(information expert)</w:t>
      </w:r>
    </w:p>
    <w:p w:rsidR="00374950" w:rsidRPr="00C342BC" w:rsidRDefault="00374950" w:rsidP="006B54D8">
      <w:pPr>
        <w:rPr>
          <w:rFonts w:ascii="宋体" w:eastAsia="宋体" w:hAnsi="宋体"/>
          <w:shd w:val="clear" w:color="auto" w:fill="FFFFFF"/>
        </w:rPr>
      </w:pPr>
      <w:r w:rsidRPr="00C342BC">
        <w:rPr>
          <w:rFonts w:ascii="宋体" w:eastAsia="宋体" w:hAnsi="宋体"/>
        </w:rPr>
        <w:tab/>
      </w:r>
      <w:r w:rsidR="00622A21" w:rsidRPr="00C342BC">
        <w:rPr>
          <w:rFonts w:ascii="宋体" w:eastAsia="宋体" w:hAnsi="宋体"/>
          <w:shd w:val="clear" w:color="auto" w:fill="FFFFFF"/>
        </w:rPr>
        <w:t>信息专家模式的本质指的是我们应该将</w:t>
      </w:r>
      <w:r w:rsidR="006B54D8" w:rsidRPr="00C342BC">
        <w:rPr>
          <w:rFonts w:ascii="宋体" w:eastAsia="宋体" w:hAnsi="宋体" w:hint="eastAsia"/>
          <w:shd w:val="clear" w:color="auto" w:fill="FFFFFF"/>
        </w:rPr>
        <w:t>职责</w:t>
      </w:r>
      <w:r w:rsidR="00622A21" w:rsidRPr="00C342BC">
        <w:rPr>
          <w:rFonts w:ascii="宋体" w:eastAsia="宋体" w:hAnsi="宋体"/>
        </w:rPr>
        <w:t>委托给哪一个对象</w:t>
      </w:r>
      <w:r w:rsidR="00622A21" w:rsidRPr="00C342BC">
        <w:rPr>
          <w:rFonts w:ascii="宋体" w:eastAsia="宋体" w:hAnsi="宋体"/>
          <w:shd w:val="clear" w:color="auto" w:fill="FFFFFF"/>
        </w:rPr>
        <w:t>，这个职责可以是一个方法，也可以是一个算法或者其他内容。它是面向过程设计过程中最基本的原则</w:t>
      </w:r>
      <w:r w:rsidR="00492BAE" w:rsidRPr="00C342BC">
        <w:rPr>
          <w:rFonts w:ascii="宋体" w:eastAsia="宋体" w:hAnsi="宋体" w:hint="eastAsia"/>
          <w:shd w:val="clear" w:color="auto" w:fill="FFFFFF"/>
        </w:rPr>
        <w:t>。</w:t>
      </w:r>
    </w:p>
    <w:p w:rsidR="00492BAE" w:rsidRPr="00C342BC" w:rsidRDefault="007D72B7" w:rsidP="006B54D8">
      <w:pPr>
        <w:rPr>
          <w:rFonts w:ascii="宋体" w:eastAsia="宋体" w:hAnsi="宋体"/>
          <w:shd w:val="clear" w:color="auto" w:fill="FFFFFF"/>
        </w:rPr>
      </w:pPr>
      <w:r w:rsidRPr="00C342BC">
        <w:rPr>
          <w:rFonts w:ascii="宋体" w:eastAsia="宋体" w:hAnsi="宋体"/>
          <w:shd w:val="clear" w:color="auto" w:fill="FFFFFF"/>
        </w:rPr>
        <w:tab/>
      </w:r>
      <w:r w:rsidRPr="00C342BC">
        <w:rPr>
          <w:rFonts w:ascii="宋体" w:eastAsia="宋体" w:hAnsi="宋体" w:hint="eastAsia"/>
          <w:shd w:val="clear" w:color="auto" w:fill="FFFFFF"/>
        </w:rPr>
        <w:t>在</w:t>
      </w:r>
      <w:r w:rsidR="00262C11" w:rsidRPr="00C342BC">
        <w:rPr>
          <w:rFonts w:ascii="宋体" w:eastAsia="宋体" w:hAnsi="宋体" w:hint="eastAsia"/>
          <w:shd w:val="clear" w:color="auto" w:fill="FFFFFF"/>
        </w:rPr>
        <w:t>内大</w:t>
      </w:r>
      <w:r w:rsidRPr="00C342BC">
        <w:rPr>
          <w:rFonts w:ascii="宋体" w:eastAsia="宋体" w:hAnsi="宋体" w:hint="eastAsia"/>
          <w:shd w:val="clear" w:color="auto" w:fill="FFFFFF"/>
        </w:rPr>
        <w:t>信件管理系统中，</w:t>
      </w:r>
      <w:r w:rsidR="00E1012A" w:rsidRPr="00C342BC">
        <w:rPr>
          <w:rFonts w:ascii="宋体" w:eastAsia="宋体" w:hAnsi="宋体" w:hint="eastAsia"/>
          <w:shd w:val="clear" w:color="auto" w:fill="FFFFFF"/>
        </w:rPr>
        <w:t>首先基于功能需求，我们设计了两个un</w:t>
      </w:r>
      <w:r w:rsidR="00E1012A" w:rsidRPr="00C342BC">
        <w:rPr>
          <w:rFonts w:ascii="宋体" w:eastAsia="宋体" w:hAnsi="宋体"/>
          <w:shd w:val="clear" w:color="auto" w:fill="FFFFFF"/>
        </w:rPr>
        <w:t>til</w:t>
      </w:r>
      <w:r w:rsidR="00E1012A" w:rsidRPr="00C342BC">
        <w:rPr>
          <w:rFonts w:ascii="宋体" w:eastAsia="宋体" w:hAnsi="宋体" w:hint="eastAsia"/>
          <w:shd w:val="clear" w:color="auto" w:fill="FFFFFF"/>
        </w:rPr>
        <w:t>类，</w:t>
      </w:r>
      <w:r w:rsidR="00C85CDD" w:rsidRPr="00C342BC">
        <w:rPr>
          <w:rFonts w:ascii="宋体" w:eastAsia="宋体" w:hAnsi="宋体" w:hint="eastAsia"/>
          <w:shd w:val="clear" w:color="auto" w:fill="FFFFFF"/>
        </w:rPr>
        <w:t>共有两个</w:t>
      </w:r>
    </w:p>
    <w:p w:rsidR="00F16C50" w:rsidRPr="00C342BC" w:rsidRDefault="00F16C50" w:rsidP="006B54D8">
      <w:pPr>
        <w:rPr>
          <w:rFonts w:ascii="宋体" w:eastAsia="宋体" w:hAnsi="宋体" w:hint="eastAsia"/>
          <w:shd w:val="clear" w:color="auto" w:fill="FFFFFF"/>
        </w:rPr>
      </w:pPr>
    </w:p>
    <w:p w:rsidR="00C85CDD" w:rsidRPr="00C342BC" w:rsidRDefault="006E6F55" w:rsidP="006E6F55">
      <w:pPr>
        <w:jc w:val="center"/>
        <w:rPr>
          <w:rFonts w:ascii="宋体" w:eastAsia="宋体" w:hAnsi="宋体"/>
        </w:rPr>
      </w:pPr>
      <w:r w:rsidRPr="00C342BC">
        <w:rPr>
          <w:rFonts w:ascii="宋体" w:eastAsia="宋体" w:hAnsi="宋体"/>
        </w:rPr>
        <w:object w:dxaOrig="8085" w:dyaOrig="1245">
          <v:shape id="_x0000_i1028" type="#_x0000_t75" style="width:404.35pt;height:62.2pt" o:ole="">
            <v:imagedata r:id="rId9" o:title=""/>
          </v:shape>
          <o:OLEObject Type="Embed" ProgID="Visio.Drawing.15" ShapeID="_x0000_i1028" DrawAspect="Content" ObjectID="_1591275226" r:id="rId10"/>
        </w:object>
      </w:r>
    </w:p>
    <w:p w:rsidR="00B06137" w:rsidRPr="00C342BC" w:rsidRDefault="00B06137" w:rsidP="006E6F55">
      <w:pPr>
        <w:jc w:val="center"/>
        <w:rPr>
          <w:rFonts w:ascii="宋体" w:eastAsia="宋体" w:hAnsi="宋体"/>
        </w:rPr>
      </w:pPr>
      <w:r w:rsidRPr="00C342BC">
        <w:rPr>
          <w:rFonts w:ascii="宋体" w:eastAsia="宋体" w:hAnsi="宋体" w:hint="eastAsia"/>
        </w:rPr>
        <w:lastRenderedPageBreak/>
        <w:t>图2</w:t>
      </w:r>
      <w:r w:rsidRPr="00C342BC">
        <w:rPr>
          <w:rFonts w:ascii="宋体" w:eastAsia="宋体" w:hAnsi="宋体"/>
        </w:rPr>
        <w:t xml:space="preserve">.1.1  </w:t>
      </w:r>
      <w:r w:rsidRPr="00C342BC">
        <w:rPr>
          <w:rFonts w:ascii="宋体" w:eastAsia="宋体" w:hAnsi="宋体" w:hint="eastAsia"/>
        </w:rPr>
        <w:t>工具类图</w:t>
      </w:r>
    </w:p>
    <w:p w:rsidR="00F16C50" w:rsidRPr="00C342BC" w:rsidRDefault="00F16C50" w:rsidP="006E6F55">
      <w:pPr>
        <w:jc w:val="center"/>
        <w:rPr>
          <w:rFonts w:ascii="宋体" w:eastAsia="宋体" w:hAnsi="宋体" w:hint="eastAsia"/>
          <w:shd w:val="clear" w:color="auto" w:fill="FFFFFF"/>
        </w:rPr>
      </w:pPr>
    </w:p>
    <w:p w:rsidR="006E6F55" w:rsidRPr="00C342BC" w:rsidRDefault="006E6F55" w:rsidP="007D70B3">
      <w:pPr>
        <w:ind w:firstLine="420"/>
        <w:rPr>
          <w:rFonts w:ascii="宋体" w:eastAsia="宋体" w:hAnsi="宋体"/>
          <w:shd w:val="clear" w:color="auto" w:fill="FFFFFF"/>
        </w:rPr>
      </w:pPr>
      <w:r w:rsidRPr="00C342BC">
        <w:rPr>
          <w:rFonts w:ascii="宋体" w:eastAsia="宋体" w:hAnsi="宋体" w:hint="eastAsia"/>
          <w:shd w:val="clear" w:color="auto" w:fill="FFFFFF"/>
        </w:rPr>
        <w:t>其中，NowString类负责获取当前时间，并将其转换为字符串输出，S</w:t>
      </w:r>
      <w:r w:rsidRPr="00C342BC">
        <w:rPr>
          <w:rFonts w:ascii="宋体" w:eastAsia="宋体" w:hAnsi="宋体"/>
          <w:shd w:val="clear" w:color="auto" w:fill="FFFFFF"/>
        </w:rPr>
        <w:t>end</w:t>
      </w:r>
      <w:r w:rsidR="007D70B3" w:rsidRPr="00C342BC">
        <w:rPr>
          <w:rFonts w:ascii="宋体" w:eastAsia="宋体" w:hAnsi="宋体"/>
          <w:shd w:val="clear" w:color="auto" w:fill="FFFFFF"/>
        </w:rPr>
        <w:t>MSG</w:t>
      </w:r>
      <w:r w:rsidR="007D70B3" w:rsidRPr="00C342BC">
        <w:rPr>
          <w:rFonts w:ascii="宋体" w:eastAsia="宋体" w:hAnsi="宋体" w:hint="eastAsia"/>
          <w:shd w:val="clear" w:color="auto" w:fill="FFFFFF"/>
        </w:rPr>
        <w:t>类负责发送信息到用户，该类调用了阿里云提供的三方包从而实现短信功能。</w:t>
      </w:r>
    </w:p>
    <w:p w:rsidR="00C53F5E" w:rsidRPr="00C342BC" w:rsidRDefault="00C53F5E" w:rsidP="007D70B3">
      <w:pPr>
        <w:ind w:firstLine="420"/>
        <w:rPr>
          <w:rFonts w:ascii="宋体" w:eastAsia="宋体" w:hAnsi="宋体"/>
          <w:shd w:val="clear" w:color="auto" w:fill="FFFFFF"/>
        </w:rPr>
      </w:pPr>
      <w:r w:rsidRPr="00C342BC">
        <w:rPr>
          <w:rFonts w:ascii="宋体" w:eastAsia="宋体" w:hAnsi="宋体" w:hint="eastAsia"/>
          <w:shd w:val="clear" w:color="auto" w:fill="FFFFFF"/>
        </w:rPr>
        <w:t>我们还基于信息专家原则，将数据库的每张表重新映射为一个个单独的实体类，</w:t>
      </w:r>
    </w:p>
    <w:p w:rsidR="00F16C50" w:rsidRPr="00C342BC" w:rsidRDefault="00F16C50" w:rsidP="007D70B3">
      <w:pPr>
        <w:ind w:firstLine="420"/>
        <w:rPr>
          <w:rFonts w:ascii="宋体" w:eastAsia="宋体" w:hAnsi="宋体" w:hint="eastAsia"/>
          <w:shd w:val="clear" w:color="auto" w:fill="FFFFFF"/>
        </w:rPr>
      </w:pPr>
    </w:p>
    <w:p w:rsidR="00C53F5E" w:rsidRPr="00C342BC" w:rsidRDefault="00C53F5E" w:rsidP="00C53F5E">
      <w:pPr>
        <w:ind w:firstLine="420"/>
        <w:jc w:val="center"/>
        <w:rPr>
          <w:rFonts w:ascii="宋体" w:eastAsia="宋体" w:hAnsi="宋体"/>
        </w:rPr>
      </w:pPr>
      <w:r w:rsidRPr="00C342BC">
        <w:rPr>
          <w:rFonts w:ascii="宋体" w:eastAsia="宋体" w:hAnsi="宋体"/>
        </w:rPr>
        <w:object w:dxaOrig="14280" w:dyaOrig="5251">
          <v:shape id="_x0000_i1029" type="#_x0000_t75" style="width:414.7pt;height:152.65pt" o:ole="">
            <v:imagedata r:id="rId11" o:title=""/>
          </v:shape>
          <o:OLEObject Type="Embed" ProgID="Visio.Drawing.15" ShapeID="_x0000_i1029" DrawAspect="Content" ObjectID="_1591275227" r:id="rId12"/>
        </w:object>
      </w:r>
    </w:p>
    <w:p w:rsidR="00B06137" w:rsidRPr="00C342BC" w:rsidRDefault="00B06137" w:rsidP="00C53F5E">
      <w:pPr>
        <w:ind w:firstLine="420"/>
        <w:jc w:val="center"/>
        <w:rPr>
          <w:rFonts w:ascii="宋体" w:eastAsia="宋体" w:hAnsi="宋体"/>
        </w:rPr>
      </w:pPr>
      <w:r w:rsidRPr="00C342BC">
        <w:rPr>
          <w:rFonts w:ascii="宋体" w:eastAsia="宋体" w:hAnsi="宋体" w:hint="eastAsia"/>
        </w:rPr>
        <w:t>图2</w:t>
      </w:r>
      <w:r w:rsidRPr="00C342BC">
        <w:rPr>
          <w:rFonts w:ascii="宋体" w:eastAsia="宋体" w:hAnsi="宋体"/>
        </w:rPr>
        <w:t xml:space="preserve">.1.2 </w:t>
      </w:r>
      <w:r w:rsidRPr="00C342BC">
        <w:rPr>
          <w:rFonts w:ascii="宋体" w:eastAsia="宋体" w:hAnsi="宋体" w:hint="eastAsia"/>
        </w:rPr>
        <w:t>实体类图</w:t>
      </w:r>
    </w:p>
    <w:p w:rsidR="00F16C50" w:rsidRPr="00C342BC" w:rsidRDefault="00F16C50" w:rsidP="00C53F5E">
      <w:pPr>
        <w:ind w:firstLine="420"/>
        <w:jc w:val="center"/>
        <w:rPr>
          <w:rFonts w:ascii="宋体" w:eastAsia="宋体" w:hAnsi="宋体" w:hint="eastAsia"/>
          <w:shd w:val="clear" w:color="auto" w:fill="FFFFFF"/>
        </w:rPr>
      </w:pPr>
    </w:p>
    <w:p w:rsidR="00C53F5E" w:rsidRPr="00C342BC" w:rsidRDefault="00C53F5E" w:rsidP="007D70B3">
      <w:pPr>
        <w:ind w:firstLine="420"/>
        <w:rPr>
          <w:rFonts w:ascii="宋体" w:eastAsia="宋体" w:hAnsi="宋体" w:hint="eastAsia"/>
          <w:shd w:val="clear" w:color="auto" w:fill="FFFFFF"/>
        </w:rPr>
      </w:pPr>
      <w:r w:rsidRPr="00C342BC">
        <w:rPr>
          <w:rFonts w:ascii="宋体" w:eastAsia="宋体" w:hAnsi="宋体" w:hint="eastAsia"/>
          <w:shd w:val="clear" w:color="auto" w:fill="FFFFFF"/>
        </w:rPr>
        <w:t>其中，有实体类Letter</w:t>
      </w:r>
      <w:r w:rsidRPr="00C342BC">
        <w:rPr>
          <w:rFonts w:ascii="宋体" w:eastAsia="宋体" w:hAnsi="宋体"/>
          <w:shd w:val="clear" w:color="auto" w:fill="FFFFFF"/>
        </w:rPr>
        <w:t>,User,Receiver</w:t>
      </w:r>
      <w:r w:rsidRPr="00C342BC">
        <w:rPr>
          <w:rFonts w:ascii="宋体" w:eastAsia="宋体" w:hAnsi="宋体" w:hint="eastAsia"/>
          <w:shd w:val="clear" w:color="auto" w:fill="FFFFFF"/>
        </w:rPr>
        <w:t>，这三个对应数据库表letter、user、receiver三张</w:t>
      </w:r>
      <w:r w:rsidR="00B25A0C" w:rsidRPr="00C342BC">
        <w:rPr>
          <w:rFonts w:ascii="宋体" w:eastAsia="宋体" w:hAnsi="宋体" w:hint="eastAsia"/>
          <w:shd w:val="clear" w:color="auto" w:fill="FFFFFF"/>
        </w:rPr>
        <w:t>。</w:t>
      </w:r>
    </w:p>
    <w:p w:rsidR="00523D91" w:rsidRPr="00C342BC" w:rsidRDefault="00523D91" w:rsidP="002F2147">
      <w:pPr>
        <w:pStyle w:val="2"/>
        <w:rPr>
          <w:rFonts w:ascii="宋体" w:eastAsia="宋体" w:hAnsi="宋体"/>
        </w:rPr>
      </w:pPr>
      <w:r w:rsidRPr="00C342BC">
        <w:rPr>
          <w:rFonts w:ascii="宋体" w:eastAsia="宋体" w:hAnsi="宋体"/>
        </w:rPr>
        <w:t>2. 创造者原则(creator)</w:t>
      </w:r>
    </w:p>
    <w:p w:rsidR="002F2147" w:rsidRPr="00C342BC" w:rsidRDefault="002F2147" w:rsidP="0040191D">
      <w:pPr>
        <w:rPr>
          <w:rFonts w:ascii="宋体" w:eastAsia="宋体" w:hAnsi="宋体"/>
          <w:shd w:val="clear" w:color="auto" w:fill="FFFFFF"/>
        </w:rPr>
      </w:pPr>
      <w:r w:rsidRPr="00C342BC">
        <w:rPr>
          <w:rFonts w:ascii="宋体" w:eastAsia="宋体" w:hAnsi="宋体"/>
        </w:rPr>
        <w:tab/>
      </w:r>
      <w:r w:rsidR="0040191D" w:rsidRPr="00C342BC">
        <w:rPr>
          <w:rFonts w:ascii="宋体" w:eastAsia="宋体" w:hAnsi="宋体"/>
          <w:shd w:val="clear" w:color="auto" w:fill="FFFFFF"/>
        </w:rPr>
        <w:t>creator原则的本质是创建类对象职责应该委托给那个对象，也就是谁应该负责产生某个类的实例。</w:t>
      </w:r>
    </w:p>
    <w:p w:rsidR="00C3315B" w:rsidRPr="00C342BC" w:rsidRDefault="00BD2390" w:rsidP="00C3315B">
      <w:pPr>
        <w:spacing w:line="360" w:lineRule="auto"/>
        <w:ind w:firstLineChars="200" w:firstLine="420"/>
        <w:rPr>
          <w:rFonts w:ascii="宋体" w:eastAsia="宋体" w:hAnsi="宋体"/>
        </w:rPr>
      </w:pPr>
      <w:r w:rsidRPr="00C342BC">
        <w:rPr>
          <w:rFonts w:ascii="宋体" w:eastAsia="宋体" w:hAnsi="宋体"/>
          <w:shd w:val="clear" w:color="auto" w:fill="FFFFFF"/>
        </w:rPr>
        <w:tab/>
      </w:r>
      <w:r w:rsidR="00C3315B" w:rsidRPr="00C342BC">
        <w:rPr>
          <w:rFonts w:ascii="宋体" w:eastAsia="宋体" w:hAnsi="宋体" w:hint="eastAsia"/>
        </w:rPr>
        <w:t>对于建造者原则，它最核心的任务就是为程序提供众多的接口，程序中哪里需要用到了就在哪里去调用。在本系统中一共会在两个地方进行接口的声明，分别是数据交互层Dao和业务交互层Service。</w:t>
      </w:r>
    </w:p>
    <w:p w:rsidR="00F16C50" w:rsidRPr="00C342BC" w:rsidRDefault="00F16C50" w:rsidP="00C3315B">
      <w:pPr>
        <w:spacing w:line="360" w:lineRule="auto"/>
        <w:ind w:firstLineChars="200" w:firstLine="420"/>
        <w:rPr>
          <w:rFonts w:ascii="宋体" w:eastAsia="宋体" w:hAnsi="宋体" w:hint="eastAsia"/>
        </w:rPr>
      </w:pPr>
    </w:p>
    <w:p w:rsidR="0087454D" w:rsidRPr="00C342BC" w:rsidRDefault="009C7EEF" w:rsidP="009C7EEF">
      <w:pPr>
        <w:spacing w:line="360" w:lineRule="auto"/>
        <w:ind w:firstLineChars="200" w:firstLine="420"/>
        <w:jc w:val="center"/>
        <w:rPr>
          <w:rFonts w:ascii="宋体" w:eastAsia="宋体" w:hAnsi="宋体" w:hint="eastAsia"/>
        </w:rPr>
      </w:pPr>
      <w:r w:rsidRPr="00C342BC">
        <w:rPr>
          <w:rFonts w:ascii="宋体" w:eastAsia="宋体" w:hAnsi="宋体"/>
        </w:rPr>
        <w:object w:dxaOrig="12870" w:dyaOrig="6225">
          <v:shape id="_x0000_i1031" type="#_x0000_t75" style="width:415.3pt;height:201pt" o:ole="">
            <v:imagedata r:id="rId13" o:title=""/>
          </v:shape>
          <o:OLEObject Type="Embed" ProgID="Visio.Drawing.15" ShapeID="_x0000_i1031" DrawAspect="Content" ObjectID="_1591275228" r:id="rId14"/>
        </w:object>
      </w:r>
    </w:p>
    <w:p w:rsidR="00BD2390" w:rsidRPr="00C342BC" w:rsidRDefault="009C7EEF" w:rsidP="009C7EEF">
      <w:pPr>
        <w:jc w:val="center"/>
        <w:rPr>
          <w:rFonts w:ascii="宋体" w:eastAsia="宋体" w:hAnsi="宋体"/>
        </w:rPr>
      </w:pPr>
      <w:r w:rsidRPr="00C342BC">
        <w:rPr>
          <w:rFonts w:ascii="宋体" w:eastAsia="宋体" w:hAnsi="宋体" w:hint="eastAsia"/>
        </w:rPr>
        <w:lastRenderedPageBreak/>
        <w:t>图2</w:t>
      </w:r>
      <w:r w:rsidRPr="00C342BC">
        <w:rPr>
          <w:rFonts w:ascii="宋体" w:eastAsia="宋体" w:hAnsi="宋体"/>
        </w:rPr>
        <w:t xml:space="preserve">.2.1 </w:t>
      </w:r>
      <w:r w:rsidR="00AD4A95" w:rsidRPr="00C342BC">
        <w:rPr>
          <w:rFonts w:ascii="宋体" w:eastAsia="宋体" w:hAnsi="宋体" w:hint="eastAsia"/>
        </w:rPr>
        <w:t>接口类图</w:t>
      </w:r>
    </w:p>
    <w:p w:rsidR="00F16C50" w:rsidRPr="00C342BC" w:rsidRDefault="00F16C50" w:rsidP="009C7EEF">
      <w:pPr>
        <w:jc w:val="center"/>
        <w:rPr>
          <w:rFonts w:ascii="宋体" w:eastAsia="宋体" w:hAnsi="宋体" w:hint="eastAsia"/>
        </w:rPr>
      </w:pPr>
    </w:p>
    <w:p w:rsidR="00AD4A95" w:rsidRPr="00C342BC" w:rsidRDefault="00AD4A95" w:rsidP="00AD4A95">
      <w:pPr>
        <w:rPr>
          <w:rFonts w:ascii="宋体" w:eastAsia="宋体" w:hAnsi="宋体" w:hint="eastAsia"/>
        </w:rPr>
      </w:pPr>
      <w:r w:rsidRPr="00C342BC">
        <w:rPr>
          <w:rFonts w:ascii="宋体" w:eastAsia="宋体" w:hAnsi="宋体"/>
        </w:rPr>
        <w:tab/>
      </w:r>
      <w:r w:rsidRPr="00C342BC">
        <w:rPr>
          <w:rFonts w:ascii="宋体" w:eastAsia="宋体" w:hAnsi="宋体" w:hint="eastAsia"/>
        </w:rPr>
        <w:t>主要类有Letter</w:t>
      </w:r>
      <w:r w:rsidRPr="00C342BC">
        <w:rPr>
          <w:rFonts w:ascii="宋体" w:eastAsia="宋体" w:hAnsi="宋体"/>
        </w:rPr>
        <w:t>Service</w:t>
      </w:r>
      <w:r w:rsidRPr="00C342BC">
        <w:rPr>
          <w:rFonts w:ascii="宋体" w:eastAsia="宋体" w:hAnsi="宋体" w:hint="eastAsia"/>
        </w:rPr>
        <w:t>、Receiver</w:t>
      </w:r>
      <w:r w:rsidRPr="00C342BC">
        <w:rPr>
          <w:rFonts w:ascii="宋体" w:eastAsia="宋体" w:hAnsi="宋体"/>
        </w:rPr>
        <w:t>Service</w:t>
      </w:r>
      <w:r w:rsidRPr="00C342BC">
        <w:rPr>
          <w:rFonts w:ascii="宋体" w:eastAsia="宋体" w:hAnsi="宋体" w:hint="eastAsia"/>
        </w:rPr>
        <w:t>、UserService三个service层的接口，及</w:t>
      </w:r>
      <w:r w:rsidRPr="00C342BC">
        <w:rPr>
          <w:rFonts w:ascii="宋体" w:eastAsia="宋体" w:hAnsi="宋体" w:hint="eastAsia"/>
        </w:rPr>
        <w:t>Letter</w:t>
      </w:r>
      <w:r w:rsidRPr="00C342BC">
        <w:rPr>
          <w:rFonts w:ascii="宋体" w:eastAsia="宋体" w:hAnsi="宋体" w:hint="eastAsia"/>
        </w:rPr>
        <w:t>Dao</w:t>
      </w:r>
      <w:r w:rsidRPr="00C342BC">
        <w:rPr>
          <w:rFonts w:ascii="宋体" w:eastAsia="宋体" w:hAnsi="宋体" w:hint="eastAsia"/>
        </w:rPr>
        <w:t>、Receiver</w:t>
      </w:r>
      <w:r w:rsidRPr="00C342BC">
        <w:rPr>
          <w:rFonts w:ascii="宋体" w:eastAsia="宋体" w:hAnsi="宋体"/>
        </w:rPr>
        <w:t>Dao</w:t>
      </w:r>
      <w:r w:rsidRPr="00C342BC">
        <w:rPr>
          <w:rFonts w:ascii="宋体" w:eastAsia="宋体" w:hAnsi="宋体" w:hint="eastAsia"/>
        </w:rPr>
        <w:t>、User</w:t>
      </w:r>
      <w:r w:rsidRPr="00C342BC">
        <w:rPr>
          <w:rFonts w:ascii="宋体" w:eastAsia="宋体" w:hAnsi="宋体"/>
        </w:rPr>
        <w:t>D</w:t>
      </w:r>
      <w:r w:rsidR="00053F84" w:rsidRPr="00C342BC">
        <w:rPr>
          <w:rFonts w:ascii="宋体" w:eastAsia="宋体" w:hAnsi="宋体"/>
        </w:rPr>
        <w:t>a</w:t>
      </w:r>
      <w:r w:rsidRPr="00C342BC">
        <w:rPr>
          <w:rFonts w:ascii="宋体" w:eastAsia="宋体" w:hAnsi="宋体"/>
        </w:rPr>
        <w:t>o</w:t>
      </w:r>
      <w:r w:rsidR="00053F84" w:rsidRPr="00C342BC">
        <w:rPr>
          <w:rFonts w:ascii="宋体" w:eastAsia="宋体" w:hAnsi="宋体" w:hint="eastAsia"/>
        </w:rPr>
        <w:t>三个dao层接口。</w:t>
      </w:r>
      <w:r w:rsidR="00521FC6" w:rsidRPr="00C342BC">
        <w:rPr>
          <w:rFonts w:ascii="宋体" w:eastAsia="宋体" w:hAnsi="宋体" w:hint="eastAsia"/>
        </w:rPr>
        <w:t>接口具体提供方法及参数、返回值如图2</w:t>
      </w:r>
      <w:r w:rsidR="00521FC6" w:rsidRPr="00C342BC">
        <w:rPr>
          <w:rFonts w:ascii="宋体" w:eastAsia="宋体" w:hAnsi="宋体"/>
        </w:rPr>
        <w:t>.2.1</w:t>
      </w:r>
      <w:r w:rsidR="00521FC6" w:rsidRPr="00C342BC">
        <w:rPr>
          <w:rFonts w:ascii="宋体" w:eastAsia="宋体" w:hAnsi="宋体" w:hint="eastAsia"/>
        </w:rPr>
        <w:t>所示。</w:t>
      </w:r>
    </w:p>
    <w:p w:rsidR="00523D91" w:rsidRPr="00C342BC" w:rsidRDefault="00523D91" w:rsidP="002F2147">
      <w:pPr>
        <w:pStyle w:val="2"/>
        <w:rPr>
          <w:rFonts w:ascii="宋体" w:eastAsia="宋体" w:hAnsi="宋体"/>
        </w:rPr>
      </w:pPr>
      <w:r w:rsidRPr="00C342BC">
        <w:rPr>
          <w:rFonts w:ascii="宋体" w:eastAsia="宋体" w:hAnsi="宋体" w:hint="eastAsia"/>
        </w:rPr>
        <w:t>3</w:t>
      </w:r>
      <w:r w:rsidRPr="00C342BC">
        <w:rPr>
          <w:rFonts w:ascii="宋体" w:eastAsia="宋体" w:hAnsi="宋体"/>
        </w:rPr>
        <w:t>. 低耦合(Low coupling)</w:t>
      </w:r>
    </w:p>
    <w:p w:rsidR="0040191D" w:rsidRPr="00C342BC" w:rsidRDefault="0040191D" w:rsidP="000F7B71">
      <w:pPr>
        <w:rPr>
          <w:rFonts w:ascii="宋体" w:eastAsia="宋体" w:hAnsi="宋体"/>
          <w:shd w:val="clear" w:color="auto" w:fill="FFFFFF"/>
        </w:rPr>
      </w:pPr>
      <w:r w:rsidRPr="00C342BC">
        <w:rPr>
          <w:rFonts w:ascii="宋体" w:eastAsia="宋体" w:hAnsi="宋体"/>
        </w:rPr>
        <w:tab/>
      </w:r>
      <w:r w:rsidR="000F7B71" w:rsidRPr="00C342BC">
        <w:rPr>
          <w:rFonts w:ascii="宋体" w:eastAsia="宋体" w:hAnsi="宋体"/>
        </w:rPr>
        <w:t>耦合是评价一个系统中各个元素之间连接或者依赖关系强弱的尺度。</w:t>
      </w:r>
      <w:r w:rsidR="000F7B71" w:rsidRPr="00C342BC">
        <w:rPr>
          <w:rFonts w:ascii="宋体" w:eastAsia="宋体" w:hAnsi="宋体"/>
          <w:shd w:val="clear" w:color="auto" w:fill="FFFFFF"/>
        </w:rPr>
        <w:t>低耦合的原则是我们在设计系统的时候尽量降低系统中各个元素之间的耦合度，这样对于系统的理解和维护都有很大的益处。</w:t>
      </w:r>
    </w:p>
    <w:p w:rsidR="00CA6045" w:rsidRPr="00C342BC" w:rsidRDefault="00CA6045" w:rsidP="000F7B71">
      <w:pPr>
        <w:rPr>
          <w:rFonts w:ascii="宋体" w:eastAsia="宋体" w:hAnsi="宋体"/>
          <w:shd w:val="clear" w:color="auto" w:fill="FFFFFF"/>
        </w:rPr>
      </w:pPr>
      <w:r w:rsidRPr="00C342BC">
        <w:rPr>
          <w:rFonts w:ascii="宋体" w:eastAsia="宋体" w:hAnsi="宋体"/>
          <w:shd w:val="clear" w:color="auto" w:fill="FFFFFF"/>
        </w:rPr>
        <w:tab/>
      </w:r>
      <w:r w:rsidRPr="00C342BC">
        <w:rPr>
          <w:rFonts w:ascii="宋体" w:eastAsia="宋体" w:hAnsi="宋体" w:hint="eastAsia"/>
          <w:shd w:val="clear" w:color="auto" w:fill="FFFFFF"/>
        </w:rPr>
        <w:t>对于低耦合，我们认为应该和高内聚一起来说，对于一个系统的设计即实现，高内聚低耦合始终贯穿整个设计及开发过程，在本系统中，我们采用的mvc三层架构就明显的体现了高内聚、低耦合的设计特性，通过设计action、service、d</w:t>
      </w:r>
      <w:r w:rsidRPr="00C342BC">
        <w:rPr>
          <w:rFonts w:ascii="宋体" w:eastAsia="宋体" w:hAnsi="宋体"/>
          <w:shd w:val="clear" w:color="auto" w:fill="FFFFFF"/>
        </w:rPr>
        <w:t>ao</w:t>
      </w:r>
      <w:r w:rsidRPr="00C342BC">
        <w:rPr>
          <w:rFonts w:ascii="宋体" w:eastAsia="宋体" w:hAnsi="宋体" w:hint="eastAsia"/>
          <w:shd w:val="clear" w:color="auto" w:fill="FFFFFF"/>
        </w:rPr>
        <w:t>的三层结构，更是将跟层级间的耦合性达到最大。</w:t>
      </w:r>
    </w:p>
    <w:p w:rsidR="00F16C50" w:rsidRPr="00C342BC" w:rsidRDefault="00F16C50" w:rsidP="000F7B71">
      <w:pPr>
        <w:rPr>
          <w:rFonts w:ascii="宋体" w:eastAsia="宋体" w:hAnsi="宋体" w:hint="eastAsia"/>
          <w:shd w:val="clear" w:color="auto" w:fill="FFFFFF"/>
        </w:rPr>
      </w:pPr>
    </w:p>
    <w:p w:rsidR="0097410E" w:rsidRPr="00C342BC" w:rsidRDefault="00C76B05" w:rsidP="0097410E">
      <w:pPr>
        <w:jc w:val="center"/>
        <w:rPr>
          <w:rFonts w:ascii="宋体" w:eastAsia="宋体" w:hAnsi="宋体"/>
        </w:rPr>
      </w:pPr>
      <w:r w:rsidRPr="00C342BC">
        <w:rPr>
          <w:rFonts w:ascii="宋体" w:eastAsia="宋体" w:hAnsi="宋体"/>
        </w:rPr>
        <w:object w:dxaOrig="6016" w:dyaOrig="7981">
          <v:shape id="_x0000_i1057" type="#_x0000_t75" style="width:300.65pt;height:399.15pt" o:ole="">
            <v:imagedata r:id="rId15" o:title=""/>
          </v:shape>
          <o:OLEObject Type="Embed" ProgID="Visio.Drawing.15" ShapeID="_x0000_i1057" DrawAspect="Content" ObjectID="_1591275229" r:id="rId16"/>
        </w:object>
      </w:r>
      <w:bookmarkStart w:id="0" w:name="_GoBack"/>
      <w:bookmarkEnd w:id="0"/>
    </w:p>
    <w:p w:rsidR="0097410E" w:rsidRPr="00C342BC" w:rsidRDefault="0097410E" w:rsidP="0097410E">
      <w:pPr>
        <w:jc w:val="center"/>
        <w:rPr>
          <w:rFonts w:ascii="宋体" w:eastAsia="宋体" w:hAnsi="宋体" w:hint="eastAsia"/>
          <w:shd w:val="clear" w:color="auto" w:fill="FFFFFF"/>
        </w:rPr>
      </w:pPr>
      <w:r w:rsidRPr="00C342BC">
        <w:rPr>
          <w:rFonts w:ascii="宋体" w:eastAsia="宋体" w:hAnsi="宋体" w:hint="eastAsia"/>
        </w:rPr>
        <w:t>图2</w:t>
      </w:r>
      <w:r w:rsidRPr="00C342BC">
        <w:rPr>
          <w:rFonts w:ascii="宋体" w:eastAsia="宋体" w:hAnsi="宋体"/>
        </w:rPr>
        <w:t xml:space="preserve">.3.1 </w:t>
      </w:r>
      <w:r w:rsidRPr="00C342BC">
        <w:rPr>
          <w:rFonts w:ascii="宋体" w:eastAsia="宋体" w:hAnsi="宋体" w:hint="eastAsia"/>
        </w:rPr>
        <w:t>系统架构图</w:t>
      </w:r>
    </w:p>
    <w:p w:rsidR="0097410E" w:rsidRPr="00C342BC" w:rsidRDefault="0097410E" w:rsidP="000F7B71">
      <w:pPr>
        <w:rPr>
          <w:rFonts w:ascii="宋体" w:eastAsia="宋体" w:hAnsi="宋体" w:hint="eastAsia"/>
        </w:rPr>
      </w:pPr>
      <w:r w:rsidRPr="00C342BC">
        <w:rPr>
          <w:rFonts w:ascii="宋体" w:eastAsia="宋体" w:hAnsi="宋体"/>
          <w:shd w:val="clear" w:color="auto" w:fill="FFFFFF"/>
        </w:rPr>
        <w:tab/>
      </w:r>
    </w:p>
    <w:p w:rsidR="00523D91" w:rsidRPr="00C342BC" w:rsidRDefault="00523D91" w:rsidP="002F2147">
      <w:pPr>
        <w:pStyle w:val="2"/>
        <w:rPr>
          <w:rFonts w:ascii="宋体" w:eastAsia="宋体" w:hAnsi="宋体"/>
        </w:rPr>
      </w:pPr>
      <w:r w:rsidRPr="00C342BC">
        <w:rPr>
          <w:rFonts w:ascii="宋体" w:eastAsia="宋体" w:hAnsi="宋体" w:hint="eastAsia"/>
        </w:rPr>
        <w:lastRenderedPageBreak/>
        <w:t>4</w:t>
      </w:r>
      <w:r w:rsidRPr="00C342BC">
        <w:rPr>
          <w:rFonts w:ascii="宋体" w:eastAsia="宋体" w:hAnsi="宋体"/>
        </w:rPr>
        <w:t>. 高内聚(high cohesion)</w:t>
      </w:r>
    </w:p>
    <w:p w:rsidR="000F7B71" w:rsidRPr="00C342BC" w:rsidRDefault="000F7B71" w:rsidP="000F7B71">
      <w:pPr>
        <w:rPr>
          <w:rFonts w:ascii="宋体" w:eastAsia="宋体" w:hAnsi="宋体"/>
        </w:rPr>
      </w:pPr>
      <w:r w:rsidRPr="00C342BC">
        <w:rPr>
          <w:rFonts w:ascii="宋体" w:eastAsia="宋体" w:hAnsi="宋体" w:hint="eastAsia"/>
        </w:rPr>
        <w:t>·</w:t>
      </w:r>
      <w:r w:rsidRPr="00C342BC">
        <w:rPr>
          <w:rFonts w:ascii="宋体" w:eastAsia="宋体" w:hAnsi="宋体"/>
        </w:rPr>
        <w:tab/>
      </w:r>
      <w:r w:rsidR="00AD3F66" w:rsidRPr="00C342BC">
        <w:rPr>
          <w:rFonts w:ascii="宋体" w:eastAsia="宋体" w:hAnsi="宋体"/>
        </w:rPr>
        <w:t>内聚是评价一个对象的职责被关联的尺度或者强弱，也可以说是功能性内聚的职责。也就是功能性紧密的相关职责应该放在同一个类中，并共同完成有限的功能。这样做更加有利于对类的理解和重用，也可以降低类的维护成本。</w:t>
      </w:r>
    </w:p>
    <w:p w:rsidR="00A24E59" w:rsidRPr="00C342BC" w:rsidRDefault="00A24E59" w:rsidP="000F7B71">
      <w:pPr>
        <w:rPr>
          <w:rFonts w:ascii="宋体" w:eastAsia="宋体" w:hAnsi="宋体" w:hint="eastAsia"/>
        </w:rPr>
      </w:pPr>
      <w:r w:rsidRPr="00C342BC">
        <w:rPr>
          <w:rFonts w:ascii="宋体" w:eastAsia="宋体" w:hAnsi="宋体"/>
        </w:rPr>
        <w:tab/>
      </w:r>
      <w:r w:rsidRPr="00C342BC">
        <w:rPr>
          <w:rFonts w:ascii="宋体" w:eastAsia="宋体" w:hAnsi="宋体" w:hint="eastAsia"/>
        </w:rPr>
        <w:t>在低耦合已经详细说明。</w:t>
      </w:r>
    </w:p>
    <w:p w:rsidR="00523D91" w:rsidRPr="00C342BC" w:rsidRDefault="00523D91" w:rsidP="002F2147">
      <w:pPr>
        <w:pStyle w:val="2"/>
        <w:rPr>
          <w:rFonts w:ascii="宋体" w:eastAsia="宋体" w:hAnsi="宋体"/>
        </w:rPr>
      </w:pPr>
      <w:r w:rsidRPr="00C342BC">
        <w:rPr>
          <w:rFonts w:ascii="宋体" w:eastAsia="宋体" w:hAnsi="宋体" w:hint="eastAsia"/>
        </w:rPr>
        <w:t>5</w:t>
      </w:r>
      <w:r w:rsidRPr="00C342BC">
        <w:rPr>
          <w:rFonts w:ascii="宋体" w:eastAsia="宋体" w:hAnsi="宋体"/>
        </w:rPr>
        <w:t>. 控制器原则(controller)</w:t>
      </w:r>
    </w:p>
    <w:p w:rsidR="00AD3F66" w:rsidRPr="00C342BC" w:rsidRDefault="00AD3F66" w:rsidP="00AD3F66">
      <w:pPr>
        <w:rPr>
          <w:rFonts w:ascii="宋体" w:eastAsia="宋体" w:hAnsi="宋体"/>
        </w:rPr>
      </w:pPr>
      <w:r w:rsidRPr="00C342BC">
        <w:rPr>
          <w:rFonts w:ascii="宋体" w:eastAsia="宋体" w:hAnsi="宋体"/>
        </w:rPr>
        <w:tab/>
      </w:r>
      <w:r w:rsidRPr="00C342BC">
        <w:rPr>
          <w:rFonts w:ascii="宋体" w:eastAsia="宋体" w:hAnsi="宋体" w:hint="eastAsia"/>
        </w:rPr>
        <w:t>控制器模式的实质是将一些系统事件的接受和处理委托给一个的对象</w:t>
      </w:r>
      <w:r w:rsidRPr="00C342BC">
        <w:rPr>
          <w:rFonts w:ascii="宋体" w:eastAsia="宋体" w:hAnsi="宋体"/>
        </w:rPr>
        <w:t>controller，这个对象可以是一个类，系统或者子系统，它不与UI进行交互，它只负责系统信息的接收和处理。</w:t>
      </w:r>
    </w:p>
    <w:p w:rsidR="00FD3BB1" w:rsidRPr="00C342BC" w:rsidRDefault="00FD3BB1" w:rsidP="00AD3F66">
      <w:pPr>
        <w:rPr>
          <w:rFonts w:ascii="宋体" w:eastAsia="宋体" w:hAnsi="宋体"/>
        </w:rPr>
      </w:pPr>
      <w:r w:rsidRPr="00C342BC">
        <w:rPr>
          <w:rFonts w:ascii="宋体" w:eastAsia="宋体" w:hAnsi="宋体"/>
        </w:rPr>
        <w:tab/>
      </w:r>
      <w:r w:rsidRPr="00C342BC">
        <w:rPr>
          <w:rFonts w:ascii="宋体" w:eastAsia="宋体" w:hAnsi="宋体" w:hint="eastAsia"/>
        </w:rPr>
        <w:t>针对控制器模式，在本系统中，我们创建了</w:t>
      </w:r>
      <w:r w:rsidR="00432B4E" w:rsidRPr="00C342BC">
        <w:rPr>
          <w:rFonts w:ascii="宋体" w:eastAsia="宋体" w:hAnsi="宋体" w:hint="eastAsia"/>
        </w:rPr>
        <w:t>action</w:t>
      </w:r>
      <w:r w:rsidRPr="00C342BC">
        <w:rPr>
          <w:rFonts w:ascii="宋体" w:eastAsia="宋体" w:hAnsi="宋体" w:hint="eastAsia"/>
        </w:rPr>
        <w:t>层，来全权处理业务逻辑，很好的体现控制机原则。</w:t>
      </w:r>
    </w:p>
    <w:p w:rsidR="00F16C50" w:rsidRPr="00C342BC" w:rsidRDefault="00F16C50" w:rsidP="00AD3F66">
      <w:pPr>
        <w:rPr>
          <w:rFonts w:ascii="宋体" w:eastAsia="宋体" w:hAnsi="宋体" w:hint="eastAsia"/>
        </w:rPr>
      </w:pPr>
    </w:p>
    <w:p w:rsidR="00334186" w:rsidRPr="00C342BC" w:rsidRDefault="00917CBE" w:rsidP="00EB5D59">
      <w:pPr>
        <w:jc w:val="center"/>
        <w:rPr>
          <w:rFonts w:ascii="宋体" w:eastAsia="宋体" w:hAnsi="宋体"/>
        </w:rPr>
      </w:pPr>
      <w:r w:rsidRPr="00C342BC">
        <w:rPr>
          <w:rFonts w:ascii="宋体" w:eastAsia="宋体" w:hAnsi="宋体"/>
        </w:rPr>
        <w:object w:dxaOrig="11491" w:dyaOrig="4666">
          <v:shape id="_x0000_i1040" type="#_x0000_t75" style="width:414.7pt;height:168.2pt" o:ole="">
            <v:imagedata r:id="rId17" o:title=""/>
          </v:shape>
          <o:OLEObject Type="Embed" ProgID="Visio.Drawing.15" ShapeID="_x0000_i1040" DrawAspect="Content" ObjectID="_1591275230" r:id="rId18"/>
        </w:object>
      </w:r>
    </w:p>
    <w:p w:rsidR="00EB5D59" w:rsidRPr="00C342BC" w:rsidRDefault="00EB5D59" w:rsidP="00EB5D59">
      <w:pPr>
        <w:jc w:val="center"/>
        <w:rPr>
          <w:rFonts w:ascii="宋体" w:eastAsia="宋体" w:hAnsi="宋体"/>
        </w:rPr>
      </w:pPr>
      <w:r w:rsidRPr="00C342BC">
        <w:rPr>
          <w:rFonts w:ascii="宋体" w:eastAsia="宋体" w:hAnsi="宋体" w:hint="eastAsia"/>
        </w:rPr>
        <w:t>图</w:t>
      </w:r>
      <w:r w:rsidR="00C371CE" w:rsidRPr="00C342BC">
        <w:rPr>
          <w:rFonts w:ascii="宋体" w:eastAsia="宋体" w:hAnsi="宋体" w:hint="eastAsia"/>
        </w:rPr>
        <w:t>2</w:t>
      </w:r>
      <w:r w:rsidR="00C371CE" w:rsidRPr="00C342BC">
        <w:rPr>
          <w:rFonts w:ascii="宋体" w:eastAsia="宋体" w:hAnsi="宋体"/>
        </w:rPr>
        <w:t xml:space="preserve">.5.1 </w:t>
      </w:r>
      <w:r w:rsidR="00917CBE" w:rsidRPr="00C342BC">
        <w:rPr>
          <w:rFonts w:ascii="宋体" w:eastAsia="宋体" w:hAnsi="宋体"/>
        </w:rPr>
        <w:t>action</w:t>
      </w:r>
      <w:r w:rsidR="00C371CE" w:rsidRPr="00C342BC">
        <w:rPr>
          <w:rFonts w:ascii="宋体" w:eastAsia="宋体" w:hAnsi="宋体" w:hint="eastAsia"/>
        </w:rPr>
        <w:t>层</w:t>
      </w:r>
      <w:r w:rsidR="004D6AAC" w:rsidRPr="00C342BC">
        <w:rPr>
          <w:rFonts w:ascii="宋体" w:eastAsia="宋体" w:hAnsi="宋体" w:hint="eastAsia"/>
        </w:rPr>
        <w:t>全部类图</w:t>
      </w:r>
    </w:p>
    <w:p w:rsidR="00F16C50" w:rsidRPr="00C342BC" w:rsidRDefault="00F16C50" w:rsidP="00EB5D59">
      <w:pPr>
        <w:jc w:val="center"/>
        <w:rPr>
          <w:rFonts w:ascii="宋体" w:eastAsia="宋体" w:hAnsi="宋体" w:hint="eastAsia"/>
        </w:rPr>
      </w:pPr>
    </w:p>
    <w:p w:rsidR="00523D91" w:rsidRPr="00C342BC" w:rsidRDefault="00523D91" w:rsidP="002F2147">
      <w:pPr>
        <w:pStyle w:val="2"/>
        <w:rPr>
          <w:rFonts w:ascii="宋体" w:eastAsia="宋体" w:hAnsi="宋体"/>
        </w:rPr>
      </w:pPr>
      <w:r w:rsidRPr="00C342BC">
        <w:rPr>
          <w:rFonts w:ascii="宋体" w:eastAsia="宋体" w:hAnsi="宋体" w:hint="eastAsia"/>
        </w:rPr>
        <w:t>6</w:t>
      </w:r>
      <w:r w:rsidRPr="00C342BC">
        <w:rPr>
          <w:rFonts w:ascii="宋体" w:eastAsia="宋体" w:hAnsi="宋体"/>
        </w:rPr>
        <w:t>. 多态原则(polymorphism)</w:t>
      </w:r>
    </w:p>
    <w:p w:rsidR="00AD3F66" w:rsidRPr="00C342BC" w:rsidRDefault="008155B1" w:rsidP="00AD3F66">
      <w:pPr>
        <w:rPr>
          <w:rFonts w:ascii="宋体" w:eastAsia="宋体" w:hAnsi="宋体"/>
        </w:rPr>
      </w:pPr>
      <w:r w:rsidRPr="00C342BC">
        <w:rPr>
          <w:rFonts w:ascii="宋体" w:eastAsia="宋体" w:hAnsi="宋体"/>
        </w:rPr>
        <w:tab/>
      </w:r>
      <w:r w:rsidR="00FB7DCE" w:rsidRPr="00C342BC">
        <w:rPr>
          <w:rFonts w:ascii="宋体" w:eastAsia="宋体" w:hAnsi="宋体" w:hint="eastAsia"/>
        </w:rPr>
        <w:t>多态原则与面向对象设计原则中的多态概念类似。</w:t>
      </w:r>
    </w:p>
    <w:p w:rsidR="00432B4E" w:rsidRPr="00C342BC" w:rsidRDefault="00432B4E" w:rsidP="00AD3F66">
      <w:pPr>
        <w:rPr>
          <w:rFonts w:ascii="宋体" w:eastAsia="宋体" w:hAnsi="宋体"/>
        </w:rPr>
      </w:pPr>
      <w:r w:rsidRPr="00C342BC">
        <w:rPr>
          <w:rFonts w:ascii="宋体" w:eastAsia="宋体" w:hAnsi="宋体"/>
        </w:rPr>
        <w:tab/>
      </w:r>
      <w:r w:rsidRPr="00C342BC">
        <w:rPr>
          <w:rFonts w:ascii="宋体" w:eastAsia="宋体" w:hAnsi="宋体" w:hint="eastAsia"/>
        </w:rPr>
        <w:t>对与本系统，</w:t>
      </w:r>
      <w:r w:rsidR="00917CBE" w:rsidRPr="00C342BC">
        <w:rPr>
          <w:rFonts w:ascii="宋体" w:eastAsia="宋体" w:hAnsi="宋体" w:hint="eastAsia"/>
        </w:rPr>
        <w:t>多态主要展现在一个一个方法的重写，主要存在一antion层，</w:t>
      </w:r>
      <w:r w:rsidR="009A377C" w:rsidRPr="00C342BC">
        <w:rPr>
          <w:rFonts w:ascii="宋体" w:eastAsia="宋体" w:hAnsi="宋体" w:hint="eastAsia"/>
        </w:rPr>
        <w:t>如图2</w:t>
      </w:r>
      <w:r w:rsidR="009A377C" w:rsidRPr="00C342BC">
        <w:rPr>
          <w:rFonts w:ascii="宋体" w:eastAsia="宋体" w:hAnsi="宋体"/>
        </w:rPr>
        <w:t>.5.1</w:t>
      </w:r>
      <w:r w:rsidR="009A377C" w:rsidRPr="00C342BC">
        <w:rPr>
          <w:rFonts w:ascii="宋体" w:eastAsia="宋体" w:hAnsi="宋体" w:hint="eastAsia"/>
        </w:rPr>
        <w:t>和图</w:t>
      </w:r>
      <w:r w:rsidR="008B724A" w:rsidRPr="00C342BC">
        <w:rPr>
          <w:rFonts w:ascii="宋体" w:eastAsia="宋体" w:hAnsi="宋体" w:hint="eastAsia"/>
        </w:rPr>
        <w:t>图6</w:t>
      </w:r>
      <w:r w:rsidR="008B724A" w:rsidRPr="00C342BC">
        <w:rPr>
          <w:rFonts w:ascii="宋体" w:eastAsia="宋体" w:hAnsi="宋体"/>
        </w:rPr>
        <w:t>.1.1</w:t>
      </w:r>
      <w:r w:rsidR="009A377C" w:rsidRPr="00C342BC">
        <w:rPr>
          <w:rFonts w:ascii="宋体" w:eastAsia="宋体" w:hAnsi="宋体" w:hint="eastAsia"/>
        </w:rPr>
        <w:t>可</w:t>
      </w:r>
      <w:r w:rsidR="009A377C" w:rsidRPr="00C342BC">
        <w:rPr>
          <w:rFonts w:ascii="宋体" w:eastAsia="宋体" w:hAnsi="宋体" w:hint="eastAsia"/>
        </w:rPr>
        <w:t>以看到</w:t>
      </w:r>
      <w:r w:rsidR="00917CBE" w:rsidRPr="00C342BC">
        <w:rPr>
          <w:rFonts w:ascii="宋体" w:eastAsia="宋体" w:hAnsi="宋体" w:hint="eastAsia"/>
        </w:rPr>
        <w:t>我们继承了</w:t>
      </w:r>
      <w:r w:rsidR="009A377C" w:rsidRPr="00C342BC">
        <w:rPr>
          <w:rFonts w:ascii="宋体" w:eastAsia="宋体" w:hAnsi="宋体" w:hint="eastAsia"/>
        </w:rPr>
        <w:t>ModelDriven和</w:t>
      </w:r>
      <w:r w:rsidR="008B724A" w:rsidRPr="00C342BC">
        <w:rPr>
          <w:rFonts w:ascii="宋体" w:eastAsia="宋体" w:hAnsi="宋体" w:hint="eastAsia"/>
        </w:rPr>
        <w:t>ActionS</w:t>
      </w:r>
      <w:r w:rsidR="008B724A" w:rsidRPr="00C342BC">
        <w:rPr>
          <w:rFonts w:ascii="宋体" w:eastAsia="宋体" w:hAnsi="宋体"/>
        </w:rPr>
        <w:t>upport</w:t>
      </w:r>
      <w:r w:rsidR="008B724A" w:rsidRPr="00C342BC">
        <w:rPr>
          <w:rFonts w:ascii="宋体" w:eastAsia="宋体" w:hAnsi="宋体" w:hint="eastAsia"/>
        </w:rPr>
        <w:t>两个类，并对其get</w:t>
      </w:r>
      <w:r w:rsidR="008B724A" w:rsidRPr="00C342BC">
        <w:rPr>
          <w:rFonts w:ascii="宋体" w:eastAsia="宋体" w:hAnsi="宋体"/>
        </w:rPr>
        <w:t>Model</w:t>
      </w:r>
      <w:r w:rsidR="008B724A" w:rsidRPr="00C342BC">
        <w:rPr>
          <w:rFonts w:ascii="宋体" w:eastAsia="宋体" w:hAnsi="宋体" w:hint="eastAsia"/>
        </w:rPr>
        <w:t>（）方法进行了重写，这就很好的体现了多台原则。</w:t>
      </w:r>
    </w:p>
    <w:p w:rsidR="00F16C50" w:rsidRPr="00C342BC" w:rsidRDefault="00F16C50" w:rsidP="00AD3F66">
      <w:pPr>
        <w:rPr>
          <w:rFonts w:ascii="宋体" w:eastAsia="宋体" w:hAnsi="宋体" w:hint="eastAsia"/>
          <w:noProof/>
        </w:rPr>
      </w:pPr>
    </w:p>
    <w:p w:rsidR="009A377C" w:rsidRPr="00C342BC" w:rsidRDefault="009A377C" w:rsidP="009A377C">
      <w:pPr>
        <w:jc w:val="center"/>
        <w:rPr>
          <w:rFonts w:ascii="宋体" w:eastAsia="宋体" w:hAnsi="宋体"/>
        </w:rPr>
      </w:pPr>
      <w:r w:rsidRPr="00C342BC">
        <w:rPr>
          <w:rFonts w:ascii="宋体" w:eastAsia="宋体" w:hAnsi="宋体"/>
          <w:noProof/>
        </w:rPr>
        <w:drawing>
          <wp:inline distT="0" distB="0" distL="0" distR="0" wp14:anchorId="1193C5C0" wp14:editId="6D16195C">
            <wp:extent cx="3342857" cy="11333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2857" cy="1133333"/>
                    </a:xfrm>
                    <a:prstGeom prst="rect">
                      <a:avLst/>
                    </a:prstGeom>
                  </pic:spPr>
                </pic:pic>
              </a:graphicData>
            </a:graphic>
          </wp:inline>
        </w:drawing>
      </w:r>
    </w:p>
    <w:p w:rsidR="009A377C" w:rsidRPr="00C342BC" w:rsidRDefault="009A377C" w:rsidP="009A377C">
      <w:pPr>
        <w:jc w:val="center"/>
        <w:rPr>
          <w:rFonts w:ascii="宋体" w:eastAsia="宋体" w:hAnsi="宋体"/>
        </w:rPr>
      </w:pPr>
      <w:r w:rsidRPr="00C342BC">
        <w:rPr>
          <w:rFonts w:ascii="宋体" w:eastAsia="宋体" w:hAnsi="宋体" w:hint="eastAsia"/>
        </w:rPr>
        <w:lastRenderedPageBreak/>
        <w:t>图6</w:t>
      </w:r>
      <w:r w:rsidRPr="00C342BC">
        <w:rPr>
          <w:rFonts w:ascii="宋体" w:eastAsia="宋体" w:hAnsi="宋体"/>
        </w:rPr>
        <w:t xml:space="preserve">.1.1 </w:t>
      </w:r>
      <w:r w:rsidRPr="00C342BC">
        <w:rPr>
          <w:rFonts w:ascii="宋体" w:eastAsia="宋体" w:hAnsi="宋体" w:hint="eastAsia"/>
        </w:rPr>
        <w:t>antion继承的两个类</w:t>
      </w:r>
    </w:p>
    <w:p w:rsidR="00F16C50" w:rsidRPr="00C342BC" w:rsidRDefault="00F16C50" w:rsidP="009A377C">
      <w:pPr>
        <w:jc w:val="center"/>
        <w:rPr>
          <w:rFonts w:ascii="宋体" w:eastAsia="宋体" w:hAnsi="宋体" w:hint="eastAsia"/>
        </w:rPr>
      </w:pPr>
    </w:p>
    <w:p w:rsidR="00523D91" w:rsidRPr="00C342BC" w:rsidRDefault="00523D91" w:rsidP="002F2147">
      <w:pPr>
        <w:pStyle w:val="2"/>
        <w:rPr>
          <w:rFonts w:ascii="宋体" w:eastAsia="宋体" w:hAnsi="宋体"/>
        </w:rPr>
      </w:pPr>
      <w:r w:rsidRPr="00C342BC">
        <w:rPr>
          <w:rFonts w:ascii="宋体" w:eastAsia="宋体" w:hAnsi="宋体" w:hint="eastAsia"/>
        </w:rPr>
        <w:t>7</w:t>
      </w:r>
      <w:r w:rsidRPr="00C342BC">
        <w:rPr>
          <w:rFonts w:ascii="宋体" w:eastAsia="宋体" w:hAnsi="宋体"/>
        </w:rPr>
        <w:t>. 纯虚构(pure Fabrication)</w:t>
      </w:r>
    </w:p>
    <w:p w:rsidR="00FB5F2A" w:rsidRPr="00C342BC" w:rsidRDefault="00FB5F2A" w:rsidP="00FB5F2A">
      <w:pPr>
        <w:rPr>
          <w:rFonts w:ascii="宋体" w:eastAsia="宋体" w:hAnsi="宋体"/>
        </w:rPr>
      </w:pPr>
      <w:r w:rsidRPr="00C342BC">
        <w:rPr>
          <w:rFonts w:ascii="宋体" w:eastAsia="宋体" w:hAnsi="宋体"/>
        </w:rPr>
        <w:tab/>
      </w:r>
      <w:r w:rsidRPr="00C342BC">
        <w:rPr>
          <w:rFonts w:ascii="宋体" w:eastAsia="宋体" w:hAnsi="宋体" w:hint="eastAsia"/>
        </w:rPr>
        <w:t>纯虚构原则与我们所说的纯虚函数类似。纯虚构的作用是用来解决高内聚和低耦合之间的矛盾的。高内聚低耦合是我们系统设计的终极目标，高内聚意味着我们要将类拆分成多个功能集中的类，但是拆分的多个类之间需要进行协作才能正常工作，这样又增加了类之间的耦合性。</w:t>
      </w:r>
    </w:p>
    <w:p w:rsidR="00C76B05" w:rsidRPr="00C342BC" w:rsidRDefault="00C76B05" w:rsidP="00FB5F2A">
      <w:pPr>
        <w:rPr>
          <w:rFonts w:ascii="宋体" w:eastAsia="宋体" w:hAnsi="宋体"/>
        </w:rPr>
      </w:pPr>
      <w:r w:rsidRPr="00C342BC">
        <w:rPr>
          <w:rFonts w:ascii="宋体" w:eastAsia="宋体" w:hAnsi="宋体"/>
        </w:rPr>
        <w:tab/>
      </w:r>
      <w:r w:rsidRPr="00C342BC">
        <w:rPr>
          <w:rFonts w:ascii="宋体" w:eastAsia="宋体" w:hAnsi="宋体" w:hint="eastAsia"/>
        </w:rPr>
        <w:t>在本系统中，纯虚构的使用有很多地方，如数据库连接部分，我们使用的Hibernate来连接数据库，这个类就是虚构的</w:t>
      </w:r>
      <w:r w:rsidR="007014A7" w:rsidRPr="00C342BC">
        <w:rPr>
          <w:rFonts w:ascii="宋体" w:eastAsia="宋体" w:hAnsi="宋体" w:hint="eastAsia"/>
        </w:rPr>
        <w:t>、不存在的类，还有</w:t>
      </w:r>
      <w:r w:rsidR="007733BB" w:rsidRPr="00C342BC">
        <w:rPr>
          <w:rFonts w:ascii="宋体" w:eastAsia="宋体" w:hAnsi="宋体" w:hint="eastAsia"/>
        </w:rPr>
        <w:t>我们在信息专家模式中设计的两个工具列，也是纯虚构的类。</w:t>
      </w:r>
      <w:r w:rsidR="00871B59" w:rsidRPr="00C342BC">
        <w:rPr>
          <w:rFonts w:ascii="宋体" w:eastAsia="宋体" w:hAnsi="宋体" w:hint="eastAsia"/>
        </w:rPr>
        <w:t>还有所有的Service层的类都是为了处理业务逻辑而设计的类，也是纯虚构的了类，还有dao层是为了和数据库交互而设计的类，也是不存在的类。</w:t>
      </w:r>
    </w:p>
    <w:p w:rsidR="00BA180F" w:rsidRPr="00C342BC" w:rsidRDefault="00BA180F" w:rsidP="00FB5F2A">
      <w:pPr>
        <w:rPr>
          <w:rFonts w:ascii="宋体" w:eastAsia="宋体" w:hAnsi="宋体" w:hint="eastAsia"/>
        </w:rPr>
      </w:pPr>
    </w:p>
    <w:p w:rsidR="009624EE" w:rsidRPr="00C342BC" w:rsidRDefault="009624EE" w:rsidP="009624EE">
      <w:pPr>
        <w:jc w:val="center"/>
        <w:rPr>
          <w:rFonts w:ascii="宋体" w:eastAsia="宋体" w:hAnsi="宋体"/>
        </w:rPr>
      </w:pPr>
      <w:r w:rsidRPr="00C342BC">
        <w:rPr>
          <w:rFonts w:ascii="宋体" w:eastAsia="宋体" w:hAnsi="宋体"/>
        </w:rPr>
        <w:object w:dxaOrig="12225" w:dyaOrig="3601">
          <v:shape id="_x0000_i1060" type="#_x0000_t75" style="width:415.3pt;height:122.1pt" o:ole="">
            <v:imagedata r:id="rId20" o:title=""/>
          </v:shape>
          <o:OLEObject Type="Embed" ProgID="Visio.Drawing.15" ShapeID="_x0000_i1060" DrawAspect="Content" ObjectID="_1591275231" r:id="rId21"/>
        </w:object>
      </w:r>
    </w:p>
    <w:p w:rsidR="009624EE" w:rsidRPr="00C342BC" w:rsidRDefault="009624EE" w:rsidP="009624EE">
      <w:pPr>
        <w:jc w:val="center"/>
        <w:rPr>
          <w:rFonts w:ascii="宋体" w:eastAsia="宋体" w:hAnsi="宋体" w:hint="eastAsia"/>
        </w:rPr>
      </w:pPr>
      <w:r w:rsidRPr="00C342BC">
        <w:rPr>
          <w:rFonts w:ascii="宋体" w:eastAsia="宋体" w:hAnsi="宋体" w:hint="eastAsia"/>
        </w:rPr>
        <w:t>图2</w:t>
      </w:r>
      <w:r w:rsidRPr="00C342BC">
        <w:rPr>
          <w:rFonts w:ascii="宋体" w:eastAsia="宋体" w:hAnsi="宋体"/>
        </w:rPr>
        <w:t xml:space="preserve">.7.1 </w:t>
      </w:r>
      <w:r w:rsidRPr="00C342BC">
        <w:rPr>
          <w:rFonts w:ascii="宋体" w:eastAsia="宋体" w:hAnsi="宋体" w:hint="eastAsia"/>
        </w:rPr>
        <w:t>service层实现类</w:t>
      </w:r>
    </w:p>
    <w:p w:rsidR="00E7061F" w:rsidRPr="00C342BC" w:rsidRDefault="00E7061F" w:rsidP="00FB5F2A">
      <w:pPr>
        <w:rPr>
          <w:rFonts w:ascii="宋体" w:eastAsia="宋体" w:hAnsi="宋体" w:hint="eastAsia"/>
        </w:rPr>
      </w:pPr>
    </w:p>
    <w:p w:rsidR="00F6588E" w:rsidRPr="00C342BC" w:rsidRDefault="00F6588E" w:rsidP="00F6588E">
      <w:pPr>
        <w:jc w:val="center"/>
        <w:rPr>
          <w:rFonts w:ascii="宋体" w:eastAsia="宋体" w:hAnsi="宋体"/>
        </w:rPr>
      </w:pPr>
      <w:r w:rsidRPr="00C342BC">
        <w:rPr>
          <w:rFonts w:ascii="宋体" w:eastAsia="宋体" w:hAnsi="宋体"/>
        </w:rPr>
        <w:object w:dxaOrig="11446" w:dyaOrig="2595">
          <v:shape id="_x0000_i1058" type="#_x0000_t75" style="width:414.7pt;height:93.9pt" o:ole="">
            <v:imagedata r:id="rId22" o:title=""/>
          </v:shape>
          <o:OLEObject Type="Embed" ProgID="Visio.Drawing.15" ShapeID="_x0000_i1058" DrawAspect="Content" ObjectID="_1591275232" r:id="rId23"/>
        </w:object>
      </w:r>
    </w:p>
    <w:p w:rsidR="00F6588E" w:rsidRPr="00C342BC" w:rsidRDefault="00F6588E" w:rsidP="00F6588E">
      <w:pPr>
        <w:jc w:val="center"/>
        <w:rPr>
          <w:rFonts w:ascii="宋体" w:eastAsia="宋体" w:hAnsi="宋体" w:hint="eastAsia"/>
        </w:rPr>
      </w:pPr>
      <w:r w:rsidRPr="00C342BC">
        <w:rPr>
          <w:rFonts w:ascii="宋体" w:eastAsia="宋体" w:hAnsi="宋体" w:hint="eastAsia"/>
        </w:rPr>
        <w:t>图2</w:t>
      </w:r>
      <w:r w:rsidRPr="00C342BC">
        <w:rPr>
          <w:rFonts w:ascii="宋体" w:eastAsia="宋体" w:hAnsi="宋体"/>
        </w:rPr>
        <w:t>.7.</w:t>
      </w:r>
      <w:r w:rsidR="00BA180F" w:rsidRPr="00C342BC">
        <w:rPr>
          <w:rFonts w:ascii="宋体" w:eastAsia="宋体" w:hAnsi="宋体"/>
        </w:rPr>
        <w:t>2</w:t>
      </w:r>
      <w:r w:rsidRPr="00C342BC">
        <w:rPr>
          <w:rFonts w:ascii="宋体" w:eastAsia="宋体" w:hAnsi="宋体"/>
        </w:rPr>
        <w:t xml:space="preserve"> </w:t>
      </w:r>
      <w:r w:rsidR="00B834D0" w:rsidRPr="00C342BC">
        <w:rPr>
          <w:rFonts w:ascii="宋体" w:eastAsia="宋体" w:hAnsi="宋体" w:hint="eastAsia"/>
        </w:rPr>
        <w:t>dao层</w:t>
      </w:r>
      <w:r w:rsidRPr="00C342BC">
        <w:rPr>
          <w:rFonts w:ascii="宋体" w:eastAsia="宋体" w:hAnsi="宋体" w:hint="eastAsia"/>
        </w:rPr>
        <w:t>实现类</w:t>
      </w:r>
    </w:p>
    <w:p w:rsidR="00871B59" w:rsidRPr="00C342BC" w:rsidRDefault="00871B59" w:rsidP="00FB5F2A">
      <w:pPr>
        <w:rPr>
          <w:rFonts w:ascii="宋体" w:eastAsia="宋体" w:hAnsi="宋体" w:hint="eastAsia"/>
        </w:rPr>
      </w:pPr>
    </w:p>
    <w:p w:rsidR="00523D91" w:rsidRPr="00C342BC" w:rsidRDefault="00523D91" w:rsidP="002F2147">
      <w:pPr>
        <w:pStyle w:val="2"/>
        <w:rPr>
          <w:rFonts w:ascii="宋体" w:eastAsia="宋体" w:hAnsi="宋体"/>
        </w:rPr>
      </w:pPr>
      <w:r w:rsidRPr="00C342BC">
        <w:rPr>
          <w:rFonts w:ascii="宋体" w:eastAsia="宋体" w:hAnsi="宋体"/>
        </w:rPr>
        <w:t>8. 中介模式(indirect)</w:t>
      </w:r>
    </w:p>
    <w:p w:rsidR="006C68C7" w:rsidRPr="00C342BC" w:rsidRDefault="006C68C7" w:rsidP="00C44AF4">
      <w:pPr>
        <w:rPr>
          <w:rFonts w:ascii="宋体" w:eastAsia="宋体" w:hAnsi="宋体"/>
        </w:rPr>
      </w:pPr>
      <w:r w:rsidRPr="00C342BC">
        <w:rPr>
          <w:rFonts w:ascii="宋体" w:eastAsia="宋体" w:hAnsi="宋体"/>
        </w:rPr>
        <w:tab/>
      </w:r>
      <w:r w:rsidR="00C44AF4" w:rsidRPr="00C342BC">
        <w:rPr>
          <w:rFonts w:ascii="宋体" w:eastAsia="宋体" w:hAnsi="宋体" w:hint="eastAsia"/>
        </w:rPr>
        <w:t>中介模式的目的是为了避免两个对象之间产生直接耦合，降低对象之间的耦合度。解决方案是建立中间对象来协调两个对象之间的交互，避免耦合性过高。</w:t>
      </w:r>
    </w:p>
    <w:p w:rsidR="00C376AF" w:rsidRPr="00C342BC" w:rsidRDefault="00C376AF" w:rsidP="00C44AF4">
      <w:pPr>
        <w:rPr>
          <w:rFonts w:ascii="宋体" w:eastAsia="宋体" w:hAnsi="宋体" w:hint="eastAsia"/>
        </w:rPr>
      </w:pPr>
      <w:r w:rsidRPr="00C342BC">
        <w:rPr>
          <w:rFonts w:ascii="宋体" w:eastAsia="宋体" w:hAnsi="宋体"/>
        </w:rPr>
        <w:tab/>
      </w:r>
      <w:r w:rsidRPr="00C342BC">
        <w:rPr>
          <w:rFonts w:ascii="宋体" w:eastAsia="宋体" w:hAnsi="宋体" w:hint="eastAsia"/>
        </w:rPr>
        <w:t>中介模式</w:t>
      </w:r>
      <w:r w:rsidR="004B7445" w:rsidRPr="00C342BC">
        <w:rPr>
          <w:rFonts w:ascii="宋体" w:eastAsia="宋体" w:hAnsi="宋体" w:hint="eastAsia"/>
        </w:rPr>
        <w:t>在本系统中的应用点也很多。其中最为明显的是在实体类中</w:t>
      </w:r>
      <w:r w:rsidR="004B7445" w:rsidRPr="00C342BC">
        <w:rPr>
          <w:rFonts w:ascii="宋体" w:eastAsia="宋体" w:hAnsi="宋体"/>
        </w:rPr>
        <w:t>—</w:t>
      </w:r>
      <w:r w:rsidR="004B7445" w:rsidRPr="00C342BC">
        <w:rPr>
          <w:rFonts w:ascii="宋体" w:eastAsia="宋体" w:hAnsi="宋体" w:hint="eastAsia"/>
        </w:rPr>
        <w:t>图2</w:t>
      </w:r>
      <w:r w:rsidR="004B7445" w:rsidRPr="00C342BC">
        <w:rPr>
          <w:rFonts w:ascii="宋体" w:eastAsia="宋体" w:hAnsi="宋体"/>
        </w:rPr>
        <w:t xml:space="preserve">.1.2 </w:t>
      </w:r>
      <w:r w:rsidR="004B7445" w:rsidRPr="00C342BC">
        <w:rPr>
          <w:rFonts w:ascii="宋体" w:eastAsia="宋体" w:hAnsi="宋体" w:hint="eastAsia"/>
        </w:rPr>
        <w:t>实体类图中，我们数据库只有三张表，我们却生成了四个实体类，其中额外生成的实体类也是纯虚构模式的产物，但他更加明显的体现了中介模式的理念。</w:t>
      </w:r>
      <w:r w:rsidR="004E76E0" w:rsidRPr="00C342BC">
        <w:rPr>
          <w:rFonts w:ascii="宋体" w:eastAsia="宋体" w:hAnsi="宋体" w:hint="eastAsia"/>
        </w:rPr>
        <w:t>通过</w:t>
      </w:r>
      <w:r w:rsidR="00E655ED" w:rsidRPr="00C342BC">
        <w:rPr>
          <w:rFonts w:ascii="宋体" w:eastAsia="宋体" w:hAnsi="宋体" w:hint="eastAsia"/>
        </w:rPr>
        <w:t>设计一个Letter</w:t>
      </w:r>
      <w:r w:rsidR="00E655ED" w:rsidRPr="00C342BC">
        <w:rPr>
          <w:rFonts w:ascii="宋体" w:eastAsia="宋体" w:hAnsi="宋体"/>
        </w:rPr>
        <w:t>I</w:t>
      </w:r>
      <w:r w:rsidR="00E655ED" w:rsidRPr="00C342BC">
        <w:rPr>
          <w:rFonts w:ascii="宋体" w:eastAsia="宋体" w:hAnsi="宋体" w:hint="eastAsia"/>
        </w:rPr>
        <w:t>d的实体类，来讲letter和user关联起来。</w:t>
      </w:r>
    </w:p>
    <w:p w:rsidR="00523D91" w:rsidRPr="00C342BC" w:rsidRDefault="00523D91" w:rsidP="002F2147">
      <w:pPr>
        <w:pStyle w:val="2"/>
        <w:rPr>
          <w:rFonts w:ascii="宋体" w:eastAsia="宋体" w:hAnsi="宋体"/>
        </w:rPr>
      </w:pPr>
      <w:r w:rsidRPr="00C342BC">
        <w:rPr>
          <w:rFonts w:ascii="宋体" w:eastAsia="宋体" w:hAnsi="宋体" w:hint="eastAsia"/>
        </w:rPr>
        <w:lastRenderedPageBreak/>
        <w:t>9</w:t>
      </w:r>
      <w:r w:rsidRPr="00C342BC">
        <w:rPr>
          <w:rFonts w:ascii="宋体" w:eastAsia="宋体" w:hAnsi="宋体"/>
        </w:rPr>
        <w:t>. 受保护模式(protected variations)</w:t>
      </w:r>
    </w:p>
    <w:p w:rsidR="008C306D" w:rsidRPr="00C342BC" w:rsidRDefault="00783F9E" w:rsidP="008C306D">
      <w:pPr>
        <w:rPr>
          <w:rFonts w:ascii="宋体" w:eastAsia="宋体" w:hAnsi="宋体"/>
        </w:rPr>
      </w:pPr>
      <w:r w:rsidRPr="00C342BC">
        <w:rPr>
          <w:rFonts w:ascii="宋体" w:eastAsia="宋体" w:hAnsi="宋体"/>
        </w:rPr>
        <w:tab/>
      </w:r>
      <w:r w:rsidR="008E07E0" w:rsidRPr="00C342BC">
        <w:rPr>
          <w:rFonts w:ascii="宋体" w:eastAsia="宋体" w:hAnsi="宋体" w:hint="eastAsia"/>
        </w:rPr>
        <w:t>受保护模式的实质与</w:t>
      </w:r>
      <w:r w:rsidR="008E07E0" w:rsidRPr="00C342BC">
        <w:rPr>
          <w:rFonts w:ascii="宋体" w:eastAsia="宋体" w:hAnsi="宋体"/>
        </w:rPr>
        <w:t>OCP(开放闭合原则)类似，我们首先找到系统中不稳定的变化点，使用统一的接口封装起来，如果未来发生变化的时候，可以通过扩展接口来扩展新的功能，而不需要改变旧的代码。这样达到易于扩展的目的。</w:t>
      </w:r>
    </w:p>
    <w:p w:rsidR="00685EA5" w:rsidRPr="00C342BC" w:rsidRDefault="00685EA5" w:rsidP="008C306D">
      <w:pPr>
        <w:rPr>
          <w:rFonts w:ascii="宋体" w:eastAsia="宋体" w:hAnsi="宋体"/>
        </w:rPr>
      </w:pPr>
      <w:r w:rsidRPr="00C342BC">
        <w:rPr>
          <w:rFonts w:ascii="宋体" w:eastAsia="宋体" w:hAnsi="宋体"/>
        </w:rPr>
        <w:tab/>
      </w:r>
      <w:r w:rsidRPr="00C342BC">
        <w:rPr>
          <w:rFonts w:ascii="宋体" w:eastAsia="宋体" w:hAnsi="宋体" w:hint="eastAsia"/>
        </w:rPr>
        <w:t>在本系统中受保护模式的设计主要体现在基于接口的个规范化开发中，我们在dao和service中均面向接口进行编程，从而很好的体现了受保护模式。</w:t>
      </w:r>
    </w:p>
    <w:p w:rsidR="00F042A1" w:rsidRPr="00C342BC" w:rsidRDefault="00D458C0" w:rsidP="00F042A1">
      <w:pPr>
        <w:pStyle w:val="1"/>
        <w:numPr>
          <w:ilvl w:val="0"/>
          <w:numId w:val="1"/>
        </w:numPr>
        <w:rPr>
          <w:rFonts w:ascii="宋体" w:eastAsia="宋体" w:hAnsi="宋体"/>
        </w:rPr>
      </w:pPr>
      <w:r w:rsidRPr="00C342BC">
        <w:rPr>
          <w:rFonts w:ascii="宋体" w:eastAsia="宋体" w:hAnsi="宋体" w:hint="eastAsia"/>
        </w:rPr>
        <w:t>使用总结</w:t>
      </w:r>
    </w:p>
    <w:p w:rsidR="00D458C0" w:rsidRPr="00C342BC" w:rsidRDefault="00D458C0" w:rsidP="00D458C0">
      <w:pPr>
        <w:ind w:firstLine="420"/>
        <w:rPr>
          <w:rFonts w:ascii="宋体" w:eastAsia="宋体" w:hAnsi="宋体" w:hint="eastAsia"/>
        </w:rPr>
      </w:pPr>
      <w:r w:rsidRPr="00C342BC">
        <w:rPr>
          <w:rFonts w:ascii="宋体" w:eastAsia="宋体" w:hAnsi="宋体" w:hint="eastAsia"/>
        </w:rPr>
        <w:t>在一个系统的设计中，没有明确的规定是否使用以及如何使用某一原则，我们通常在开发中</w:t>
      </w:r>
      <w:r w:rsidR="00403019" w:rsidRPr="00C342BC">
        <w:rPr>
          <w:rFonts w:ascii="宋体" w:eastAsia="宋体" w:hAnsi="宋体" w:hint="eastAsia"/>
        </w:rPr>
        <w:t>组合以及交替使用多个原则，来达到设计出一个健壮、可扩展性更高的系统。</w:t>
      </w:r>
    </w:p>
    <w:p w:rsidR="00F042A1" w:rsidRPr="00C342BC" w:rsidRDefault="00F042A1" w:rsidP="008C306D">
      <w:pPr>
        <w:rPr>
          <w:rFonts w:ascii="宋体" w:eastAsia="宋体" w:hAnsi="宋体" w:hint="eastAsia"/>
        </w:rPr>
      </w:pPr>
    </w:p>
    <w:sectPr w:rsidR="00F042A1" w:rsidRPr="00C342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7D0" w:rsidRDefault="008317D0" w:rsidP="00AC04EB">
      <w:r>
        <w:separator/>
      </w:r>
    </w:p>
  </w:endnote>
  <w:endnote w:type="continuationSeparator" w:id="0">
    <w:p w:rsidR="008317D0" w:rsidRDefault="008317D0" w:rsidP="00AC0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7D0" w:rsidRDefault="008317D0" w:rsidP="00AC04EB">
      <w:r>
        <w:separator/>
      </w:r>
    </w:p>
  </w:footnote>
  <w:footnote w:type="continuationSeparator" w:id="0">
    <w:p w:rsidR="008317D0" w:rsidRDefault="008317D0" w:rsidP="00AC04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75E31"/>
    <w:multiLevelType w:val="hybridMultilevel"/>
    <w:tmpl w:val="EE9A512A"/>
    <w:lvl w:ilvl="0" w:tplc="586ED87E">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13A"/>
    <w:rsid w:val="00053F84"/>
    <w:rsid w:val="000F7B71"/>
    <w:rsid w:val="0012713A"/>
    <w:rsid w:val="00220363"/>
    <w:rsid w:val="00262C11"/>
    <w:rsid w:val="002D4992"/>
    <w:rsid w:val="002F2147"/>
    <w:rsid w:val="00334186"/>
    <w:rsid w:val="003634B3"/>
    <w:rsid w:val="00374950"/>
    <w:rsid w:val="0040191D"/>
    <w:rsid w:val="00403019"/>
    <w:rsid w:val="00432B4E"/>
    <w:rsid w:val="00480CB5"/>
    <w:rsid w:val="00492BAE"/>
    <w:rsid w:val="004B7445"/>
    <w:rsid w:val="004D6AAC"/>
    <w:rsid w:val="004E76E0"/>
    <w:rsid w:val="00521FC6"/>
    <w:rsid w:val="00523D91"/>
    <w:rsid w:val="00622A21"/>
    <w:rsid w:val="00685EA5"/>
    <w:rsid w:val="00697909"/>
    <w:rsid w:val="006A17FD"/>
    <w:rsid w:val="006B54D8"/>
    <w:rsid w:val="006C68C7"/>
    <w:rsid w:val="006E6F55"/>
    <w:rsid w:val="007014A7"/>
    <w:rsid w:val="00766C10"/>
    <w:rsid w:val="007733BB"/>
    <w:rsid w:val="00783F9E"/>
    <w:rsid w:val="007D70B3"/>
    <w:rsid w:val="007D72B7"/>
    <w:rsid w:val="008155B1"/>
    <w:rsid w:val="008317D0"/>
    <w:rsid w:val="00871B59"/>
    <w:rsid w:val="0087454D"/>
    <w:rsid w:val="00892209"/>
    <w:rsid w:val="008B724A"/>
    <w:rsid w:val="008C306D"/>
    <w:rsid w:val="008E07E0"/>
    <w:rsid w:val="00917CBE"/>
    <w:rsid w:val="00926984"/>
    <w:rsid w:val="009624EE"/>
    <w:rsid w:val="0097410E"/>
    <w:rsid w:val="0099394D"/>
    <w:rsid w:val="009A377C"/>
    <w:rsid w:val="009C2F93"/>
    <w:rsid w:val="009C7EEF"/>
    <w:rsid w:val="00A24E59"/>
    <w:rsid w:val="00AC04EB"/>
    <w:rsid w:val="00AD3F66"/>
    <w:rsid w:val="00AD4A95"/>
    <w:rsid w:val="00B06137"/>
    <w:rsid w:val="00B25A0C"/>
    <w:rsid w:val="00B834D0"/>
    <w:rsid w:val="00BA180F"/>
    <w:rsid w:val="00BB3F03"/>
    <w:rsid w:val="00BD2390"/>
    <w:rsid w:val="00C3315B"/>
    <w:rsid w:val="00C342BC"/>
    <w:rsid w:val="00C371CE"/>
    <w:rsid w:val="00C376AF"/>
    <w:rsid w:val="00C44AF4"/>
    <w:rsid w:val="00C53F5E"/>
    <w:rsid w:val="00C61C84"/>
    <w:rsid w:val="00C76B05"/>
    <w:rsid w:val="00C85CDD"/>
    <w:rsid w:val="00CA6045"/>
    <w:rsid w:val="00D152D2"/>
    <w:rsid w:val="00D458C0"/>
    <w:rsid w:val="00E1012A"/>
    <w:rsid w:val="00E655ED"/>
    <w:rsid w:val="00E7061F"/>
    <w:rsid w:val="00EB5D59"/>
    <w:rsid w:val="00F042A1"/>
    <w:rsid w:val="00F16C50"/>
    <w:rsid w:val="00F6588E"/>
    <w:rsid w:val="00FB5F2A"/>
    <w:rsid w:val="00FB7DCE"/>
    <w:rsid w:val="00FD3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D650C"/>
  <w15:chartTrackingRefBased/>
  <w15:docId w15:val="{5AFCFF43-92D8-4B8B-8B8B-C1A36C4D7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0CB5"/>
    <w:pPr>
      <w:widowControl w:val="0"/>
      <w:jc w:val="both"/>
    </w:pPr>
  </w:style>
  <w:style w:type="paragraph" w:styleId="1">
    <w:name w:val="heading 1"/>
    <w:basedOn w:val="a"/>
    <w:next w:val="a"/>
    <w:link w:val="10"/>
    <w:uiPriority w:val="9"/>
    <w:qFormat/>
    <w:rsid w:val="00BB3F0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749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7495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3F03"/>
    <w:rPr>
      <w:b/>
      <w:bCs/>
      <w:kern w:val="44"/>
      <w:sz w:val="44"/>
      <w:szCs w:val="44"/>
    </w:rPr>
  </w:style>
  <w:style w:type="character" w:customStyle="1" w:styleId="20">
    <w:name w:val="标题 2 字符"/>
    <w:basedOn w:val="a0"/>
    <w:link w:val="2"/>
    <w:uiPriority w:val="9"/>
    <w:rsid w:val="0037495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74950"/>
    <w:rPr>
      <w:b/>
      <w:bCs/>
      <w:sz w:val="32"/>
      <w:szCs w:val="32"/>
    </w:rPr>
  </w:style>
  <w:style w:type="character" w:styleId="a3">
    <w:name w:val="Strong"/>
    <w:basedOn w:val="a0"/>
    <w:uiPriority w:val="22"/>
    <w:qFormat/>
    <w:rsid w:val="00622A21"/>
    <w:rPr>
      <w:b/>
      <w:bCs/>
    </w:rPr>
  </w:style>
  <w:style w:type="paragraph" w:styleId="a4">
    <w:name w:val="header"/>
    <w:basedOn w:val="a"/>
    <w:link w:val="a5"/>
    <w:uiPriority w:val="99"/>
    <w:unhideWhenUsed/>
    <w:rsid w:val="00AC04E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C04EB"/>
    <w:rPr>
      <w:sz w:val="18"/>
      <w:szCs w:val="18"/>
    </w:rPr>
  </w:style>
  <w:style w:type="paragraph" w:styleId="a6">
    <w:name w:val="footer"/>
    <w:basedOn w:val="a"/>
    <w:link w:val="a7"/>
    <w:uiPriority w:val="99"/>
    <w:unhideWhenUsed/>
    <w:rsid w:val="00AC04EB"/>
    <w:pPr>
      <w:tabs>
        <w:tab w:val="center" w:pos="4153"/>
        <w:tab w:val="right" w:pos="8306"/>
      </w:tabs>
      <w:snapToGrid w:val="0"/>
      <w:jc w:val="left"/>
    </w:pPr>
    <w:rPr>
      <w:sz w:val="18"/>
      <w:szCs w:val="18"/>
    </w:rPr>
  </w:style>
  <w:style w:type="character" w:customStyle="1" w:styleId="a7">
    <w:name w:val="页脚 字符"/>
    <w:basedOn w:val="a0"/>
    <w:link w:val="a6"/>
    <w:uiPriority w:val="99"/>
    <w:rsid w:val="00AC04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161406">
      <w:bodyDiv w:val="1"/>
      <w:marLeft w:val="0"/>
      <w:marRight w:val="0"/>
      <w:marTop w:val="0"/>
      <w:marBottom w:val="0"/>
      <w:divBdr>
        <w:top w:val="none" w:sz="0" w:space="0" w:color="auto"/>
        <w:left w:val="none" w:sz="0" w:space="0" w:color="auto"/>
        <w:bottom w:val="none" w:sz="0" w:space="0" w:color="auto"/>
        <w:right w:val="none" w:sz="0" w:space="0" w:color="auto"/>
      </w:divBdr>
    </w:div>
    <w:div w:id="206379778">
      <w:bodyDiv w:val="1"/>
      <w:marLeft w:val="0"/>
      <w:marRight w:val="0"/>
      <w:marTop w:val="0"/>
      <w:marBottom w:val="0"/>
      <w:divBdr>
        <w:top w:val="none" w:sz="0" w:space="0" w:color="auto"/>
        <w:left w:val="none" w:sz="0" w:space="0" w:color="auto"/>
        <w:bottom w:val="none" w:sz="0" w:space="0" w:color="auto"/>
        <w:right w:val="none" w:sz="0" w:space="0" w:color="auto"/>
      </w:divBdr>
    </w:div>
    <w:div w:id="234244041">
      <w:bodyDiv w:val="1"/>
      <w:marLeft w:val="0"/>
      <w:marRight w:val="0"/>
      <w:marTop w:val="0"/>
      <w:marBottom w:val="0"/>
      <w:divBdr>
        <w:top w:val="none" w:sz="0" w:space="0" w:color="auto"/>
        <w:left w:val="none" w:sz="0" w:space="0" w:color="auto"/>
        <w:bottom w:val="none" w:sz="0" w:space="0" w:color="auto"/>
        <w:right w:val="none" w:sz="0" w:space="0" w:color="auto"/>
      </w:divBdr>
    </w:div>
    <w:div w:id="295647353">
      <w:bodyDiv w:val="1"/>
      <w:marLeft w:val="0"/>
      <w:marRight w:val="0"/>
      <w:marTop w:val="0"/>
      <w:marBottom w:val="0"/>
      <w:divBdr>
        <w:top w:val="none" w:sz="0" w:space="0" w:color="auto"/>
        <w:left w:val="none" w:sz="0" w:space="0" w:color="auto"/>
        <w:bottom w:val="none" w:sz="0" w:space="0" w:color="auto"/>
        <w:right w:val="none" w:sz="0" w:space="0" w:color="auto"/>
      </w:divBdr>
    </w:div>
    <w:div w:id="866479174">
      <w:bodyDiv w:val="1"/>
      <w:marLeft w:val="0"/>
      <w:marRight w:val="0"/>
      <w:marTop w:val="0"/>
      <w:marBottom w:val="0"/>
      <w:divBdr>
        <w:top w:val="none" w:sz="0" w:space="0" w:color="auto"/>
        <w:left w:val="none" w:sz="0" w:space="0" w:color="auto"/>
        <w:bottom w:val="none" w:sz="0" w:space="0" w:color="auto"/>
        <w:right w:val="none" w:sz="0" w:space="0" w:color="auto"/>
      </w:divBdr>
    </w:div>
    <w:div w:id="871378553">
      <w:bodyDiv w:val="1"/>
      <w:marLeft w:val="0"/>
      <w:marRight w:val="0"/>
      <w:marTop w:val="0"/>
      <w:marBottom w:val="0"/>
      <w:divBdr>
        <w:top w:val="none" w:sz="0" w:space="0" w:color="auto"/>
        <w:left w:val="none" w:sz="0" w:space="0" w:color="auto"/>
        <w:bottom w:val="none" w:sz="0" w:space="0" w:color="auto"/>
        <w:right w:val="none" w:sz="0" w:space="0" w:color="auto"/>
      </w:divBdr>
    </w:div>
    <w:div w:id="1200119266">
      <w:bodyDiv w:val="1"/>
      <w:marLeft w:val="0"/>
      <w:marRight w:val="0"/>
      <w:marTop w:val="0"/>
      <w:marBottom w:val="0"/>
      <w:divBdr>
        <w:top w:val="none" w:sz="0" w:space="0" w:color="auto"/>
        <w:left w:val="none" w:sz="0" w:space="0" w:color="auto"/>
        <w:bottom w:val="none" w:sz="0" w:space="0" w:color="auto"/>
        <w:right w:val="none" w:sz="0" w:space="0" w:color="auto"/>
      </w:divBdr>
    </w:div>
    <w:div w:id="1638609194">
      <w:bodyDiv w:val="1"/>
      <w:marLeft w:val="0"/>
      <w:marRight w:val="0"/>
      <w:marTop w:val="0"/>
      <w:marBottom w:val="0"/>
      <w:divBdr>
        <w:top w:val="none" w:sz="0" w:space="0" w:color="auto"/>
        <w:left w:val="none" w:sz="0" w:space="0" w:color="auto"/>
        <w:bottom w:val="none" w:sz="0" w:space="0" w:color="auto"/>
        <w:right w:val="none" w:sz="0" w:space="0" w:color="auto"/>
      </w:divBdr>
    </w:div>
    <w:div w:id="1731659464">
      <w:bodyDiv w:val="1"/>
      <w:marLeft w:val="0"/>
      <w:marRight w:val="0"/>
      <w:marTop w:val="0"/>
      <w:marBottom w:val="0"/>
      <w:divBdr>
        <w:top w:val="none" w:sz="0" w:space="0" w:color="auto"/>
        <w:left w:val="none" w:sz="0" w:space="0" w:color="auto"/>
        <w:bottom w:val="none" w:sz="0" w:space="0" w:color="auto"/>
        <w:right w:val="none" w:sz="0" w:space="0" w:color="auto"/>
      </w:divBdr>
    </w:div>
    <w:div w:id="1902328825">
      <w:bodyDiv w:val="1"/>
      <w:marLeft w:val="0"/>
      <w:marRight w:val="0"/>
      <w:marTop w:val="0"/>
      <w:marBottom w:val="0"/>
      <w:divBdr>
        <w:top w:val="none" w:sz="0" w:space="0" w:color="auto"/>
        <w:left w:val="none" w:sz="0" w:space="0" w:color="auto"/>
        <w:bottom w:val="none" w:sz="0" w:space="0" w:color="auto"/>
        <w:right w:val="none" w:sz="0" w:space="0" w:color="auto"/>
      </w:divBdr>
    </w:div>
    <w:div w:id="202817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image" Target="media/image4.emf"/><Relationship Id="rId18" Type="http://schemas.openxmlformats.org/officeDocument/2006/relationships/package" Target="embeddings/Microsoft_Visio___5.vsdx"/><Relationship Id="rId3" Type="http://schemas.openxmlformats.org/officeDocument/2006/relationships/settings" Target="settings.xml"/><Relationship Id="rId21" Type="http://schemas.openxmlformats.org/officeDocument/2006/relationships/package" Target="embeddings/Microsoft_Visio___6.vsdx"/><Relationship Id="rId7" Type="http://schemas.openxmlformats.org/officeDocument/2006/relationships/image" Target="media/image1.emf"/><Relationship Id="rId12" Type="http://schemas.openxmlformats.org/officeDocument/2006/relationships/package" Target="embeddings/Microsoft_Visio___2.vsdx"/><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package" Target="embeddings/Microsoft_Visio___4.vsdx"/><Relationship Id="rId20"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package" Target="embeddings/Microsoft_Visio___7.vsdx"/><Relationship Id="rId10" Type="http://schemas.openxmlformats.org/officeDocument/2006/relationships/package" Target="embeddings/Microsoft_Visio___1.vsdx"/><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3.vsdx"/><Relationship Id="rId22" Type="http://schemas.openxmlformats.org/officeDocument/2006/relationships/image" Target="media/image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wang</dc:creator>
  <cp:keywords/>
  <dc:description/>
  <cp:lastModifiedBy>lin wang</cp:lastModifiedBy>
  <cp:revision>93</cp:revision>
  <dcterms:created xsi:type="dcterms:W3CDTF">2018-05-14T11:47:00Z</dcterms:created>
  <dcterms:modified xsi:type="dcterms:W3CDTF">2018-06-23T08:03:00Z</dcterms:modified>
</cp:coreProperties>
</file>