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黑体"/>
          <w:b/>
          <w:color w:val="000000"/>
          <w:sz w:val="36"/>
        </w:rPr>
        <w:t>鸿蒙开发知识零基础速学手册</w:t>
      </w:r>
    </w:p>
    <w:p>
      <w:pPr>
        <w:spacing w:before="0" w:after="480" w:line="240" w:lineRule="auto"/>
        <w:ind w:firstLine="0"/>
        <w:jc w:val="center"/>
      </w:pPr>
      <w:r>
        <w:rPr>
          <w:rFonts w:ascii="Arial" w:hAnsi="Arial" w:eastAsia="楷体"/>
          <w:b w:val="0"/>
          <w:color w:val="000000"/>
          <w:sz w:val="24"/>
        </w:rPr>
        <w:t>——对应1000道题库（原500题+新增500题）的知识点讲解</w:t>
      </w:r>
    </w:p>
    <w:p>
      <w:pPr>
        <w:spacing w:before="0" w:after="120" w:line="240" w:lineRule="auto"/>
        <w:ind w:firstLine="0"/>
        <w:jc w:val="center"/>
      </w:pPr>
      <w:r>
        <w:rPr>
          <w:rFonts w:ascii="Arial" w:hAnsi="Arial" w:eastAsia="宋体"/>
          <w:b w:val="0"/>
          <w:color w:val="000000"/>
          <w:sz w:val="24"/>
        </w:rPr>
        <w:t>写给完全不懂鸿蒙的你：不讲废话，只讲考试和开发用得上的知识。</w:t>
      </w:r>
    </w:p>
    <w:p>
      <w:pPr>
        <w:spacing w:before="0" w:after="120" w:line="240" w:lineRule="auto"/>
        <w:ind w:firstLine="0"/>
        <w:jc w:val="center"/>
      </w:pPr>
      <w:r>
        <w:rPr>
          <w:rFonts w:ascii="Arial" w:hAnsi="Arial" w:eastAsia="宋体"/>
          <w:b w:val="0"/>
          <w:color w:val="000000"/>
          <w:sz w:val="24"/>
        </w:rPr>
        <w:t>每节内容：一句大白话 → 打个比方 → 记住要点 → 避开易错点。</w:t>
      </w:r>
    </w:p>
    <w:p>
      <w:pPr>
        <w:spacing w:before="0" w:after="120" w:line="240" w:lineRule="auto"/>
        <w:ind w:firstLine="0"/>
        <w:jc w:val="center"/>
      </w:pPr>
      <w:r>
        <w:rPr>
          <w:rFonts w:ascii="Arial" w:hAnsi="Arial" w:eastAsia="宋体"/>
          <w:b w:val="0"/>
          <w:color w:val="000000"/>
          <w:sz w:val="24"/>
        </w:rPr>
        <w:t>建议搭配题库使用：先看本手册理解概念，再做题检验。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使用说明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一、本手册按主题分为16章，从“鸿蒙是什么”讲到“法律法规”，由浅入深，覆盖1000道题的全部考点。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二、每章开头一句“这一章讲什么”；小节里先看【大白话】，再记【要点】，最后看【易错点】。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三、手册知识点同时来自原500题库与新增500题库，看完一章可以马上去做对应章节的题目。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四、打开Word后，右键点击目录并选择“更新域”，即可生成带页码的目录。</w:t>
      </w:r>
    </w:p>
    <w:p>
      <w:pPr>
        <w:spacing w:before="0" w:after="0" w:line="360" w:lineRule="auto"/>
        <w:ind w:firstLine="0"/>
      </w:pPr>
    </w:p>
    <w:p>
      <w:pPr>
        <w:spacing w:before="0" w:after="160" w:line="360" w:lineRule="auto"/>
        <w:ind w:firstLine="0"/>
        <w:jc w:val="center"/>
      </w:pPr>
      <w:r>
        <w:rPr>
          <w:rFonts w:ascii="Arial" w:hAnsi="Arial" w:eastAsia="黑体"/>
          <w:b/>
          <w:color w:val="000000"/>
          <w:sz w:val="32"/>
        </w:rPr>
        <w:t>目  录</w:t>
      </w:r>
    </w:p>
    <w:p>
      <w:pPr>
        <w:spacing w:line="240" w:lineRule="auto"/>
      </w:pPr>
      <w:r>
        <w:fldChar w:fldCharType="begin"/>
        <w:instrText xml:space="preserve">TOC \o "1-1" \h \z \u</w:instrText>
        <w:fldChar w:fldCharType="separate"/>
        <w:t>（在Word中右键此处选择“更新域”生成目录）</w:t>
        <w:fldChar w:fldCharType="end"/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第1章　鸿蒙是什么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这一章讲什么：先搞懂鸿蒙是干什么的，为什么它和安卓不一样。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1.1 一句话理解鸿蒙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大白话：鸿蒙不是“手机系统”这么简单，它是华为做的一套能管很多设备的系统——手机、平板、手表、电视、车机、冰箱都能装。它最大的本事，是让这些设备互相认识、互相帮忙。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1.2 鸿蒙分几层（架构）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官方把鸿蒙分成四层，从下往上：内核层（管硬件的最底层）→ 系统服务层（系统提供的各种服务）→ 应用框架层（给开发者用的框架）→ 应用层（你写的App）。</w:t>
      </w:r>
    </w:p>
    <w:p>
      <w:pPr>
        <w:spacing w:before="0" w:after="100" w:line="360" w:lineRule="auto"/>
        <w:ind w:firstLine="0"/>
      </w:pPr>
      <w:r>
        <w:rPr>
          <w:rFonts w:ascii="Arial" w:hAnsi="Arial" w:eastAsia="楷体"/>
          <w:b w:val="0"/>
          <w:color w:val="000000"/>
          <w:sz w:val="24"/>
        </w:rPr>
        <w:t>要点：记顺序“内→服→框→应”。考试常把顺序打乱让你选。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1.3 四大分布式能力（重点）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鸿蒙和安卓最大的区别就是“分布式”——设备之间能共享能力。官方总结四大能力：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1) 分布式软总线：设备之间的“高速公路”，负责组网和传数据，是最基础的能力。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2) 分布式数据管理：多台设备的数据自动同步（手机拍的照自动出现在平板上）。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3) 分布式任务调度：任务可以跨设备流转（手机看到一半的视频，流转到电视接着看）。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4) 分布式设备虚拟化：设备能力互相借用（用手机摄像头给电视当摄像头）。</w:t>
      </w:r>
    </w:p>
    <w:p>
      <w:pPr>
        <w:spacing w:before="0" w:after="100" w:line="360" w:lineRule="auto"/>
        <w:ind w:firstLine="0"/>
      </w:pPr>
      <w:r>
        <w:rPr>
          <w:rFonts w:ascii="Arial" w:hAnsi="Arial" w:eastAsia="楷体"/>
          <w:b w:val="0"/>
          <w:color w:val="000000"/>
          <w:sz w:val="24"/>
        </w:rPr>
        <w:t>易错点：四大能力别记混——软总线是“通信底座”，其他三个都靠它。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1.4 一次开发，多端部署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写一套代码，手机、平板、车机都能跑。靠的是“自适应布局 + 响应式布局”：界面像水一样，屏幕大就铺开、屏幕小就收缩；系统通过“断点”判断当前设备形态，自动切换布局。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1.5 断点怎么分（考点）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栅格容器（GridRow）以设备的水平宽度（单位vp）作为断点依据，默认把设备分成 xs、sm、md、lg 四档，对应默认断点数组 ["320vp", "600vp", "840vp"]。开发者最多支持6个断点。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判断“是否开启某种布局适配”依据的是系统断点（breakpoint），而不是设备类型（deviceType）或是否可折叠——设备类型一样但屏幕大小可能不同。</w:t>
      </w:r>
    </w:p>
    <w:p>
      <w:pPr>
        <w:spacing w:before="0" w:after="100" w:line="360" w:lineRule="auto"/>
        <w:ind w:firstLine="0"/>
      </w:pPr>
      <w:r>
        <w:rPr>
          <w:rFonts w:ascii="Arial" w:hAnsi="Arial" w:eastAsia="楷体"/>
          <w:b w:val="0"/>
          <w:color w:val="000000"/>
          <w:sz w:val="24"/>
        </w:rPr>
        <w:t>易错点：鸿蒙不是“安卓换皮”；“一次开发多端部署”≠给每个设备写一套独立代码；判断布局适配看断点，不看设备类型。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第2章　一个App是怎么组成的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这一章讲什么：看懂应用的结构，知道谁在干活、包是怎么打的。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2.1 应用模型：Stage是现在的标准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把应用想象成一家餐厅：UIAbility是“大厅”，用户看得见、能交互的页面都由它承载；ExtensionAbility是“后厨”，不直接显示界面，在后台提供服务（如服务卡片、输入法、后台任务）。官方主推Stage模型（FA模型已不再主推，只用于Lite Wearable等老设备）。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2.2 谁在管这些组件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AbilityStage：一个HAP的“管家”，该HAP里第一个组件被加载前先创建它，适合做统一初始化（资源预加载、线程创建）。Context：每个组件手里的“工具箱”，用它拿文件路径、查应用信息。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关键区别：ApplicationContext拿的是应用级文件路径，UIAbilityContext拿的是Module级文件路径；ApplicationContext绑定了setFontSizeScale方法，把UIAbilityContext强行转成ApplicationContext也调不了。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2.3 App是怎么打包的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HAP是安装包，一个应用可以有多个HAP（入口模块entry + 可选模块feature）；同一个设备上最多只能有一个entry类型HAP。HAR是静态共享包，编译时直接“复制”进使用方，多个使用方就有多份拷贝；HSP是动态共享包，运行时一个进程里只存在一份，能减小包体积。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HAR不支持在配置文件中声明pages页面（但可以用Navigation跳转到HAR里的页面）；HAR依赖HSP后就不能发布到二方仓/三方仓给别的应用用。HAR要导出的东西在Index.ets里用export声明。所有.hap与.hsp合在一起叫Bundle，上架时打包成.app文件（App Pack），并自动生成pack.info描述每个包的bundleName、versionCode、Module的name、type、abilities等信息。编译HAP/HSP时依赖的HAR会被直接编译进去，所以打包成.app后包里只有.hap和.hsp，没有.har。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2.4 Want：叫别人干活的“请柬”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想启动别的Ability，就发一个Want：写上找谁（bundleName、abilityName）、带什么东西（parameters）。明确指定谁，是显式Want；只写“我要干什么”（action），让系统去匹配，是隐式Want。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2.5 UIAbility生命周期（记顺序）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第一次启动到前台：onCreate() → onWindowStageCreate() → onForeground()。onWindowStageCreate里适合用loadContent()加载页面。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startAbilityByCall()启动到后台：只走onCreate() → onBackground()，不触发onWindowStageCreate()。onBackground()执行时间很短，别在里面保存大文件或做数据库事务。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singleton模式的实例已存在时再次启动，不进onCreate，只进onNewWant()。从API 13开始，用户在最近任务列表“一键清理”关掉无实况窗的应用时，不触发onDestroy()，直接杀进程。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2.6 启动模式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singleton（单实例）：默认模式，只有第一次启动创建新实例。multiton（多实例）：每次启动都新建。specified（指定实例）：要不要新建由开发者决定——系统先问AbilityStage的onAcceptWant()要一个标识Key，再决定复用还是新建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2.7 app.json5 与 module.json5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app.json5放在AppScope目录下，是应用全局配置：bundleName是应用唯一标识（反域名形式如com.example.demo，7~128字节，不可缺省）；versionCode是数值类型，新版本必须比旧版本更大（判断版本新旧靠它）；versionName是给用户看的版本号，推荐A.B.C.D四段式；bundleType缺省是app（普通应用），写成atomicService就是元服务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module.json5是模块级配置（每个Module一个）。编译时AppScope里的app.json5字段会合入module.json5，最终生成module.json；AppScope的资源也会合入Module资源目录，重名时保留AppScope的。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2.8 进程模型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默认情况下，同一个bundleName的所有UIAbility都跑在同一个主进程里；同一类型的ExtensionAbility各自跑在独立进程中。一个进程可以包含多个AbilityStage，一个AbilityStage可以包含多个Ability。进程内所有Ability都退出后，进程才销毁。</w:t>
      </w:r>
    </w:p>
    <w:p>
      <w:pPr>
        <w:spacing w:before="0" w:after="100" w:line="360" w:lineRule="auto"/>
        <w:ind w:firstLine="0"/>
      </w:pPr>
      <w:r>
        <w:rPr>
          <w:rFonts w:ascii="Arial" w:hAnsi="Arial" w:eastAsia="楷体"/>
          <w:b w:val="0"/>
          <w:color w:val="000000"/>
          <w:sz w:val="24"/>
        </w:rPr>
        <w:t>要点：HAP=安装包，HAR=编译期拷贝（多份），HSP=运行时共享（一份）。singleton默认；specified靠onAcceptWant给Key。bundleName唯一、versionCode判新旧。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第3章　用什么语言写代码（ArkTS）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这一章讲什么：认识ArkTS这门语言，以及它独有的“装饰器”。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3.1 一句话理解：ArkTS = 更守规矩的TypeScript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TypeScript是JavaScript加了类型；ArkTS又在TS基础上更严格——类型查得严、不允许乱来。好处：错误早发现，代码更稳。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3.2 基本语法像什么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变量用let（可变）、const（不可变，只能赋值一次）；类型有number、string、boolean、数组、对象；类class、接口interface、枚举enum、泛型都有，和主流语言差不多。注意：class对象必须用new创建，不能直接拿对象字面量赋值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3.3 装饰器：ArkTS的特殊记号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装饰器就是写在@后面的标记，给变量、函数、组件“贴标签”，告诉系统它们有什么特殊能力。例如：@Component（这是一个UI组件）、@Concurrent（这个函数可以丢到子线程跑）、@Sendable（这个类可以跨线程共享）。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3.4 空安全（高频考点）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ArkTS默认所有类型都不允许为null。想“能装值也能装null”，要写 number | null。非空断言用 !（a!.value表示我确定a不为空）；空值合并 ??（a ?? b 等价于 a不为null且不为undefined时取a，否则取b）；可选属性用 ?（name?: string 表示可能没有）。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3.5 联合类型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一个变量可能是Cat | Dog | Frog 中的任意一种。访问某个类型特有的方法前，要用 instanceof 先收窄类型（if (animal instanceof Frog) { animal.leap(); }），不能直接调用。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3.6 类与接口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字段必须在声明时或构造函数里初始化；static静态字段属于类本身、所有实例共享；成员默认public（不写修饰符就是public），private类外不能访问，protected派生类里可以访问。抽象类可以单继承、可以有构造和方法实现；接口可以多实现、完全抽象。两者都不能直接实例化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3.7 泛型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泛型 = “类型参数”。用 extends 约束（Key extends Hashable 表示Key必须是有hash方法的类型）；调用时类型实参可以显式写，也可以让编译器按参数推断（如 last1([1,2,3])）。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3.8 ArkTS不许做的事（背下来）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禁止any（unknown允许）；禁止运行时改对象布局（不能动态加/删属性，不能用@ts-ignore绕过）；不支持索引签名（[index: number]: string）；不能用 obj["field"] 索引访问字段（用点操作）；不支持解构赋值（[one, two] = [two, one]）；不支持函数表达式（let f = function(){}），用箭头函数；一元运算符只对数值生效（let b = +"5" 报错）；enum里不能混不同类型成员值；函数声明里每个参数必须标类型，返回类型可从函数体推断则可省略。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3.9 模块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用export导出、import导入；import * as A 可以整体导入（A.X、A.Y访问）；动态导入 import() 返回一个Promise，可以写在函数内部。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3.10 @Builder 与 @BuilderParam（考点）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@Builder：封装可复用UI结构，内部严禁定义状态变量、严禁用组件生命周期函数。按引用传递只支持“一个参数 + 直接传对象字面量”这种形式才能触发UI刷新；按值传递时状态变量变了也不会刷新。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@BuilderParam：只能被@Builder装饰的方法初始化（不能用@State字符串初始化）；尾随闭包场景下，子组件有且仅有一个@BuilderParam接收闭包，且该方法不能有参数。</w:t>
      </w:r>
    </w:p>
    <w:p>
      <w:pPr>
        <w:spacing w:before="0" w:after="100" w:line="360" w:lineRule="auto"/>
        <w:ind w:firstLine="0"/>
      </w:pPr>
      <w:r>
        <w:rPr>
          <w:rFonts w:ascii="Arial" w:hAnsi="Arial" w:eastAsia="楷体"/>
          <w:b w:val="0"/>
          <w:color w:val="000000"/>
          <w:sz w:val="24"/>
        </w:rPr>
        <w:t>要点：记住“禁止清单”和“空安全三件套（| null、!、??）”；@Builder按引用只支持单参数+对象字面量。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第4章　界面怎么画（ArkUI）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这一章讲什么：认识ArkUI组件“积木盒”，学会描述界面。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4.1 声明式UI：像搭积木一样写界面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写一个build()函数，在里面一层层声明组件；状态一变，系统自动重画界面，不用手动去改。build()里不能声明本地变量、不能打日志、不能用switch（用if），组件用链式调用配属性。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4.2 常用组件“积木”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容器：Column（竖着排）、Row（横着排）、Stack（叠着放）、Scroll（可滚动）、Refresh（下拉刷新）。列表：List（普通列表）、Grid（网格）、WaterFlow（瀑布流）。轮播/标签：Swiper、Tabs。输入：TextInput（单行）、TextArea（多行）、RichEditor（富文本）。选择：Toggle、Checkbox、Radio、Select、DatePicker、Slider。展示与反馈：Text、Image、Progress、Badge、AlertDialog、ActionSheet、Toast。进阶：Web、Canvas、XComponent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4.3 单位：vp 和 fp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vp是虚拟像素，随屏幕密度缩放，布局尺寸用它；fp是字体像素，除了密度还随“系统字体大小设置”变化，字号用它。记：布局用vp，文字用fp。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4.4 自适应布局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界面要适配各种屏幕：用栅格（GridRow/GridCol）、断点（按屏幕宽度分档）、百分比宽度、媒体查询。核心思想：让界面随屏幕变化，而不是写死尺寸。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4.5 布局细节（高频）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Row主轴是水平方向、Column主轴是垂直方向（交叉轴相反）。主轴排列用justifyContent（FlexAlign枚举），交叉轴对齐用alignItems（Column里用HorizontalAlign枚举）。子元素自己用alignSelf设置交叉轴对齐，优先级高于容器的alignItems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Blank：在主轴方向自动拉伸占满空白的“填空块”（比如标题和开关之间撑满）。Stack：子元素默认居中叠放，后放的盖住先放的；zIndex越大越靠上，被挡住时提高zIndex就能露出来。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Flex：direction设Row/Column（ColumnReverse从终点反向排）；wrap默认NoWrap不换行、超宽就压缩子元素；alignContent只在多行布局里生效；flexShrink设置空间不足时的压缩比例；ItemAlign.Stretch沿交叉轴拉伸填满。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RelativeContainer相对布局：子元素靠锚点定位，父容器的默认id是 __container__。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4.6 栅格与列表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GridRow栅格容器按水平宽度分断点（默认xs/sm/md/lg）。GridCol是它的子组件：span占几列（默认1）、offset相对前一个的偏移列数（默认0）、order排序（小的在前）。List的子组件必须是ListItem或ListItemGroup；listDirection可设水平滚动；lanes设置每行列数（默认1）。Grid同时设rowsTemplate和columnsTemplate时只显示固定行列数、不可滚动；只设其中一个时超出可滚动。模板写法是"1fr 1fr"（fr的个数就是行/列数）。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LazyForEach懒加载：滑出预加载及显示区域的ListItem会被销毁；里面若含@Reusable标记的自定义组件，会被回收进缓存池复用。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4.7 组件细节（考点）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Text：引用资源用 Text($r("app.string.名字"))；textOverflow要配合maxLines一起用才生效；minFontSize和maxFontSize要同时设置并配合maxLines或布局大小限制。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Image：支持png/jpg/jpeg和本地/网络/PixelMap，不支持apng和svga；rawfile目录的图用 Image($rawfile("example.png"))；interpolation能提升低分辨率图放大时的清晰度；syncLoad(true)同步加载可防闪烁，但加载耗时长时不建议用；网络图要INTERNET权限。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Button：默认类型是Capsule（胶囊）；作为容器时只能装一个子组件（基础组件或容器组件）；stateEffect控制点击效果。TextInput单行、TextArea多行（超一行自动折行）；密码用 .type(InputType.Password)。Progress：value是当前进度值、total是总长度、type是样式；高度大于宽度时（线性样式）会自适应垂直显示。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Toast：通过UIContext的getPromptAction()获取对象再调showToast（不推荐直接调全局prompt）；单次显示建议不超过3秒，控件里不含按钮/链接。Span只能作为Text、RichEditor等组件的子组件，单独用不显示。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Tabs：vertical默认false，此时内容页和导航栏在垂直方向排列（导航栏在顶部或底部，即常见的顶部/底部标签）；要“侧边导航栏”就把vertical设为true（导航栏移到左侧）。barMode默认Fixed（固定导航栏、不可滚动、内容均分tabBar宽度），要可滚动导航栏设Scrollable；scrollable默认true（支持滑动切换），需要禁止滑动切换（如底部导航配顶部导航时）设为false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@Styles：只支持通用属性和通用事件，全局定义要加function关键字，组件内定义的优先级高于全局。@Extend只能在全局定义。@CustomDialog：默认模态带蒙层（蒙层下方不能交互），isModal设为false可非模态；从API 19起有生命周期 onWillAppear → onDidAppear → onWillDisappear → onDidDisappear；注册onWillDismiss后，点遮罩、侧滑、返回键不会立即关闭，可用reason判断。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4.8 组件生命周期与复用（API 23考点）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aboutToAppear在build之前执行；若组件没执行过aboutToAppear就被销毁，aboutToDisappear会强制补触发一次aboutToAppear走完整生命周期。组件复用：由RECYCLED转BUILT时先调aboutToReuse、后调@ComponentReuse。API 23新增@ComponentAppear等新生命周期装饰器（@ComponentAppear在创建实例后、执行build之前执行）。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@ReusableV2只能装饰@ComponentV2组件、且只能作为V2组件的子组件；它的aboutToReuse没有入参（V1的@Reusable的aboutToReuse带params入参）；指定复用组ID用 .reuse({ reuseId: () =&gt; "x" })。</w:t>
      </w:r>
    </w:p>
    <w:p>
      <w:pPr>
        <w:spacing w:before="0" w:after="100" w:line="360" w:lineRule="auto"/>
        <w:ind w:firstLine="0"/>
      </w:pPr>
      <w:r>
        <w:rPr>
          <w:rFonts w:ascii="Arial" w:hAnsi="Arial" w:eastAsia="楷体"/>
          <w:b w:val="0"/>
          <w:color w:val="000000"/>
          <w:sz w:val="24"/>
        </w:rPr>
        <w:t>易错点：Swiper的autoPlay默认false、loop默认true；alignSelf压过alignItems；GridRow断点按vp不按像素；LazyForEach滑出回收。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第5章　界面上的数据怎么管（状态管理）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这一章讲什么：搞懂“状态”，以及各种@装饰器是干嘛的。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5.1 什么是状态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状态就是“会变化的变量”。用户点一下按钮界面要变，靠的就是状态——改了状态，界面自动更新。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5.2 V1常见装饰器（记“单双向”）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@State：组件自己的状态（私有）。@Prop：父传子单向（父变子跟着变，子改不影响父）。@Link：父子双向（一边变另一边也变，父组件用$传入）。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@Provide/@Consume：爷爷传给孙子（跨多层），按key匹配，就近原则。AppStorage：全应用共享的“大仓库”（不持久化）。LocalStorage：一个页面内共享。@Watch：盯着变量，一变就执行回调。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5.3 一个大坑（高频考点）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@State直接改对象内部属性（如user.name = "x"），界面不会刷新！要么整个对象重新赋值，要么用@Observed + @ObjectLink。V2的@Trace可以做“属性级”精确观察，改哪个属性就刷新依赖它的部分。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5.4 V2新体系（认识即可）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V2是一套新状态管理：@Local（≈@State）、@ObservedV2（装饰类）、@Trace（装饰属性）、@Monitor（监听）、@Computed（计算属性）、@Once（只初始化一次）。和V1相互独立，@ComponentV2的组件里不能用V1的@State/@Prop。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5.5 列表渲染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ForEach：遍历数组画列表，用keyGenerator给每项一个唯一编号，系统靠编号精准更新（编号不能重复）。LazyForEach：数据量大时“懒加载”，只画看得见的，滑出就回收，省内存；数据源要实现IDataSource接口。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5.6 V2细节补充（原500题高频）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@Local只能本地初始化，不能从外部传入；@Param可以本地初始化也可以外部传入（外部优先），子组件里不能直接给@Param重新赋值，但对象类型可以改它的属性（能同步回父组件数据源）。@Require配@Param用，强制父组件必须传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@Event：装饰的必须是回调（函数）类型，装饰普通变量不生效；通过@Event改父组件值立即生效，但父组件把变化同步回子组件@Param是异步的——调用完@Event方法后，子组件里的值不会立刻变。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@Once必须搭配@Param（不能单独用，不能配@Local）；初始化时接收外部传入值，之后数据源再变也不再同步；@Once和@Param的书写顺序无关。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@Provider/@Consumer：V2里都只能本地初始化（不能外部传入）；支持装饰函数（箭头函数），V1不支持；key匹配用alias，找不到时@Consumer用本地默认值，不报错。不能装饰普通class的属性。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@ObservedV2与@Trace必须配合使用：@Trace装饰的属性变化才能被观察；嵌套类场景中间各层不用全部装饰（只要最内层类装饰即可）；静态属性被@Trace装饰也具备观察能力；不能与V1的@Observed/@Track混用，装饰的类也不能和@State等V1装饰器混用。JSON.stringify序列化后@Trace属性会带__ob_前缀，JSON.parse反序列化后失去观察能力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@Monitor：能监听@Local/@Param/@Provider/@Consumer/@Computed的变化，普通成员变量监听不到；深度监听要求深层属性被@Trace装饰；同一个属性定义多个@Monitor只有最后一个生效；构造函数里修改被监听属性不会触发（@Monitor在实例创建后才生效）；一次事件里多次赋值只按“初始值vs最终值”判断触发一次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@Computed：只读计算属性，依赖的状态变了才重新计算一次，多个UI读取复用缓存值；可以被@Monitor监听，也可以用来初始化子组件的@Param；getter里不要修改参与计算的属性（会循环计算导致appfreeze）；不能与!!双向绑定连用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AppStorageV2：只支持class类型（不能直接存string/number等）；要在UI线程使用，不支持@Sendable；不持久化；与V1的AppStorage数据不互通。PersistenceV2：持久化用，被持久化的属性必须要有初值；用connect/globalConnect的类里不能用@Computed。同一个key不能connect不同类型的数据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双向绑定：V2推荐用!!（如 Star({ value: this.value!! }) 等价于传value再传 $value 回调）；V1推荐用$$实现系统组件双向绑定。!!支持多层传递；3个以上感叹号不支持。</w:t>
      </w:r>
    </w:p>
    <w:p>
      <w:pPr>
        <w:spacing w:before="0" w:after="100" w:line="360" w:lineRule="auto"/>
        <w:ind w:firstLine="0"/>
      </w:pPr>
      <w:r>
        <w:rPr>
          <w:rFonts w:ascii="Arial" w:hAnsi="Arial" w:eastAsia="楷体"/>
          <w:b w:val="0"/>
          <w:color w:val="000000"/>
          <w:sz w:val="24"/>
        </w:rPr>
        <w:t>易错点：AppStorage不自动存磁盘；@Prop单向、@Link双向；ForEach的key必须唯一；@Event同步到子组件是异步的；@Monitor同属性多监听只有最后一个生效。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第6章　怎样让App不卡顿（并发与异步）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这一章讲什么：理解主线程、异步和子线程，以及它们怎么配合。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6.1 主线程：唯一能画界面的线程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App里有一个主线程，负责画界面和响应点击。它要是忙不过来（比如在上面算大数），界面就卡住。所以：耗时的事别在主线程干。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6.2 异步：不等，先干别的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用Promise + await：发起耗时操作（如网络请求）后不干等，等结果好了再继续。await不会卡住界面。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6.3 子线程：找人帮忙干活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TaskPool：任务池，适合“短小快”的CPU活（图片压缩、数据处理），系统管线程，函数要加@Concurrent。Worker：独立线程，适合长期驻留、来回通信的活，用postMessage传消息，用完要terminate。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6.4 跨线程共享数据：@Sendable + AsyncLock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@Sendable：标记一个类可以跨线程共享，传的是引用不是拷贝，省内存。但多线程同时改它有“抢数据”风险。AsyncLock：异步锁，给共享数据加“门锁”，一次只让一个线程进去改。注意：ArkTS只有异步锁，不支持阻塞锁（synchronized之类）。</w:t>
      </w:r>
    </w:p>
    <w:p>
      <w:pPr>
        <w:spacing w:before="0" w:after="100" w:line="360" w:lineRule="auto"/>
        <w:ind w:firstLine="0"/>
      </w:pPr>
      <w:r>
        <w:rPr>
          <w:rFonts w:ascii="Arial" w:hAnsi="Arial" w:eastAsia="楷体"/>
          <w:b w:val="0"/>
          <w:color w:val="000000"/>
          <w:sz w:val="24"/>
        </w:rPr>
        <w:t>要点：TaskPool管短任务，Worker管长驻线程；子线程不能直接碰UI；@Sendable共享要用AsyncLock保护。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第7章　页面之间怎么跳（导航）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这一章讲什么：学会让用户从一个页面跳到另一个页面。官方推荐用Navigation（Router功能弱，不支持单双栏自适应和路由拦截）。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7.1 Navigation：官方推荐的导航员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一个页面容器：左边是固定的NavBar（导航栏），里面可以压很多“子页”（NavDestination），像一摞盘子——先进后出。注意：NavBar不属于页面栈，不能用NavPathStack的push/pop/removeByName控制。每个Navigation都有自己独立的路由栈，不同Navigation的栈不可共享；NavPathStack与Navigation一一对应、不可复用（API 12起允许继承重写路由方法）。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7.2 核心操作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pushPath（参数是一个含name和param的对象）/ pushPathByName（页面名和参数分开传）：跳转进栈；pop：返回出栈；clear：清空全部子页回首页（NavBar本身不动）；replacePath：替换栈顶页面、栈深度不增加。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更多栈操作：popToName("A")从栈顶一路弹出直到只剩A；removeByName("Q")删除栈中所有名为Q的页面；moveToTop/moveIndexToTop把指定页面移到栈顶；查询用getAllPathName/getParamByName/getIndexByName。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7.3 传参和取参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跳转时带param，目标页用getParamByName或生命周期回调拿参数；没找到时返回undefined。pushPathByName的第三个实参可以传onPop回调，在popInfo.result里拿子页回传的结果；子页用onResult接收路由参数。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7.4 生命周期（记顺序）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页面有onPageShow（显示）、onPageHide（隐藏）等；每次从别的页返回，onPageShow会再次触发（不是只触发一次）。NavDestination还有onWillShow（布局显示之前、页面尚不可见）和onShown（布局显示之后）。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7.5 Navigation模式（考点）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mode：Stack（单栏）、Split（分栏）、Auto（按容器宽度自动切换）。分栏阈值是600vp：容器宽度小于600vp建议单栏，大于等于600vp建议分栏。分栏模式下NavBar固定显示，跳转只替换右侧的NavDestination。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分栏相关属性：navBarPosition控制导航栏位置（受系统语言LTR/RTL影响）；minContentWidth控制分栏子页最小宽度；mode是Split但hideNavBar为true时实际显示为单栏；splitPlaceholder设置占位页。标题栏titleMode：Full是强调型（一级页面突出标题）、Mini是精简型。工具栏用toolbarConfiguration配在组件底部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7.6 系统路由表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系统路由表（router_map.json）把页面登记成“配置即跳转”：每个路由项的buildFunction字段写页面入口Builder函数名；在module.json5里用"routerMap": "$profile:router_map"注册。好处：跳转前无需import页面文件，按需动态加载，由系统维护。注意：页面名没在路由表里注册时跳转会失败。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7.7 单实例跳转与返回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POP_TO_SINGLETON：栈中已有同名页面时，把它上方的所有页面都移除，把它翻到栈顶（不再新建）；MOVE_TO_TOP_SINGLETON类似。页面被“移顶”时触发onNewParam回调。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7.8 拦截与转场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setInterception设置路由拦截：interception回调触发时不会创建被拦截的页面；willShow回调触发时会先创建再销毁。想单次关掉某次跳转的动画，用pushPath/pop/replacePath的animated参数传false（disableAnimation是全局的）。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自定义转场：customNavContentTransition管Navigation内所有页面，customTransition管单个NavDestination；同时设置时customTransition优先级更高；转场timeout默认1000ms；返回多个转场协议对象时效果逐层叠加。NavDestination默认转场是弹簧曲线，时长在不同设备上可能不同、不可控，不建议与业务耦合。弹窗（Dialog）类型也有系统转场动画。</w:t>
      </w:r>
    </w:p>
    <w:p>
      <w:pPr>
        <w:spacing w:before="0" w:after="100" w:line="360" w:lineRule="auto"/>
        <w:ind w:firstLine="0"/>
      </w:pPr>
      <w:r>
        <w:rPr>
          <w:rFonts w:ascii="Arial" w:hAnsi="Arial" w:eastAsia="楷体"/>
          <w:b w:val="0"/>
          <w:color w:val="000000"/>
          <w:sz w:val="24"/>
        </w:rPr>
        <w:t>易错点：NavBar不进栈；popToName保留目标页、removeByName删所有同名；分栏跳转只换右侧；页面名未注册跳转失败；后台时操作栈，回前台才刷新。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第8章　数据存在哪里（存储）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这一章讲什么：知道数据该存哪儿、选什么工具。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8.1 沙箱：每个App的保险箱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每个应用有自己的沙箱目录，别的应用默认进不来。路径通过Context拿；应用沙箱路径和真实物理路径不是1:1映射，禁止直接拼四级目录之前的目录名组成路径。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8.2 四种存储怎么选（高频考点）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Preferences：轻量键值对，存配置、偏好，简单快。不适合海量数据（数据要整体加载到内存）。有XML和GSKV两种模式。RDB（关系型数据库）：像Excel表格，支持SQL查询、事务，适合结构化大数据。KV（键值数据库）：键值对，有分布式版（多设备同步）。文件（fileIo）：大文件用流式读写，用完要close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8.3 资源文件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media资源会编译、分配ID，用$r引用；rawfile资源原样打包、不分配ID，用$rawfile("文件名")引用（文件名是相对路径、不能以"/"开头）；系统资源用 $r("sys.type.name")。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8.4 Preferences细节（考点）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用preferences.getPreferencesSync(context, options)拿实例（options里写name）。XML模式下putSync()只写进内存，必须调flush()才真正落盘；GSKV模式写入实时落盘。getSync(key, 默认值)：值不存在或类型不对时返回默认值。putSync写已存在的Key是覆盖。hasSync检查Key是否存在；deleteSync删单个键值对；deletePreferences删除整个实例（连持久化文件一起删）。on("change")订阅：XML模式在flush时触发，GSKV模式实时触发。Key是string类型，非空且长度不超过1024字节。不支持SQL，不支持分布式同步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8.5 RDB细节（考点）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底层是SQLite；getRdbStore(context, STORE_CONFIG)获取实例，customDir可指定自定义路径（默认在沙箱里）。查询条件用RdbPredicates（如equalTo("NAME", "Lisa")）。事务createTransaction支持DEFERRED/IMMEDIATE/EXCLUSIVE三种，默认DEFERRED；事务中出错要rollback()。数据库同一时间只能有一个写操作。默认日志方式WAL，会产生-wal和-shm临时文件。ResultSet游标默认指向第-1行，有效数据从第0行开始，用goToNextRow遍历；用完要close()释放。建议单条数据不超过2M。RDB没有显式flush，insert后数据就在持久化文件里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8.6 KV与沙箱目录细节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KV初始化顺序：先createKVManager拿管理实例，再getKVStore拿数据库。put时Key已存在就改值，不存在就新增。每个应用最多同时打开16个键值型分布式数据库。KV的事件回调里禁止做阻塞操作（不能直接改UI）。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沙箱目录：filesDir（通用私有文件，长期保存，随应用卸载清理）；cacheDir（缓存，可重新生成，系统空间不足会自动清理，别放重要数据）；tempDir（临时目录，用完应清理）；distributedFilesDir（分布式跨设备访问的文件）。数据加密：默认放el2加密目录（更安全）；时钟、闹铃、壁纸等需要首次认证前就能访问的，放el1设备级加密区。fileIo的read/write耗时操作用异步接口；不显式设置offset时，文件偏移指针从当前位置继续（不会重置回0）。</w:t>
      </w:r>
    </w:p>
    <w:p>
      <w:pPr>
        <w:spacing w:before="0" w:after="100" w:line="360" w:lineRule="auto"/>
        <w:ind w:firstLine="0"/>
      </w:pPr>
      <w:r>
        <w:rPr>
          <w:rFonts w:ascii="Arial" w:hAnsi="Arial" w:eastAsia="楷体"/>
          <w:b w:val="0"/>
          <w:color w:val="000000"/>
          <w:sz w:val="24"/>
        </w:rPr>
        <w:t>易错点：Preferences要flush才落盘（XML）；RDB单写限制、ResultSet用完要close；KV先Manager后Store；文件句柄用完要close。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第9章　怎么提醒用户（通知与公共事件）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这一章讲什么：区分“给人看的通知”和“给程序听的公共事件”。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9.1 通知：用户能看到的提醒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前提：先申请通知授权（用户拒绝后，再申请不会弹窗，要引导去设置页，可用isNotificationEnabled查询状态）。发布：构造NotificationRequest再publish。可以设渠道（分类）、图标、内容类型（文本/长文本/图片）、进度条，还能用WantAgent让通知点了跳页面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9.2 公共事件：App之间悄悄传话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一个App发事件（publish），别的App订阅（subscribe）接收，用于解耦（如“开机了”“账号变了”）。动态订阅：运行时订阅；静态订阅：在module.json5里配置，App没启动也能收到（需要ExtensionAbility）。用完要unsubscribe。</w:t>
      </w:r>
    </w:p>
    <w:p>
      <w:pPr>
        <w:spacing w:before="0" w:after="100" w:line="360" w:lineRule="auto"/>
        <w:ind w:firstLine="0"/>
      </w:pPr>
      <w:r>
        <w:rPr>
          <w:rFonts w:ascii="Arial" w:hAnsi="Arial" w:eastAsia="楷体"/>
          <w:b w:val="0"/>
          <w:color w:val="000000"/>
          <w:sz w:val="24"/>
        </w:rPr>
        <w:t>记区别：通知=给人看的；公共事件=给程序听的。别混。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第10章　多台设备怎么一起干活（分布式）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这一章讲什么：了解鸿蒙的“拿手好戏”——多设备协同。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10.1 前提：设备要先“认识”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同账号 + 组网在线 + 认证可信。满足后，手机和平板才能互相发现、协作。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10.2 能干什么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分布式数据：多设备数据自动同步（待办、笔记）。分布式文件：沙箱文件共享给其他设备。分布式剪贴板：A复制、B粘贴。跨设备拖拽：图片从手机直接拖到平板。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跨端迁移：手机上干到一半的事，流转到平板上接着干（onContinue保存状态，对端onNewWant恢复）。跨设备调用：指定deviceId，让别的设备上的Ability帮忙干活。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10.3 注意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跨设备操作会失败（设备离线、没权限），代码里要处理失败；跨设备访问数据需要权限（如DISTRIBUTED_DATASYNC，是user_grant权限）。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10.4 跨设备应用的三层工程结构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common（公共能力层）：各产品共用的基础能力；features（基础特性层）：按业务拆分的特性模块；products（产品定制层）：面向具体产品的组合定制。三层结构方便一套代码出多个产品。</w:t>
      </w:r>
    </w:p>
    <w:p>
      <w:pPr>
        <w:spacing w:before="0" w:after="100" w:line="360" w:lineRule="auto"/>
        <w:ind w:firstLine="0"/>
      </w:pPr>
      <w:r>
        <w:rPr>
          <w:rFonts w:ascii="Arial" w:hAnsi="Arial" w:eastAsia="楷体"/>
          <w:b w:val="0"/>
          <w:color w:val="000000"/>
          <w:sz w:val="24"/>
        </w:rPr>
        <w:t>要点：组网三前提=同账号+在线+可信；跨设备调用要指定deviceId并处理失败；三层工程=common/features/products。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第11章　安全与隐私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这一章讲什么：权限怎么给、数据怎么保护、隐私怎么合规。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11.1 权限体系（高频）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system_grant：低风险，安装时自动给（如上网INTERNET、GET_NETWORK_INFO查网络信息）。user_grant：敏感，运行时弹窗问用户（如相机、位置、麦克风、DISTRIBUTED_DATASYNC）。权限在module.json5里声明，敏感权限要说明理由。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11.2 安全控件：不问就能用的聪明按钮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粘贴、保存这类操作，用户“点一下按钮”就等于授权（临时授权，有时效：保存控件API 19及以前10秒，API 20及以后1分钟）。少弹窗、体验好。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11.3 数据安全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沙箱隔离（别的App进不来）；加密（文件加密EL等级、数据库加密）；HUKS是密钥“保险柜”，密钥在里面生成和使用、拿不出来；UserAuth做指纹/人脸验证（支付前二次确认）。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11.4 隐私合规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收集个人信息要“告知+同意”，能删，别偷摸收集。申请权限要“最小化”——用不到就别要。（详见第16章法规细节。）</w:t>
      </w:r>
    </w:p>
    <w:p>
      <w:pPr>
        <w:spacing w:before="0" w:after="100" w:line="360" w:lineRule="auto"/>
        <w:ind w:firstLine="0"/>
      </w:pPr>
      <w:r>
        <w:rPr>
          <w:rFonts w:ascii="Arial" w:hAnsi="Arial" w:eastAsia="楷体"/>
          <w:b w:val="0"/>
          <w:color w:val="000000"/>
          <w:sz w:val="24"/>
        </w:rPr>
        <w:t>易错点：INTERNET是system_grant（自动给），DISTRIBUTED_DATASYNC是user_grant（要问用户）；安全控件是临时授权不是永久。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第12章　怎么让App更快（性能优化）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这一章讲什么：记住几条让App不卡、启动快的实用招数。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12.1 启动快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启动时别把所有事都同步做完：非必要的东西“用到再加载”，耗时操作异步化，让首屏先出来。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12.2 列表流畅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LazyForEach懒加载（只画看得见的）；组件复用（滚出屏幕的组件不销毁，复用给新项）；列表项结构简单、少嵌套。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12.3 图片优化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用和显示尺寸匹配的图片（别加载超大原图）、用WebP等小体积格式、加缓存。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12.4 内存与资源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及时释放大对象；页面销毁时清定时器/监听；别用全局变量死抓着页面引用（会泄漏）；正式包关调试日志。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12.5 工具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SmartPerf Host看性能数据，HiLog看日志，ArkUI Inspector看组件树。</w:t>
      </w:r>
    </w:p>
    <w:p>
      <w:pPr>
        <w:spacing w:before="0" w:after="100" w:line="360" w:lineRule="auto"/>
        <w:ind w:firstLine="0"/>
      </w:pPr>
      <w:r>
        <w:rPr>
          <w:rFonts w:ascii="Arial" w:hAnsi="Arial" w:eastAsia="楷体"/>
          <w:b w:val="0"/>
          <w:color w:val="000000"/>
          <w:sz w:val="24"/>
        </w:rPr>
        <w:t>要点：嵌套越深越慢；定时器要清理；耗时计算别放主线程。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第13章　鸿蒙的新玩法（元服务、卡片、智能体）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这一章讲什么：认识鸿蒙生态里几个“新物种”。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13.1 元服务：不用安装的App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免安装、即点即用，常以“服务卡片”形式待在桌面上（看得见、点一下就用），适合轻量高频场景。声明元服务：app.json5里bundleType设为atomicService；module.json5的atomicService标签里，preloads配置的是“分包预加载”列表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13.2 服务卡片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桌面上的“小窗口”，能显示实时信息（天气、待办）。用form_config.json配置，FormExtensionAbility写逻辑，支持定时刷新。updateDuration以30分钟为粒度（0=不生效，N=30×N分钟）。卡片能点、能跳转。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13.3 意图框架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把应用的能力“登记”成标准化的意图（如“订餐”），配置文件是insight_intent.json（全工程只有一个）。系统或智能体需要时，就能“按图索骥”调用你的App。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13.4 智能体（Agent）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AI大模型 + 意图框架 = 智能体。用户说一句话（“帮我订附近川菜馆”），智能体理解意图、编排调用多个应用完成。这是鸿蒙正在重点发展的方向。</w:t>
      </w:r>
    </w:p>
    <w:p>
      <w:pPr>
        <w:spacing w:before="0" w:after="100" w:line="360" w:lineRule="auto"/>
        <w:ind w:firstLine="0"/>
      </w:pPr>
      <w:r>
        <w:rPr>
          <w:rFonts w:ascii="Arial" w:hAnsi="Arial" w:eastAsia="楷体"/>
          <w:b w:val="0"/>
          <w:color w:val="000000"/>
          <w:sz w:val="24"/>
        </w:rPr>
        <w:t>要点：元服务=免安装（bundleType=atomicService）；卡片刷新30分钟起步；insight_intent.json全工程只有一个。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第14章　用什么工具干活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这一章讲什么：认识开发调试、测试、签名上架要用的工具。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14.1 DevEco Studio：官方IDE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写代码、调试、预览、打包一条龙，是官方集成开发环境。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14.2 调试与日志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HiLog看日志；SmartPerf Host分析性能；ArkUI Inspector看界面结构。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14.3 测试（考点密集）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JsUnit单元测试（测函数逻辑）：在oh-package.json5的devDependencies里配置@ohos/hypium。describe定义测试套，it定义测试用例；beforeAll在套内所有用例前执行1次，beforeEach在每条用例前执行，afterAll套后执行1次，afterEach每条用例后执行；xit定义跳过的用例。TestType.FUNCTION | Size.MEDIUMTEST | Level.LEVEL1用来标注用例的类型、规模、级别，便于按维度筛选。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命令行执行：-s class 传 describe名或 describe名#it名 筛选测试；-s breakOnError true 在用例失败时立即停止整个测试套；日志里OHOS_REPORT_STATUS_CODE为0表示用例通过。断言：assertEqual判断相等、assertContain判断包含（任一不满足用例就失败）、assertClose判断数值误差在允许范围内、not对断言取反（hypium 1.0.4起）。Mock：new MockKit()创建，mockFunc对函数Mock，when(...).afterReturn设置预期返回，verify(...).once()验证被调用一次（VerificationMode还有atLeast/atMost/never）。注意：Mock不能直接Mock系统API对象。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数据驱动：data.json要和测试文件同目录，参数配置名和用例参数名一致；用例回调func要传(done, data)两个参数（顺序固定）。异步用例：调用异步接口后必须调done()结束用例，否则会“用例超时”（默认超时5000ms）。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UITest界面测试（模拟点击、找控件）：const driver = Driver.create()创建Driver；用ON.text("Next")描述控件，await driver.findComponent(ON.text("Next"))找到后click()；waitForComponent(ON.text("xxx"), 1000)等待控件出现。命令行hdc shell uitest：screenCap截图（-p路径只支持/data/local/tmp/下）、dumpLayout取控件树（-a和-i不能同时用）、uiInput dircFling滑动（direction 0左1右2上3下）、start-daemon拉起测试进程。只有aa test拉起的测试HAP能调UITest，且测试HAP的APL等级需为normal；截图路径必须是测试HAP沙箱路径。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14.4 签名与上架（考点）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App必须签名才能安装。签名相关文件：密钥库文件（.p12，存公钥+私钥）；证书请求文件（.csr，用来向AppGallery Connect申请数字证书）；数字证书（.cer，AGC颁发）；Profile文件（.p7b，含应用包名、证书信息、允许调试的设备列表）。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自动签名只用于调试场景；发布上架必须手动签名（发布证书+发布Profile）；用发布证书签的包不能拿来调试。签名算法固定是SHA256withECDSA。构建上架用的.app：Build &gt; Build Hap(s)/APP(s) &gt; Build APP(s)。多HAP应用的所有HAP/HSP签名证书必须一致，否则安装失败。</w:t>
      </w:r>
    </w:p>
    <w:p>
      <w:pPr>
        <w:spacing w:before="0" w:after="100" w:line="360" w:lineRule="auto"/>
        <w:ind w:firstLine="0"/>
      </w:pPr>
      <w:r>
        <w:rPr>
          <w:rFonts w:ascii="Arial" w:hAnsi="Arial" w:eastAsia="楷体"/>
          <w:b w:val="0"/>
          <w:color w:val="000000"/>
          <w:sz w:val="24"/>
        </w:rPr>
        <w:t>要点：describe套/it例/beforeAll套前1次/beforeEach每条1次；异步用例要调done；UITest用Driver+ON；签名四件套.p12/.csr/.cer/.p7b；发布必须手动签名。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第15章　网络通信（http、rcp、ArkWeb）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这一章讲什么：学会让App连网，认识两个网络Kit和一个网页容器。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15.1 http模块（Network Kit）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import { http } from "@kit.NetworkKit"。流程：http.createHttp()创建HttpRequest对象 → 配置请求 → request()发起。注意：一个httpRequest对象对应一个请求任务，不可复用；请求用完后要destroy()释放资源。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常用配置：method不写默认GET；POST上传数据用extraData字段；readTimeout默认60000ms，指从请求开始到请求结束的总时间；POST/PUT/DELETE时Content-Type默认application/json。大文件上传下载用requestInStream()（流式），数据分片通过on("dataReceive")接收（ArrayBuffer），收完触发on("dataEnd")；on("headersReceive")订阅响应头事件，它比request回调先返回。流式请求销毁前先off()取消订阅再destroy()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权限：INTERNET允许打开网络套接字（发HTTP请求要它）；GET_NETWORK_INFO只是获取网络连接信息（别搞混）。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15.2 rcp（Remote Communication Kit）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import { rcp } from "@kit.RemoteCommunicationKit"。场景化HTTP：rcp.createSession()创建会话（一个会话可复用发多个请求），用new rcp.Request(url, method)构造请求，session.fetch(request)发送；fetch返回Promise&lt;Response&gt;，用then/catch处理。表单用session.post(url, content)，键值对放content的fields字段。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响应体默认是ArrayBuffer，用toJSON()或toString()转成object或string。拦截器：实现rcp.Interceptor接口的intercept(context, next)方法，内部调用next.handle(context)把请求传给下一个处理者；通过SessionConfiguration的interceptors参数注册。超时：TransferConfiguration里connectMs是连接超时、transferMs是数据传输超时。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异常处理：catch(err: BusinessError)里用err.code取错误码、err.data取错误数据；网络/超时类错误码（如1007900006、1007900005、1007900007、1007900035）可以做有限次重试（不能对所有错误无差别重试）。会话用完要session.close()释放资源；session.cancel(请求?)取消请求——传参取消指定请求，不传取消所有。还支持PATCH请求、会话base地址（自动加在URL前，绝对URL除外）；域名禁用明文传输时，HTTP明文请求会报错码1007900201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15.3 HTTP拦截器（API 22+）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Network Kit的HTTP模块也提供拦截器：new http.HttpInterceptorChain()创建拦截器链，addChain()加拦截器实例，apply(httpRequest)附加到请求；自定义拦截器实现http.HttpInterceptor接口的interceptorHandle(reqContext, rspContext)方法。拦截点顺序：INITIAL_REQUEST → CACHE_CHECKED → NETWORK_CONNECT → FINAL_RESPONSE；FINAL_RESPONSE适合做统一解密、解析、日志、错误处理。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15.4 ArkWeb（网页组件）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Web组件里跑H5页面，和前端交互：应用侧用runJavaScript()调用H5的JS函数；用javaScriptProxy()或registerJavaScriptProxy()把应用侧对象注册到前端页面，供H5调用；注册的JS代理不用后要deleteJavaScriptRegister()解除注册，防止内存泄漏；createWebMessagePorts()创建消息端口，应用侧和前端互发消息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15.5 网络连接管理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订阅网络状态变化：connection.createNetConnection()创建NetConnection对象，再on("netAvailable")等订阅网络可用、能力变化事件。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HTTPS：应用用HTTPS访问互联网时，http模块默认信任系统预置的CA证书，一般无需特别设置。</w:t>
      </w:r>
    </w:p>
    <w:p>
      <w:pPr>
        <w:spacing w:before="0" w:after="100" w:line="360" w:lineRule="auto"/>
        <w:ind w:firstLine="0"/>
      </w:pPr>
      <w:r>
        <w:rPr>
          <w:rFonts w:ascii="Arial" w:hAnsi="Arial" w:eastAsia="楷体"/>
          <w:b w:val="0"/>
          <w:color w:val="000000"/>
          <w:sz w:val="24"/>
        </w:rPr>
        <w:t>要点：http一对象一请求用完destroy；rcp会话可复用用完close；明文被禁时HTTP报1007900201；ArkWeb代理用完要解除注册。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第16章　法律法规与职业道德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这一章讲什么：考试必考的“非技术题”，靠记结论拿分。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16.1 软件著作权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自动产生：软件开发完成即享有著作权，不需要登记、不需要发表。保护期：自然人开发=作者终生+死后50年；法人/组织开发=首次发表后50年。职务软件（员工为完成本职工作开发的）著作权归单位。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受保护的是程序代码和文档；开发软件所用的思想、处理过程、操作方法、数学概念不受保护。合法行为：研究设计思想、安装正版、为防止损坏做备份。侵权行为：未经许可复制销售、故意删除/改变权利管理电子信息、未经许可向公众发行/出租复制品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16.2 个人信息保护法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处理个人信息首要原则：合法、正当、必要和诚信。收集前要在用户充分知情的前提下取得自愿、明确的同意。最小必要：只收集实现目的所必需的信息，不得过度收集。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敏感个人信息：生物识别、医疗健康、金融账户、行踪轨迹、不满十四周岁未成年人信息等。处理敏感信息要：具有特定目的和充分必要性、采取严格保护措施、取得个人单独同意、告知必要性及影响。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16.3 网络安全法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2017年6月1日起施行，是我国网络安全领域的基础性法律。网络运营者：采取技术措施防范网络攻击、数据泄露；履行网络安全等级保护义务，留存网络日志不少于6个月；制定应急预案，发生安全事件立即启动并按规定报告；发现产品安全缺陷、漏洞，立即补救，及时告知用户并报告主管部门。</w:t>
      </w:r>
    </w:p>
    <w:p>
      <w:pPr>
        <w:spacing w:before="0" w:after="60" w:line="360" w:lineRule="auto"/>
        <w:ind w:firstLine="0"/>
      </w:pPr>
      <w:r>
        <w:rPr>
          <w:rFonts w:ascii="Arial" w:hAnsi="Arial" w:eastAsia="黑体"/>
          <w:b/>
          <w:color w:val="000000"/>
          <w:sz w:val="24"/>
        </w:rPr>
        <w:t>16.4 职业道德</w:t>
      </w:r>
    </w:p>
    <w:p>
      <w:pPr>
        <w:spacing w:before="0" w:after="8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把公众的安全、健康和福祉放在首位，对自己开发的软件质量负责；诚实守信，不剽窃抄袭（改个名发表也算抄袭）；保守工作中获取的商业秘密；发现安全漏洞要及时修复并依规报告，不卖给攻击者、不公开发布利用程序、不利用漏洞窃取数据。开源软件：免费提供不等于可以删版权声明随便闭源商用，必须遵守许可证条款。</w:t>
      </w:r>
    </w:p>
    <w:p>
      <w:pPr>
        <w:spacing w:before="0" w:after="100" w:line="360" w:lineRule="auto"/>
        <w:ind w:firstLine="0"/>
      </w:pPr>
      <w:r>
        <w:rPr>
          <w:rFonts w:ascii="Arial" w:hAnsi="Arial" w:eastAsia="楷体"/>
          <w:b w:val="0"/>
          <w:color w:val="000000"/>
          <w:sz w:val="24"/>
        </w:rPr>
        <w:t>要点：著作权自动产生不靠登记；思想不受保护；个保法“告知+同意+最小必要”；网安法2017-06-01；漏洞要报告不能卖。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附录　53条高频易错点速记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1. 鸿蒙主推Stage模型，FA模型不是主流。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2. HAP是安装包；HAR编译期打包（多份拷贝）；HSP运行时动态共享（一份）。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3. 打包成.app后包里只有.hap和.hsp，没有.har（HAR已被编译进去）。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4. 同一个设备上最多只能有一个entry类型HAP。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5. bundleName是应用唯一标识，反域名形式，不可缺省；versionCode判新旧。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6. ArkTS比TS更严格：不能乱用any，class不能用对象字面量赋值。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7. ArkTS空安全：要装null写 number | null；非空断言用!；??取非空值。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8. ArkTS不支持：索引签名、obj["field"]、解构赋值、函数表达式、enum混值。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9. @Concurrent标记TaskPool函数；@Sendable标记跨线程共享类。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10. 主线程管UI；子线程不能直接碰UI。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11. TaskPool适合短任务，Worker适合长驻线程。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12. @Sendable共享有竞争风险，要AsyncLock保护；ArkTS只有异步锁。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13. @State改对象内部属性不刷新（V1），用@Observed/@ObjectLink或重新赋值。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14. @Prop单向、@Link双向（用$传入）。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15. @Local只能本地初始化；@Param可外部传入且外部优先。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16. @Event必须装饰回调函数；改父值立即生效，但同步回子组件是异步的。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17. @Once必须搭配@Param，只初始化一次；顺序无关。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18. @Monitor同属性多监听只有最后一个生效；构造函数里修改不触发。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19. @Computed只读有缓存；getter里别改依赖属性（会循环计算卡死）。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20. AppStorageV2只支持class、不持久化、与V1不互通。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21. AppStorage（V1）不持久化；要持久化用PersistenceV2。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22. V2双向绑定用!!，V1用$$。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23. 布局用vp、文字用fp。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24. Swiper的autoPlay默认false、loop默认true。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25. Row主轴水平、Column主轴垂直；alignSelf优先级高于alignItems。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26. Stack子元素默认居中叠放；zIndex越大越靠上。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27. Flex的wrap默认NoWrap（超宽压缩）；alignContent多行才生效。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28. GridRow断点按水平宽度vp，默认xs/sm/md/lg（320/600/840）。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29. List子组件必须是ListItem/ListItemGroup；Grid模板fr个数即行列数。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30. TextInput单行、TextArea多行、RichEditor富文本。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31. textOverflow要配maxLines；minFontSize与maxFontSize要成对并配maxLines。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32. Image不支持apng/svga；放大模糊用interpolation；耗时场景别用syncLoad。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33. rawfile不编译不分配ID（用$rawfile）；media编译分配ID（用$r）。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34. Preferences适合轻量配置（XML模式要flush才落盘）；海量数据用RDB；跨设备同步用分布式KV。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35. RDB是SQLite；同一时间只能一个写；ResultSet游标从-1行开始、用完close。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36. KV初始化：先createKVManager，再getKVStore；每应用最多16个分布式KV库。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37. fileIo文件用完要close；offset不显式设置时从当前位置继续。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38. 文件默认放el2加密区；闹铃壁纸等首认证前要访问的放el1。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39. 通知要先授权；拒绝后不再弹窗，引导去设置。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40. 公共事件分动态/静态订阅，用完要unsubscribe。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41. 通知是给人看的，公共事件是给程序听的。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42. 分布式组网前提：同账号+在线+可信；三层工程=common/features/products。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43. DISTRIBUTED_DATASYNC是user_grant权限（要问用户）。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44. INTERNET和GET_NETWORK_INFO都是system_grant（自动给），作用不同。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45. 安全控件点一下即临时授权（保存控件约10秒/1分钟）。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46. 沙箱隔离，别的App进不来；路径通过Context拿，别拼四级目录前的路径。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47. http一对象一请求、用完destroy；rcp会话可复用、用完close。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48. JsUnit：describe套/it例；beforeAll套前1次/beforeEach每条1次；异步用例要done。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49. 签名四件套：.p12密钥库/.csr证书请求/.cer证书/.p7b Profile；发布必须手动签名。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50. 卡片updateDuration以30分钟为粒度；insight_intent.json全工程只有一个。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51. 元服务免安装（bundleType=atomicService）；正式包关调试日志。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52. 软件著作权自动产生；思想/方法/数学概念不受保护；漏洞要报告不能卖。</w:t>
      </w:r>
    </w:p>
    <w:p>
      <w:pPr>
        <w:spacing w:before="0" w:after="4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53. 判断题答案约定：A=正确，B=错误。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